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2025年乡镇环境卫生整治宣传方案二</w:t>
      </w:r>
      <w:bookmarkEnd w:id="1"/>
    </w:p>
    <w:p>
      <w:pPr>
        <w:jc w:val="center"/>
        <w:spacing w:before="0" w:after="450"/>
      </w:pPr>
      <w:r>
        <w:rPr>
          <w:rFonts w:ascii="Arial" w:hAnsi="Arial" w:eastAsia="Arial" w:cs="Arial"/>
          <w:color w:val="999999"/>
          <w:sz w:val="20"/>
          <w:szCs w:val="20"/>
        </w:rPr>
        <w:t xml:space="preserve">来源：网络  作者：空山新雨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2024年乡镇环境卫生整治宣传方案二为进一步加强城乡环境综合治理，提升城乡品质，提高城乡居民素质，营造上下联动、齐抓共管、全民参与、共建共享的浓厚氛围，制定本工作方案。一、指导思想。以习近平新时代中国特色社会主义思想为指导，全面提高城乡环境...</w:t>
      </w:r>
    </w:p>
    <w:p>
      <w:pPr>
        <w:ind w:left="0" w:right="0" w:firstLine="560"/>
        <w:spacing w:before="450" w:after="450" w:line="312" w:lineRule="auto"/>
      </w:pPr>
      <w:r>
        <w:rPr>
          <w:rFonts w:ascii="宋体" w:hAnsi="宋体" w:eastAsia="宋体" w:cs="宋体"/>
          <w:color w:val="000"/>
          <w:sz w:val="28"/>
          <w:szCs w:val="28"/>
        </w:rPr>
        <w:t xml:space="preserve">2025年乡镇环境卫生整治宣传方案二</w:t>
      </w:r>
    </w:p>
    <w:p>
      <w:pPr>
        <w:ind w:left="0" w:right="0" w:firstLine="560"/>
        <w:spacing w:before="450" w:after="450" w:line="312" w:lineRule="auto"/>
      </w:pPr>
      <w:r>
        <w:rPr>
          <w:rFonts w:ascii="宋体" w:hAnsi="宋体" w:eastAsia="宋体" w:cs="宋体"/>
          <w:color w:val="000"/>
          <w:sz w:val="28"/>
          <w:szCs w:val="28"/>
        </w:rPr>
        <w:t xml:space="preserve">为进一步加强城乡环境综合治理，提升城乡品质，提高城乡居民素质，营造上下联动、齐抓共管、全民参与、共建共享的浓厚氛围，制定本工作方案。</w:t>
      </w:r>
    </w:p>
    <w:p>
      <w:pPr>
        <w:ind w:left="0" w:right="0" w:firstLine="560"/>
        <w:spacing w:before="450" w:after="450" w:line="312" w:lineRule="auto"/>
      </w:pPr>
      <w:r>
        <w:rPr>
          <w:rFonts w:ascii="宋体" w:hAnsi="宋体" w:eastAsia="宋体" w:cs="宋体"/>
          <w:color w:val="000"/>
          <w:sz w:val="28"/>
          <w:szCs w:val="28"/>
        </w:rPr>
        <w:t xml:space="preserve">一、指导思想。以习近平新时代中国特色社会主义思想为指导，全面提高城乡环境质量、提升城市品位。通过多渠道、多层次、全方位地宣传城乡环境综合治理，引导各行各业、各条战线和广大市民统一思想、凝聚共识、积极参与到“五治”工程和“城市综合管理年”活动中来，为助力我区创建“全国文明城市”贡献力量。</w:t>
      </w:r>
    </w:p>
    <w:p>
      <w:pPr>
        <w:ind w:left="0" w:right="0" w:firstLine="560"/>
        <w:spacing w:before="450" w:after="450" w:line="312" w:lineRule="auto"/>
      </w:pPr>
      <w:r>
        <w:rPr>
          <w:rFonts w:ascii="宋体" w:hAnsi="宋体" w:eastAsia="宋体" w:cs="宋体"/>
          <w:color w:val="000"/>
          <w:sz w:val="28"/>
          <w:szCs w:val="28"/>
        </w:rPr>
        <w:t xml:space="preserve">二、主要内容。（一）活动宣传。各村（社区）委充分调动村（居民）参与环境治理的积极性，通过发放倡议书、院坝会、“道德讲堂”、“小喇叭”基层宣讲员、故事员、农民夜校等活动大力宣传城乡环境综合治理目的意义以及成效经验引导广大群众牢固树立人人都是环境治理的主人翁意识，自觉加入到城乡环境治理的行列，形成“清洁家园我参与，优美环境我受益”的良好氛围。</w:t>
      </w:r>
    </w:p>
    <w:p>
      <w:pPr>
        <w:ind w:left="0" w:right="0" w:firstLine="560"/>
        <w:spacing w:before="450" w:after="450" w:line="312" w:lineRule="auto"/>
      </w:pPr>
      <w:r>
        <w:rPr>
          <w:rFonts w:ascii="宋体" w:hAnsi="宋体" w:eastAsia="宋体" w:cs="宋体"/>
          <w:color w:val="000"/>
          <w:sz w:val="28"/>
          <w:szCs w:val="28"/>
        </w:rPr>
        <w:t xml:space="preserve">（二）社会宣传。紧紧围绕环境治理工作，各村（社区）、镇级各部门要合力拓展宣传广度，挖掘宣传深度、保证宣传覆盖度。镇城治办要充分利用电子大屏幕、LED、宣传橱窗等户外媒介宣传城乡环境综合治理的重大意义、目标任务和相关会议精神，在场镇重要街道、路口等至少设置5幅环境治理标语；各村（社区）利用现有的宣传阵地至少设置2幅城乡环境综合治理宣传标语；中心校要充分利用校园网、广播、升旗仪式、校会、班会墙报、“小手拉大手”等活动形式多样地宣传城乡环境综合治理，确保知晓率、参与率达到100%。</w:t>
      </w:r>
    </w:p>
    <w:p>
      <w:pPr>
        <w:ind w:left="0" w:right="0" w:firstLine="560"/>
        <w:spacing w:before="450" w:after="450" w:line="312" w:lineRule="auto"/>
      </w:pPr>
      <w:r>
        <w:rPr>
          <w:rFonts w:ascii="宋体" w:hAnsi="宋体" w:eastAsia="宋体" w:cs="宋体"/>
          <w:color w:val="000"/>
          <w:sz w:val="28"/>
          <w:szCs w:val="28"/>
        </w:rPr>
        <w:t xml:space="preserve">（三）媒体宣传。各村（社区）、镇级各部门充分利用微信群、QQ群、微博等自媒体平台及时发布各类环境治理工作重要信息通报城乡环境综合治理工作开展情况，积极推送环境治理相关信息、简报，重点宣传先进典型，曝光不文明行为。</w:t>
      </w:r>
    </w:p>
    <w:p>
      <w:pPr>
        <w:ind w:left="0" w:right="0" w:firstLine="560"/>
        <w:spacing w:before="450" w:after="450" w:line="312" w:lineRule="auto"/>
      </w:pPr>
      <w:r>
        <w:rPr>
          <w:rFonts w:ascii="宋体" w:hAnsi="宋体" w:eastAsia="宋体" w:cs="宋体"/>
          <w:color w:val="000"/>
          <w:sz w:val="28"/>
          <w:szCs w:val="28"/>
        </w:rPr>
        <w:t xml:space="preserve">三、工作要求。（一）明确任务、落实责任。各村（社区）、镇级各部门要突出重点、细化目标、认真策划，大力宣传，弘扬先进，激励后进，促进问题的解决，努力营造“人人关心环境、人人爱护环境”的良好氛围。各村（社区）、镇级相关部门要主动推送城乡环境综合治理宣传工作，每月20日前及时向镇城治报送信息、简报、图片等相关资料。联系人:X，电话X</w:t>
      </w:r>
    </w:p>
    <w:p>
      <w:pPr>
        <w:ind w:left="0" w:right="0" w:firstLine="560"/>
        <w:spacing w:before="450" w:after="450" w:line="312" w:lineRule="auto"/>
      </w:pPr>
      <w:r>
        <w:rPr>
          <w:rFonts w:ascii="宋体" w:hAnsi="宋体" w:eastAsia="宋体" w:cs="宋体"/>
          <w:color w:val="000"/>
          <w:sz w:val="28"/>
          <w:szCs w:val="28"/>
        </w:rPr>
        <w:t xml:space="preserve">（二）精心组织、高度重视。各村（社区）、镇级各部门要将城乡环境综合治理宣传工作纳入重要议事日程，认真策划，及时安排，落实具体工作人员，切实增强环境治理的紧迫感、责任感。</w:t>
      </w:r>
    </w:p>
    <w:p>
      <w:pPr>
        <w:ind w:left="0" w:right="0" w:firstLine="560"/>
        <w:spacing w:before="450" w:after="450" w:line="312" w:lineRule="auto"/>
      </w:pPr>
      <w:r>
        <w:rPr>
          <w:rFonts w:ascii="宋体" w:hAnsi="宋体" w:eastAsia="宋体" w:cs="宋体"/>
          <w:color w:val="000"/>
          <w:sz w:val="28"/>
          <w:szCs w:val="28"/>
        </w:rPr>
        <w:t xml:space="preserve">（三）加强督查，强化考核。镇城治办将会同镇党政办严格按照《X镇城乡环境综合治理及“五治”工作监督、考核办法》对各村（社区）、镇级相关部门城乡环境综合治理宣传工作进行督查考评，宣传考评结果将作为环境治理年终目标绩效考核的重要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2025-06-16T12:34:37+08:00</dcterms:created>
  <dcterms:modified xsi:type="dcterms:W3CDTF">2025-06-16T12:34:37+08:00</dcterms:modified>
</cp:coreProperties>
</file>

<file path=docProps/custom.xml><?xml version="1.0" encoding="utf-8"?>
<Properties xmlns="http://schemas.openxmlformats.org/officeDocument/2006/custom-properties" xmlns:vt="http://schemas.openxmlformats.org/officeDocument/2006/docPropsVTypes"/>
</file>