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XX交通运输局危险废物处置专项整治实施方案</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交通运输局危险废物处置专项整治实施方案为贯彻落实《市安全生产专项行动整治领导小组关于印发危废固废等4个行业领域安全生产专项整治工作实施方案的通知》（X安专治〔2024〕X号）要求，结合工作实际，制定本方案。一、整治内容（一）排查汽车维修企业...</w:t>
      </w:r>
    </w:p>
    <w:p>
      <w:pPr>
        <w:ind w:left="0" w:right="0" w:firstLine="560"/>
        <w:spacing w:before="450" w:after="450" w:line="312" w:lineRule="auto"/>
      </w:pPr>
      <w:r>
        <w:rPr>
          <w:rFonts w:ascii="宋体" w:hAnsi="宋体" w:eastAsia="宋体" w:cs="宋体"/>
          <w:color w:val="000"/>
          <w:sz w:val="28"/>
          <w:szCs w:val="28"/>
        </w:rPr>
        <w:t xml:space="preserve">交通运输局危险废物处置专项整治实施方案</w:t>
      </w:r>
    </w:p>
    <w:p>
      <w:pPr>
        <w:ind w:left="0" w:right="0" w:firstLine="560"/>
        <w:spacing w:before="450" w:after="450" w:line="312" w:lineRule="auto"/>
      </w:pPr>
      <w:r>
        <w:rPr>
          <w:rFonts w:ascii="宋体" w:hAnsi="宋体" w:eastAsia="宋体" w:cs="宋体"/>
          <w:color w:val="000"/>
          <w:sz w:val="28"/>
          <w:szCs w:val="28"/>
        </w:rPr>
        <w:t xml:space="preserve">为贯彻落实《市安全生产专项行动整治领导小组关于印发危废固废等4个行业领域安全生产专项整治工作实施方案的通知》（X安专治〔2025〕X号）要求，结合工作实际，制定本方案。</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（一）排查汽车维修企业的废机油、废催化剂、废铅酸蓄电池等危险废物数量、贮存、包装、标识、转移和去向等情况，督促企业按生态环境部门要求规范安全处置。</w:t>
      </w:r>
    </w:p>
    <w:p>
      <w:pPr>
        <w:ind w:left="0" w:right="0" w:firstLine="560"/>
        <w:spacing w:before="450" w:after="450" w:line="312" w:lineRule="auto"/>
      </w:pPr>
      <w:r>
        <w:rPr>
          <w:rFonts w:ascii="宋体" w:hAnsi="宋体" w:eastAsia="宋体" w:cs="宋体"/>
          <w:color w:val="000"/>
          <w:sz w:val="28"/>
          <w:szCs w:val="28"/>
        </w:rPr>
        <w:t xml:space="preserve">（责任单位：汽修所）</w:t>
      </w:r>
    </w:p>
    <w:p>
      <w:pPr>
        <w:ind w:left="0" w:right="0" w:firstLine="560"/>
        <w:spacing w:before="450" w:after="450" w:line="312" w:lineRule="auto"/>
      </w:pPr>
      <w:r>
        <w:rPr>
          <w:rFonts w:ascii="宋体" w:hAnsi="宋体" w:eastAsia="宋体" w:cs="宋体"/>
          <w:color w:val="000"/>
          <w:sz w:val="28"/>
          <w:szCs w:val="28"/>
        </w:rPr>
        <w:t xml:space="preserve">（二）核实危险废物运输企业的车辆和人员资质信息以及是否遵守国家有关危险货物道路、铁路、水路运输的规定，告知需采取的安全防范措施，如实填报危险废物转移联单。</w:t>
      </w:r>
    </w:p>
    <w:p>
      <w:pPr>
        <w:ind w:left="0" w:right="0" w:firstLine="560"/>
        <w:spacing w:before="450" w:after="450" w:line="312" w:lineRule="auto"/>
      </w:pPr>
      <w:r>
        <w:rPr>
          <w:rFonts w:ascii="宋体" w:hAnsi="宋体" w:eastAsia="宋体" w:cs="宋体"/>
          <w:color w:val="000"/>
          <w:sz w:val="28"/>
          <w:szCs w:val="28"/>
        </w:rPr>
        <w:t xml:space="preserve">（责任单位：运管处、海事处）</w:t>
      </w:r>
    </w:p>
    <w:p>
      <w:pPr>
        <w:ind w:left="0" w:right="0" w:firstLine="560"/>
        <w:spacing w:before="450" w:after="450" w:line="312" w:lineRule="auto"/>
      </w:pPr>
      <w:r>
        <w:rPr>
          <w:rFonts w:ascii="宋体" w:hAnsi="宋体" w:eastAsia="宋体" w:cs="宋体"/>
          <w:color w:val="000"/>
          <w:sz w:val="28"/>
          <w:szCs w:val="28"/>
        </w:rPr>
        <w:t xml:space="preserve">（三）对危险废物运输船舶和车辆开展常态化检查，在跨市界的重点航道、重点收费站设立综合检查站，对其他码头和收费站开展不定期随机抽查，严控危险废物非法转运。</w:t>
      </w:r>
    </w:p>
    <w:p>
      <w:pPr>
        <w:ind w:left="0" w:right="0" w:firstLine="560"/>
        <w:spacing w:before="450" w:after="450" w:line="312" w:lineRule="auto"/>
      </w:pPr>
      <w:r>
        <w:rPr>
          <w:rFonts w:ascii="宋体" w:hAnsi="宋体" w:eastAsia="宋体" w:cs="宋体"/>
          <w:color w:val="000"/>
          <w:sz w:val="28"/>
          <w:szCs w:val="28"/>
        </w:rPr>
        <w:t xml:space="preserve">（责任单位：运管处、海事处）</w:t>
      </w:r>
    </w:p>
    <w:p>
      <w:pPr>
        <w:ind w:left="0" w:right="0" w:firstLine="560"/>
        <w:spacing w:before="450" w:after="450" w:line="312" w:lineRule="auto"/>
      </w:pPr>
      <w:r>
        <w:rPr>
          <w:rFonts w:ascii="宋体" w:hAnsi="宋体" w:eastAsia="宋体" w:cs="宋体"/>
          <w:color w:val="000"/>
          <w:sz w:val="28"/>
          <w:szCs w:val="28"/>
        </w:rPr>
        <w:t xml:space="preserve">（四）配合生态环境部门加强危险化学品废弃处置能力建设，强化企业主体责任，完善企业备案制度，按照“谁产生、谁处置”的原则，及时处置废弃危险化学品（含装载危险化学品船舶的洗舱水），消除安全隐患；</w:t>
      </w:r>
    </w:p>
    <w:p>
      <w:pPr>
        <w:ind w:left="0" w:right="0" w:firstLine="560"/>
        <w:spacing w:before="450" w:after="450" w:line="312" w:lineRule="auto"/>
      </w:pPr>
      <w:r>
        <w:rPr>
          <w:rFonts w:ascii="宋体" w:hAnsi="宋体" w:eastAsia="宋体" w:cs="宋体"/>
          <w:color w:val="000"/>
          <w:sz w:val="28"/>
          <w:szCs w:val="28"/>
        </w:rPr>
        <w:t xml:space="preserve">重点整治企业可能存在的违规堆存、随意倾倒、私自填埋危险废物等问题。（责任单位：运管处、航道处）</w:t>
      </w:r>
    </w:p>
    <w:p>
      <w:pPr>
        <w:ind w:left="0" w:right="0" w:firstLine="560"/>
        <w:spacing w:before="450" w:after="450" w:line="312" w:lineRule="auto"/>
      </w:pPr>
      <w:r>
        <w:rPr>
          <w:rFonts w:ascii="宋体" w:hAnsi="宋体" w:eastAsia="宋体" w:cs="宋体"/>
          <w:color w:val="000"/>
          <w:sz w:val="28"/>
          <w:szCs w:val="28"/>
        </w:rPr>
        <w:t xml:space="preserve">二、时序安排</w:t>
      </w:r>
    </w:p>
    <w:p>
      <w:pPr>
        <w:ind w:left="0" w:right="0" w:firstLine="560"/>
        <w:spacing w:before="450" w:after="450" w:line="312" w:lineRule="auto"/>
      </w:pPr>
      <w:r>
        <w:rPr>
          <w:rFonts w:ascii="宋体" w:hAnsi="宋体" w:eastAsia="宋体" w:cs="宋体"/>
          <w:color w:val="000"/>
          <w:sz w:val="28"/>
          <w:szCs w:val="28"/>
        </w:rPr>
        <w:t xml:space="preserve">（一）动员部署阶段（2025年6月）</w:t>
      </w:r>
    </w:p>
    <w:p>
      <w:pPr>
        <w:ind w:left="0" w:right="0" w:firstLine="560"/>
        <w:spacing w:before="450" w:after="450" w:line="312" w:lineRule="auto"/>
      </w:pPr>
      <w:r>
        <w:rPr>
          <w:rFonts w:ascii="宋体" w:hAnsi="宋体" w:eastAsia="宋体" w:cs="宋体"/>
          <w:color w:val="000"/>
          <w:sz w:val="28"/>
          <w:szCs w:val="28"/>
        </w:rPr>
        <w:t xml:space="preserve">各单位根据本方案要求，结合实际，进一步细化检查重点内容，确定检查范围，制定专项行动实施方案或计划，进行全面动员部署。</w:t>
      </w:r>
    </w:p>
    <w:p>
      <w:pPr>
        <w:ind w:left="0" w:right="0" w:firstLine="560"/>
        <w:spacing w:before="450" w:after="450" w:line="312" w:lineRule="auto"/>
      </w:pPr>
      <w:r>
        <w:rPr>
          <w:rFonts w:ascii="宋体" w:hAnsi="宋体" w:eastAsia="宋体" w:cs="宋体"/>
          <w:color w:val="000"/>
          <w:sz w:val="28"/>
          <w:szCs w:val="28"/>
        </w:rPr>
        <w:t xml:space="preserve">（二）排查整治阶段（2025年6月—9月）</w:t>
      </w:r>
    </w:p>
    <w:p>
      <w:pPr>
        <w:ind w:left="0" w:right="0" w:firstLine="560"/>
        <w:spacing w:before="450" w:after="450" w:line="312" w:lineRule="auto"/>
      </w:pPr>
      <w:r>
        <w:rPr>
          <w:rFonts w:ascii="宋体" w:hAnsi="宋体" w:eastAsia="宋体" w:cs="宋体"/>
          <w:color w:val="000"/>
          <w:sz w:val="28"/>
          <w:szCs w:val="28"/>
        </w:rPr>
        <w:t xml:space="preserve">1．排查阶段。2025年7月31日前，完成汽车维修行业的排查和对危险废物运输企业核实工作。</w:t>
      </w:r>
    </w:p>
    <w:p>
      <w:pPr>
        <w:ind w:left="0" w:right="0" w:firstLine="560"/>
        <w:spacing w:before="450" w:after="450" w:line="312" w:lineRule="auto"/>
      </w:pPr>
      <w:r>
        <w:rPr>
          <w:rFonts w:ascii="宋体" w:hAnsi="宋体" w:eastAsia="宋体" w:cs="宋体"/>
          <w:color w:val="000"/>
          <w:sz w:val="28"/>
          <w:szCs w:val="28"/>
        </w:rPr>
        <w:t xml:space="preserve">2．整治阶段。督促经排查发现问题的企业建立问题清单，制定整改措施，并于2025年9月30日前完成整治，限期未完成整治的一律依法停产整治。</w:t>
      </w:r>
    </w:p>
    <w:p>
      <w:pPr>
        <w:ind w:left="0" w:right="0" w:firstLine="560"/>
        <w:spacing w:before="450" w:after="450" w:line="312" w:lineRule="auto"/>
      </w:pPr>
      <w:r>
        <w:rPr>
          <w:rFonts w:ascii="宋体" w:hAnsi="宋体" w:eastAsia="宋体" w:cs="宋体"/>
          <w:color w:val="000"/>
          <w:sz w:val="28"/>
          <w:szCs w:val="28"/>
        </w:rPr>
        <w:t xml:space="preserve">（三）督查落实“回头看”阶段（2025年10月—12月）</w:t>
      </w:r>
    </w:p>
    <w:p>
      <w:pPr>
        <w:ind w:left="0" w:right="0" w:firstLine="560"/>
        <w:spacing w:before="450" w:after="450" w:line="312" w:lineRule="auto"/>
      </w:pPr>
      <w:r>
        <w:rPr>
          <w:rFonts w:ascii="宋体" w:hAnsi="宋体" w:eastAsia="宋体" w:cs="宋体"/>
          <w:color w:val="000"/>
          <w:sz w:val="28"/>
          <w:szCs w:val="28"/>
        </w:rPr>
        <w:t xml:space="preserve">各单位应组织开展督查，督促完成整改工作，特别是对突出问题和重大隐患的整改实施跟踪督办、闭环管理，推动问题隐患整改落实。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（一）注重整治实效。</w:t>
      </w:r>
    </w:p>
    <w:p>
      <w:pPr>
        <w:ind w:left="0" w:right="0" w:firstLine="560"/>
        <w:spacing w:before="450" w:after="450" w:line="312" w:lineRule="auto"/>
      </w:pPr>
      <w:r>
        <w:rPr>
          <w:rFonts w:ascii="宋体" w:hAnsi="宋体" w:eastAsia="宋体" w:cs="宋体"/>
          <w:color w:val="000"/>
          <w:sz w:val="28"/>
          <w:szCs w:val="28"/>
        </w:rPr>
        <w:t xml:space="preserve">各单位要督促企业落实污染防治主体责任，按照排查问题制定行之有效的整改措施。要狠抓方案落实，倒排时间节点、明确整治时限，建立销号制度，督促问题企业按时完成整改任务，做到整治彻底，不留隐患。能及时整改到位的，要即知即改、立行立改；短期不能整治到位的，要尽快制定方案并迅速组织实施。</w:t>
      </w:r>
    </w:p>
    <w:p>
      <w:pPr>
        <w:ind w:left="0" w:right="0" w:firstLine="560"/>
        <w:spacing w:before="450" w:after="450" w:line="312" w:lineRule="auto"/>
      </w:pPr>
      <w:r>
        <w:rPr>
          <w:rFonts w:ascii="宋体" w:hAnsi="宋体" w:eastAsia="宋体" w:cs="宋体"/>
          <w:color w:val="000"/>
          <w:sz w:val="28"/>
          <w:szCs w:val="28"/>
        </w:rPr>
        <w:t xml:space="preserve">（二）构建长效机制。</w:t>
      </w:r>
    </w:p>
    <w:p>
      <w:pPr>
        <w:ind w:left="0" w:right="0" w:firstLine="560"/>
        <w:spacing w:before="450" w:after="450" w:line="312" w:lineRule="auto"/>
      </w:pPr>
      <w:r>
        <w:rPr>
          <w:rFonts w:ascii="宋体" w:hAnsi="宋体" w:eastAsia="宋体" w:cs="宋体"/>
          <w:color w:val="000"/>
          <w:sz w:val="28"/>
          <w:szCs w:val="28"/>
        </w:rPr>
        <w:t xml:space="preserve">各单位要加强与环保等部门的协作配合，积极推进形成长效机制，争取运行经费保障检查站点执法检查工作常态化开展，有效防范危险废物非法跨界转移。</w:t>
      </w:r>
    </w:p>
    <w:p>
      <w:pPr>
        <w:ind w:left="0" w:right="0" w:firstLine="560"/>
        <w:spacing w:before="450" w:after="450" w:line="312" w:lineRule="auto"/>
      </w:pPr>
      <w:r>
        <w:rPr>
          <w:rFonts w:ascii="宋体" w:hAnsi="宋体" w:eastAsia="宋体" w:cs="宋体"/>
          <w:color w:val="000"/>
          <w:sz w:val="28"/>
          <w:szCs w:val="28"/>
        </w:rPr>
        <w:t xml:space="preserve">（三）及时上报信息。</w:t>
      </w:r>
    </w:p>
    <w:p>
      <w:pPr>
        <w:ind w:left="0" w:right="0" w:firstLine="560"/>
        <w:spacing w:before="450" w:after="450" w:line="312" w:lineRule="auto"/>
      </w:pPr>
      <w:r>
        <w:rPr>
          <w:rFonts w:ascii="宋体" w:hAnsi="宋体" w:eastAsia="宋体" w:cs="宋体"/>
          <w:color w:val="000"/>
          <w:sz w:val="28"/>
          <w:szCs w:val="28"/>
        </w:rPr>
        <w:t xml:space="preserve">各单位要于6月30日前上报专项行动实施方案（计划）的贯彻部署安排；整治期间（6月至9月）每月25日前上报工作进展情况和工作总结。</w:t>
      </w:r>
    </w:p>
    <w:p>
      <w:pPr>
        <w:ind w:left="0" w:right="0" w:firstLine="560"/>
        <w:spacing w:before="450" w:after="450" w:line="312" w:lineRule="auto"/>
      </w:pPr>
      <w:r>
        <w:rPr>
          <w:rFonts w:ascii="宋体" w:hAnsi="宋体" w:eastAsia="宋体" w:cs="宋体"/>
          <w:color w:val="000"/>
          <w:sz w:val="28"/>
          <w:szCs w:val="28"/>
        </w:rPr>
        <w:t xml:space="preserve">联系人：XX，联系电话：XX，QQ：XX1。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2025-06-16T07:54:41+08:00</dcterms:created>
  <dcterms:modified xsi:type="dcterms:W3CDTF">2025-06-16T07:54:41+08:00</dcterms:modified>
</cp:coreProperties>
</file>

<file path=docProps/custom.xml><?xml version="1.0" encoding="utf-8"?>
<Properties xmlns="http://schemas.openxmlformats.org/officeDocument/2006/custom-properties" xmlns:vt="http://schemas.openxmlformats.org/officeDocument/2006/docPropsVTypes"/>
</file>