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＊＊省乡贤治理中存在的主要问题和原因</w:t>
      </w:r>
      <w:bookmarkEnd w:id="1"/>
    </w:p>
    <w:p>
      <w:pPr>
        <w:jc w:val="center"/>
        <w:spacing w:before="0" w:after="450"/>
      </w:pPr>
      <w:r>
        <w:rPr>
          <w:rFonts w:ascii="Arial" w:hAnsi="Arial" w:eastAsia="Arial" w:cs="Arial"/>
          <w:color w:val="999999"/>
          <w:sz w:val="20"/>
          <w:szCs w:val="20"/>
        </w:rPr>
        <w:t xml:space="preserve">来源：网络  作者：雨后彩虹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一）福建省乡贤治理中存在的主要问题和原因乡贤意为成长生活于本土本乡的优秀贤人和能人，他们和乡村之间彼此融合，形成了剪不断分不开的特殊牵连。治理乡村社会的工作有乡贤的加入或是由乡贤主持的模式在我国早已有之，并历经几千年的继承发展后产生了具有...</w:t>
      </w:r>
    </w:p>
    <w:p>
      <w:pPr>
        <w:ind w:left="0" w:right="0" w:firstLine="560"/>
        <w:spacing w:before="450" w:after="450" w:line="312" w:lineRule="auto"/>
      </w:pPr>
      <w:r>
        <w:rPr>
          <w:rFonts w:ascii="宋体" w:hAnsi="宋体" w:eastAsia="宋体" w:cs="宋体"/>
          <w:color w:val="000"/>
          <w:sz w:val="28"/>
          <w:szCs w:val="28"/>
        </w:rPr>
        <w:t xml:space="preserve">（一）福建省乡贤治理中存在的主要问题和原因</w:t>
      </w:r>
    </w:p>
    <w:p>
      <w:pPr>
        <w:ind w:left="0" w:right="0" w:firstLine="560"/>
        <w:spacing w:before="450" w:after="450" w:line="312" w:lineRule="auto"/>
      </w:pPr>
      <w:r>
        <w:rPr>
          <w:rFonts w:ascii="宋体" w:hAnsi="宋体" w:eastAsia="宋体" w:cs="宋体"/>
          <w:color w:val="000"/>
          <w:sz w:val="28"/>
          <w:szCs w:val="28"/>
        </w:rPr>
        <w:t xml:space="preserve">乡贤意为成长生活于本土本乡的优秀贤人和能人，他们和乡村之间彼此融合，形成了剪不断分不开的特殊牵连。治理乡村社会的工作有乡贤的加入或是由乡贤主持的模式在我国早已有之，并历经几千年的继承发展后产生了具有丰富内涵以及独特价值的乡贤文化。身为构成中国传统文化的关键一份子，乡贤文化蕴含着古人治理乡村所积累的才智以及经验教训，是历史上保证乡村社会得以稳定有序并长期进步的关键之处。现阶段，经济发展迈入了新常态，改革发展到了攻坚期，由于社会结构的分化重组以及各方利益间的牵连越来越多，现代乡村治理遭遇了极为少见的难题。习近平总书记认为，为了治理好如今的中国，有必要深入地认识我国的过去以及传统文化，更有必要积极全面地学习我国古代传承下来的治国理政经验及智慧。在习近平新时期理论的指引下，福建省积极推进乡贤治理，取得了较大的成效，但是也存在一定的问题。</w:t>
      </w:r>
    </w:p>
    <w:p>
      <w:pPr>
        <w:ind w:left="0" w:right="0" w:firstLine="560"/>
        <w:spacing w:before="450" w:after="450" w:line="312" w:lineRule="auto"/>
      </w:pPr>
      <w:r>
        <w:rPr>
          <w:rFonts w:ascii="宋体" w:hAnsi="宋体" w:eastAsia="宋体" w:cs="宋体"/>
          <w:color w:val="000"/>
          <w:sz w:val="28"/>
          <w:szCs w:val="28"/>
        </w:rPr>
        <w:t xml:space="preserve">（1）福建乡贤治理取得的主要成效</w:t>
      </w:r>
    </w:p>
    <w:p>
      <w:pPr>
        <w:ind w:left="0" w:right="0" w:firstLine="560"/>
        <w:spacing w:before="450" w:after="450" w:line="312" w:lineRule="auto"/>
      </w:pPr>
      <w:r>
        <w:rPr>
          <w:rFonts w:ascii="宋体" w:hAnsi="宋体" w:eastAsia="宋体" w:cs="宋体"/>
          <w:color w:val="000"/>
          <w:sz w:val="28"/>
          <w:szCs w:val="28"/>
        </w:rPr>
        <w:t xml:space="preserve">①打破了体制缺陷的限制</w:t>
      </w:r>
    </w:p>
    <w:p>
      <w:pPr>
        <w:ind w:left="0" w:right="0" w:firstLine="560"/>
        <w:spacing w:before="450" w:after="450" w:line="312" w:lineRule="auto"/>
      </w:pPr>
      <w:r>
        <w:rPr>
          <w:rFonts w:ascii="宋体" w:hAnsi="宋体" w:eastAsia="宋体" w:cs="宋体"/>
          <w:color w:val="000"/>
          <w:sz w:val="28"/>
          <w:szCs w:val="28"/>
        </w:rPr>
        <w:t xml:space="preserve">乡村权威机构在以公共利益为价值导向开展公共管理活动，其活动行为称之为乡村协同治理。其中乡村权威机构可以是由政府官方授权的机构，也可以是自发组建的获得村民信任认可的机构。在多元主体乡村治理过程中，政府起主导作用，乡镇党组织以及人民政府可以进行对村委会组织的管理，村委会需完成相关行政公共服务任务。虽然在该模式下对乡村治理方面取得不错成果，如在农村社会和谐问题、农村公共产品供给问题等方面发挥出不错的管理效果。但该模式在实践过程中也暴露出一些问题，具体如下：</w:t>
      </w:r>
    </w:p>
    <w:p>
      <w:pPr>
        <w:ind w:left="0" w:right="0" w:firstLine="560"/>
        <w:spacing w:before="450" w:after="450" w:line="312" w:lineRule="auto"/>
      </w:pPr>
      <w:r>
        <w:rPr>
          <w:rFonts w:ascii="宋体" w:hAnsi="宋体" w:eastAsia="宋体" w:cs="宋体"/>
          <w:color w:val="000"/>
          <w:sz w:val="28"/>
          <w:szCs w:val="28"/>
        </w:rPr>
        <w:t xml:space="preserve">第一是当村委会在落实乡村工作时具有明显优势时，政府会相应提高工作任务量，当政府下派任务超过村委会职责，导致村委会将在政府下派任务落实中耗费过多时间、精力，使得村委会无法及时有效满足村民需求，更难以为村民提供服务。</w:t>
      </w:r>
    </w:p>
    <w:p>
      <w:pPr>
        <w:ind w:left="0" w:right="0" w:firstLine="560"/>
        <w:spacing w:before="450" w:after="450" w:line="312" w:lineRule="auto"/>
      </w:pPr>
      <w:r>
        <w:rPr>
          <w:rFonts w:ascii="宋体" w:hAnsi="宋体" w:eastAsia="宋体" w:cs="宋体"/>
          <w:color w:val="000"/>
          <w:sz w:val="28"/>
          <w:szCs w:val="28"/>
        </w:rPr>
        <w:t xml:space="preserve">第二，基层政府对于村委会的指导、监督方式过于单一，基层政府以村委会落实下派任务情况了判定村委会工作情况的判定方式缺乏科学性。村委会为提高村委会工作判定结果，通常会在基层政府下派任务的落实上耗费大量时间、精力，这也导致村委会工作模式无法与多元主体协调乡村治理这一模式相切合。乡贤由于不受政府体制限制，使得其能够自由的为公众提供服务，发挥对体制管理缺陷的补充作用。</w:t>
      </w:r>
    </w:p>
    <w:p>
      <w:pPr>
        <w:ind w:left="0" w:right="0" w:firstLine="560"/>
        <w:spacing w:before="450" w:after="450" w:line="312" w:lineRule="auto"/>
      </w:pPr>
      <w:r>
        <w:rPr>
          <w:rFonts w:ascii="宋体" w:hAnsi="宋体" w:eastAsia="宋体" w:cs="宋体"/>
          <w:color w:val="000"/>
          <w:sz w:val="28"/>
          <w:szCs w:val="28"/>
        </w:rPr>
        <w:t xml:space="preserve">②弥补乡村公民社会的弊端</w:t>
      </w:r>
    </w:p>
    <w:p>
      <w:pPr>
        <w:ind w:left="0" w:right="0" w:firstLine="560"/>
        <w:spacing w:before="450" w:after="450" w:line="312" w:lineRule="auto"/>
      </w:pPr>
      <w:r>
        <w:rPr>
          <w:rFonts w:ascii="宋体" w:hAnsi="宋体" w:eastAsia="宋体" w:cs="宋体"/>
          <w:color w:val="000"/>
          <w:sz w:val="28"/>
          <w:szCs w:val="28"/>
        </w:rPr>
        <w:t xml:space="preserve">乡村发展过程中不能忽视党和政府起到的促进作用，党和政府通过陆续建立社会公共利益的组织为乡村治理提供较大帮助。事实上，无官方授权的纯民间社会组织在乡村治理过程中，在自身发展或是其作用的发挥或多或少存在着弊端。由此导致这些纯民间组织逐渐沦为政府或是官方的附属品，在进行乡村治理过程中可能会产生负面作用。</w:t>
      </w:r>
    </w:p>
    <w:p>
      <w:pPr>
        <w:ind w:left="0" w:right="0" w:firstLine="560"/>
        <w:spacing w:before="450" w:after="450" w:line="312" w:lineRule="auto"/>
      </w:pPr>
      <w:r>
        <w:rPr>
          <w:rFonts w:ascii="宋体" w:hAnsi="宋体" w:eastAsia="宋体" w:cs="宋体"/>
          <w:color w:val="000"/>
          <w:sz w:val="28"/>
          <w:szCs w:val="28"/>
        </w:rPr>
        <w:t xml:space="preserve">实际上，乡村社会组织难以凭借自身力量进行乡村治理，在乡村治理过程中还需依靠政府以及相关政策的支持。因此从实质上来看，乡村协同治理模式仍可以判定为一元，仅仅依靠民间组织难以形成乡村管理体系，难以实现多元协同进行乡村治理。乡贤可以说是乡村多元协同治理模式中核心主体之一，在政府力量出现不足以及市场出现缺位时乡贤能够发挥其作用维持乡村社会稳定，在乡村治理过程中，通过招揽人才，凝聚乡村村民力量，协同进行乡村治理，突出乡贤在多元协同乡村治理模式中所发挥的作用。</w:t>
      </w:r>
    </w:p>
    <w:p>
      <w:pPr>
        <w:ind w:left="0" w:right="0" w:firstLine="560"/>
        <w:spacing w:before="450" w:after="450" w:line="312" w:lineRule="auto"/>
      </w:pPr>
      <w:r>
        <w:rPr>
          <w:rFonts w:ascii="宋体" w:hAnsi="宋体" w:eastAsia="宋体" w:cs="宋体"/>
          <w:color w:val="000"/>
          <w:sz w:val="28"/>
          <w:szCs w:val="28"/>
        </w:rPr>
        <w:t xml:space="preserve">（2）福建省乡贤治理存在的问题</w:t>
      </w:r>
    </w:p>
    <w:p>
      <w:pPr>
        <w:ind w:left="0" w:right="0" w:firstLine="560"/>
        <w:spacing w:before="450" w:after="450" w:line="312" w:lineRule="auto"/>
      </w:pPr>
      <w:r>
        <w:rPr>
          <w:rFonts w:ascii="宋体" w:hAnsi="宋体" w:eastAsia="宋体" w:cs="宋体"/>
          <w:color w:val="000"/>
          <w:sz w:val="28"/>
          <w:szCs w:val="28"/>
        </w:rPr>
        <w:t xml:space="preserve">①乡贤组织与村两委间权责模糊</w:t>
      </w:r>
    </w:p>
    <w:p>
      <w:pPr>
        <w:ind w:left="0" w:right="0" w:firstLine="560"/>
        <w:spacing w:before="450" w:after="450" w:line="312" w:lineRule="auto"/>
      </w:pPr>
      <w:r>
        <w:rPr>
          <w:rFonts w:ascii="宋体" w:hAnsi="宋体" w:eastAsia="宋体" w:cs="宋体"/>
          <w:color w:val="000"/>
          <w:sz w:val="28"/>
          <w:szCs w:val="28"/>
        </w:rPr>
        <w:t xml:space="preserve">当前乡村治理模式中，村两委在乡村事务处理过程中起到决定性作用，村级社会公共事件都需要经过村两委决定。而乡贤参与乡村治理后，通过发挥其自身优势参与的乡村治理项目不断增加，如一些农村公益扶贫基金、社会公共服务、农村未来发展规划等涉及到乡村利益核心的项目时，由于权责模糊，村两委与乡贤组织往往会出现立场不同的争议。</w:t>
      </w:r>
    </w:p>
    <w:p>
      <w:pPr>
        <w:ind w:left="0" w:right="0" w:firstLine="560"/>
        <w:spacing w:before="450" w:after="450" w:line="312" w:lineRule="auto"/>
      </w:pPr>
      <w:r>
        <w:rPr>
          <w:rFonts w:ascii="宋体" w:hAnsi="宋体" w:eastAsia="宋体" w:cs="宋体"/>
          <w:color w:val="000"/>
          <w:sz w:val="28"/>
          <w:szCs w:val="28"/>
        </w:rPr>
        <w:t xml:space="preserve">②精英决策对大众决策产生挤压</w:t>
      </w:r>
    </w:p>
    <w:p>
      <w:pPr>
        <w:ind w:left="0" w:right="0" w:firstLine="560"/>
        <w:spacing w:before="450" w:after="450" w:line="312" w:lineRule="auto"/>
      </w:pPr>
      <w:r>
        <w:rPr>
          <w:rFonts w:ascii="宋体" w:hAnsi="宋体" w:eastAsia="宋体" w:cs="宋体"/>
          <w:color w:val="000"/>
          <w:sz w:val="28"/>
          <w:szCs w:val="28"/>
        </w:rPr>
        <w:t xml:space="preserve">乡贤不仅是一个称呼，更是对其能力的认可，乡贤代表通常在一定方面上有着自身的优势，如比普通村民具备更多的资源优势，乡贤代表通过利用资源优势在乡村治理过程中发挥其作用。而这也是乡贤参与到乡村治理过程中其话语权、权威性的保障。</w:t>
      </w:r>
    </w:p>
    <w:p>
      <w:pPr>
        <w:ind w:left="0" w:right="0" w:firstLine="560"/>
        <w:spacing w:before="450" w:after="450" w:line="312" w:lineRule="auto"/>
      </w:pPr>
      <w:r>
        <w:rPr>
          <w:rFonts w:ascii="宋体" w:hAnsi="宋体" w:eastAsia="宋体" w:cs="宋体"/>
          <w:color w:val="000"/>
          <w:sz w:val="28"/>
          <w:szCs w:val="28"/>
        </w:rPr>
        <w:t xml:space="preserve">乡贤由于其具备的自身优势为乡村治理提供诸多帮助，但也由于其自身权威性的不断提高使得村内事务处理时存在的透明性、公开性缺失。当个人利益与村务或是决策存在矛盾时，会受到主观选择影响，乡贤决策过于集中容易出现决策偏离乡村需求，出现传统乡村治理过程中存在的一任领导采取一任决策的“因人而异”现象，使得决策缺乏稳定性。上述现象就是体现了精英决策对大众决策挤压现象。</w:t>
      </w:r>
    </w:p>
    <w:p>
      <w:pPr>
        <w:ind w:left="0" w:right="0" w:firstLine="560"/>
        <w:spacing w:before="450" w:after="450" w:line="312" w:lineRule="auto"/>
      </w:pPr>
      <w:r>
        <w:rPr>
          <w:rFonts w:ascii="宋体" w:hAnsi="宋体" w:eastAsia="宋体" w:cs="宋体"/>
          <w:color w:val="000"/>
          <w:sz w:val="28"/>
          <w:szCs w:val="28"/>
        </w:rPr>
        <w:t xml:space="preserve">（3）福建省乡贤治理存在问题的成因</w:t>
      </w:r>
    </w:p>
    <w:p>
      <w:pPr>
        <w:ind w:left="0" w:right="0" w:firstLine="560"/>
        <w:spacing w:before="450" w:after="450" w:line="312" w:lineRule="auto"/>
      </w:pPr>
      <w:r>
        <w:rPr>
          <w:rFonts w:ascii="宋体" w:hAnsi="宋体" w:eastAsia="宋体" w:cs="宋体"/>
          <w:color w:val="000"/>
          <w:sz w:val="28"/>
          <w:szCs w:val="28"/>
        </w:rPr>
        <w:t xml:space="preserve">①现代乡村治理中的内生权威流逝严重</w:t>
      </w:r>
    </w:p>
    <w:p>
      <w:pPr>
        <w:ind w:left="0" w:right="0" w:firstLine="560"/>
        <w:spacing w:before="450" w:after="450" w:line="312" w:lineRule="auto"/>
      </w:pPr>
      <w:r>
        <w:rPr>
          <w:rFonts w:ascii="宋体" w:hAnsi="宋体" w:eastAsia="宋体" w:cs="宋体"/>
          <w:color w:val="000"/>
          <w:sz w:val="28"/>
          <w:szCs w:val="28"/>
        </w:rPr>
        <w:t xml:space="preserve">只要地方中出现了社会组织，那么就一定会出现统治及管理活动，而掌握充足的权威资源是有效地开展统治以及管理工作的关键之处。将组织设为边界的条件下，权威就能根据其生成机制的不同，被分成内生权威以及外生权威两种类型。内生权威意为在组织发展阶段，从组织内部慢慢产生形成的权威主体，其权威客体可以近距离地接触并融入权威主体的形成过程，导致内生权威能够获得更多的认同以及维持更长的时间。为传统乡村社会所采取的乡贤治理模式就属于典型的内生权威。伴随着工业化以及城镇化的发展，农村的精英人群慢慢涌入了城市。由于乡村治理工作面临的内生权威不足以及外生权威薄弱的问题，还有乡村出现空心化以及乡村文化无人继承的现象，进入了社会转型以及体制转轨两大关键时期的中国乡村社会陷入了史无前例的治理困境。</w:t>
      </w:r>
    </w:p>
    <w:p>
      <w:pPr>
        <w:ind w:left="0" w:right="0" w:firstLine="560"/>
        <w:spacing w:before="450" w:after="450" w:line="312" w:lineRule="auto"/>
      </w:pPr>
      <w:r>
        <w:rPr>
          <w:rFonts w:ascii="宋体" w:hAnsi="宋体" w:eastAsia="宋体" w:cs="宋体"/>
          <w:color w:val="000"/>
          <w:sz w:val="28"/>
          <w:szCs w:val="28"/>
        </w:rPr>
        <w:t xml:space="preserve">②现代乡村的人才更替失序现象严重</w:t>
      </w:r>
    </w:p>
    <w:p>
      <w:pPr>
        <w:ind w:left="0" w:right="0" w:firstLine="560"/>
        <w:spacing w:before="450" w:after="450" w:line="312" w:lineRule="auto"/>
      </w:pPr>
      <w:r>
        <w:rPr>
          <w:rFonts w:ascii="宋体" w:hAnsi="宋体" w:eastAsia="宋体" w:cs="宋体"/>
          <w:color w:val="000"/>
          <w:sz w:val="28"/>
          <w:szCs w:val="28"/>
        </w:rPr>
        <w:t xml:space="preserve">中国依然在推进城镇化发展，城市既在经济方面吸收了农村所拥有的资源，更是持续地吸引着农村优秀人才，现已导致农村出现人才断层现象，致使农村在之后的发展中没有足够人力资源予以有力支持。新阶段，农村的人口流动出现了新情况，农村人口流失由一开始的少量流失逐步变成大量流失，并由此大大地阻碍了农村社会进步，同时大大增加了城市治理面临的压力。但对新生代农民工而言，或是因为童年留守经历，或是因为年少打工经历，他们中的绝大多数对于乡村并没有依恋的感情，他们既脱离了乡村，也脱离了城市社会。他们不但无法融入城市之中，更难以扎根在农村。由此可以猜想，不愿意回归乡村的新生代农民工数量会日益上升，将来乡村的进步发展会遭遇更为棘手的人口难题。这些都影响着乡贤治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2025-07-09T16:13:48+08:00</dcterms:created>
  <dcterms:modified xsi:type="dcterms:W3CDTF">2025-07-09T16:13:48+08:00</dcterms:modified>
</cp:coreProperties>
</file>

<file path=docProps/custom.xml><?xml version="1.0" encoding="utf-8"?>
<Properties xmlns="http://schemas.openxmlformats.org/officeDocument/2006/custom-properties" xmlns:vt="http://schemas.openxmlformats.org/officeDocument/2006/docPropsVTypes"/>
</file>