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深化扶贫领域腐败和作风问题专项治理工作方案</w:t>
      </w:r>
      <w:bookmarkEnd w:id="1"/>
    </w:p>
    <w:p>
      <w:pPr>
        <w:jc w:val="center"/>
        <w:spacing w:before="0" w:after="450"/>
      </w:pPr>
      <w:r>
        <w:rPr>
          <w:rFonts w:ascii="Arial" w:hAnsi="Arial" w:eastAsia="Arial" w:cs="Arial"/>
          <w:color w:val="999999"/>
          <w:sz w:val="20"/>
          <w:szCs w:val="20"/>
        </w:rPr>
        <w:t xml:space="preserve">来源：网络  作者：前尘往事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深化扶贫领域腐败和作风问题专项治理工作方案为深入推进扶贫领域腐败和作风问题专项治理工作，根据?及县委有关作风建设会议精神,结合水务工作实际，制定本方案。一、总体要求以习近平新时代中国特色社会主义思想为指导，认真贯彻县委、县政府脱贫攻坚部署要...</w:t>
      </w:r>
    </w:p>
    <w:p>
      <w:pPr>
        <w:ind w:left="0" w:right="0" w:firstLine="560"/>
        <w:spacing w:before="450" w:after="450" w:line="312" w:lineRule="auto"/>
      </w:pPr>
      <w:r>
        <w:rPr>
          <w:rFonts w:ascii="宋体" w:hAnsi="宋体" w:eastAsia="宋体" w:cs="宋体"/>
          <w:color w:val="000"/>
          <w:sz w:val="28"/>
          <w:szCs w:val="28"/>
        </w:rPr>
        <w:t xml:space="preserve">深化扶贫领域</w:t>
      </w:r>
    </w:p>
    <w:p>
      <w:pPr>
        <w:ind w:left="0" w:right="0" w:firstLine="560"/>
        <w:spacing w:before="450" w:after="450" w:line="312" w:lineRule="auto"/>
      </w:pPr>
      <w:r>
        <w:rPr>
          <w:rFonts w:ascii="宋体" w:hAnsi="宋体" w:eastAsia="宋体" w:cs="宋体"/>
          <w:color w:val="000"/>
          <w:sz w:val="28"/>
          <w:szCs w:val="28"/>
        </w:rPr>
        <w:t xml:space="preserve">腐败和作风问题专项治理工作方案</w:t>
      </w:r>
    </w:p>
    <w:p>
      <w:pPr>
        <w:ind w:left="0" w:right="0" w:firstLine="560"/>
        <w:spacing w:before="450" w:after="450" w:line="312" w:lineRule="auto"/>
      </w:pPr>
      <w:r>
        <w:rPr>
          <w:rFonts w:ascii="宋体" w:hAnsi="宋体" w:eastAsia="宋体" w:cs="宋体"/>
          <w:color w:val="000"/>
          <w:sz w:val="28"/>
          <w:szCs w:val="28"/>
        </w:rPr>
        <w:t xml:space="preserve">为深入推进扶贫领域腐败和作风问题专项治理工作，根据?及县委有关作风建设会议精神,结合水务工作实际，制定本方案。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贯彻县委、县政府脱贫攻坚部署要求，牢固树立“四个意识”，全面履行党章赋予的监督、执纪、问责职责，坚持问题导向，精准监督,标本兼治，紧盯脱贫攻坚中出现的腐败和作风问题，持续深入开展治理整顿，反腐除恶，正风肃纪，建章立制，规范管理，促进各职能部门认真履行打赢脱贫攻坚战的重大政治责任，为2025年全面建成小康社会提供坚强的纪律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问题导向。围绕县委、县政府关于精准扶贫、精准脱贫的重大决策部署，聚焦紧盯责任落实、作风转变、政策落地、项目实施、资金使用、脱贫实效，既要紧盯重要领域和工作环节的突出问题，又要瞄准本单位存在的普遍性问题，凡是群众反映强烈的问题都要严肃认真对待，凡是损害群众利益的行为都要坚决纠正。</w:t>
      </w:r>
    </w:p>
    <w:p>
      <w:pPr>
        <w:ind w:left="0" w:right="0" w:firstLine="560"/>
        <w:spacing w:before="450" w:after="450" w:line="312" w:lineRule="auto"/>
      </w:pPr>
      <w:r>
        <w:rPr>
          <w:rFonts w:ascii="宋体" w:hAnsi="宋体" w:eastAsia="宋体" w:cs="宋体"/>
          <w:color w:val="000"/>
          <w:sz w:val="28"/>
          <w:szCs w:val="28"/>
        </w:rPr>
        <w:t xml:space="preserve">（二）坚持精准监督。找准职能定位，厘清职责任务，聚焦脱贫攻坚各项工作重点，认真履行扶贫领域主体责任和监督职责，举一反三、梳理问题，对症下药、靶向监督，有效防范和治理扶贫领域腐败和作风问题。</w:t>
      </w:r>
    </w:p>
    <w:p>
      <w:pPr>
        <w:ind w:left="0" w:right="0" w:firstLine="560"/>
        <w:spacing w:before="450" w:after="450" w:line="312" w:lineRule="auto"/>
      </w:pPr>
      <w:r>
        <w:rPr>
          <w:rFonts w:ascii="宋体" w:hAnsi="宋体" w:eastAsia="宋体" w:cs="宋体"/>
          <w:color w:val="000"/>
          <w:sz w:val="28"/>
          <w:szCs w:val="28"/>
        </w:rPr>
        <w:t xml:space="preserve">（三）坚持抓常抓长。围绕脱贫攻坚总体部署和工作进度，将压实“两个责任”贯穿始终，一个阶段一个阶段地抓，持续往深里抓、往实里治，一刻也不放松。2025年全面完成脱贫任务后，不断深化治理成果，推动脱贫成效巩固。</w:t>
      </w:r>
    </w:p>
    <w:p>
      <w:pPr>
        <w:ind w:left="0" w:right="0" w:firstLine="560"/>
        <w:spacing w:before="450" w:after="450" w:line="312" w:lineRule="auto"/>
      </w:pPr>
      <w:r>
        <w:rPr>
          <w:rFonts w:ascii="宋体" w:hAnsi="宋体" w:eastAsia="宋体" w:cs="宋体"/>
          <w:color w:val="000"/>
          <w:sz w:val="28"/>
          <w:szCs w:val="28"/>
        </w:rPr>
        <w:t xml:space="preserve">（四）坚持标本兼治。既要认真纠正、严厉惩处扶贫领域腐败和作风问题，又要结合监督、执纪、问责工作，深入查找在工作推进、日常监督、制度建设等方面存在的问题和不足，强化脱贫攻坚责任制，推动各股室履职尽责。</w:t>
      </w:r>
    </w:p>
    <w:p>
      <w:pPr>
        <w:ind w:left="0" w:right="0" w:firstLine="560"/>
        <w:spacing w:before="450" w:after="450" w:line="312" w:lineRule="auto"/>
      </w:pPr>
      <w:r>
        <w:rPr>
          <w:rFonts w:ascii="宋体" w:hAnsi="宋体" w:eastAsia="宋体" w:cs="宋体"/>
          <w:color w:val="000"/>
          <w:sz w:val="28"/>
          <w:szCs w:val="28"/>
        </w:rPr>
        <w:t xml:space="preserve">三、治理重点</w:t>
      </w:r>
    </w:p>
    <w:p>
      <w:pPr>
        <w:ind w:left="0" w:right="0" w:firstLine="560"/>
        <w:spacing w:before="450" w:after="450" w:line="312" w:lineRule="auto"/>
      </w:pPr>
      <w:r>
        <w:rPr>
          <w:rFonts w:ascii="宋体" w:hAnsi="宋体" w:eastAsia="宋体" w:cs="宋体"/>
          <w:color w:val="000"/>
          <w:sz w:val="28"/>
          <w:szCs w:val="28"/>
        </w:rPr>
        <w:t xml:space="preserve">（一）履行责任不力问题。在工作中履责不力、监管不严、推诿扯皮，不作为、慢作为等问题。</w:t>
      </w:r>
    </w:p>
    <w:p>
      <w:pPr>
        <w:ind w:left="0" w:right="0" w:firstLine="560"/>
        <w:spacing w:before="450" w:after="450" w:line="312" w:lineRule="auto"/>
      </w:pPr>
      <w:r>
        <w:rPr>
          <w:rFonts w:ascii="宋体" w:hAnsi="宋体" w:eastAsia="宋体" w:cs="宋体"/>
          <w:color w:val="000"/>
          <w:sz w:val="28"/>
          <w:szCs w:val="28"/>
        </w:rPr>
        <w:t xml:space="preserve">工作措施：一是紧密结合转变作风改善发展环境建设年活动，深入学习贯彻党的十九大精神和习近平新时代中国特色社会主义思想，扎实做好学习笔记，撰写心得体会，提高政治站位和政治觉悟，始终与县委、县政府保持高度一致。二是围绕水政执法、河长制、防汛、水利工程建设、农村饮水安全</w:t>
      </w:r>
    </w:p>
    <w:p>
      <w:pPr>
        <w:ind w:left="0" w:right="0" w:firstLine="560"/>
        <w:spacing w:before="450" w:after="450" w:line="312" w:lineRule="auto"/>
      </w:pPr>
      <w:r>
        <w:rPr>
          <w:rFonts w:ascii="宋体" w:hAnsi="宋体" w:eastAsia="宋体" w:cs="宋体"/>
          <w:color w:val="000"/>
          <w:sz w:val="28"/>
          <w:szCs w:val="28"/>
        </w:rPr>
        <w:t xml:space="preserve">等水务重点工作，坚持学用结合、学以致用，全面系统学习水利业务知识，切实提升干部职工履职能力水平。三是深入贯彻落实县委、县政府脱贫攻坚各项决策部署，认真执行科学民主决策制，凡重大事项提交局党组会、局务会讨论决策，大力推行党务、政务信息公开，提高发展改革工作决策透明度。四是认真落实扶贫领域腐败和作风问题专项治理主体责任和监督责任，制定监督责任清单，严格实行首问责任制、一次性告知制、服务承诺制、限时办结制和责任追究制，推进精准扶贫、精准脱贫各项工作任务抓实见效。</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责任部门：局属各站、队、股室</w:t>
      </w:r>
    </w:p>
    <w:p>
      <w:pPr>
        <w:ind w:left="0" w:right="0" w:firstLine="560"/>
        <w:spacing w:before="450" w:after="450" w:line="312" w:lineRule="auto"/>
      </w:pPr>
      <w:r>
        <w:rPr>
          <w:rFonts w:ascii="宋体" w:hAnsi="宋体" w:eastAsia="宋体" w:cs="宋体"/>
          <w:color w:val="000"/>
          <w:sz w:val="28"/>
          <w:szCs w:val="28"/>
        </w:rPr>
        <w:t xml:space="preserve">工作时限：长期坚持</w:t>
      </w:r>
    </w:p>
    <w:p>
      <w:pPr>
        <w:ind w:left="0" w:right="0" w:firstLine="560"/>
        <w:spacing w:before="450" w:after="450" w:line="312" w:lineRule="auto"/>
      </w:pPr>
      <w:r>
        <w:rPr>
          <w:rFonts w:ascii="宋体" w:hAnsi="宋体" w:eastAsia="宋体" w:cs="宋体"/>
          <w:color w:val="000"/>
          <w:sz w:val="28"/>
          <w:szCs w:val="28"/>
        </w:rPr>
        <w:t xml:space="preserve">（二）项目领域问题。在水利扶贫项目招投标、工程实施、检查验收等环节违规操作、滥用职权、以权谋私问题。</w:t>
      </w:r>
    </w:p>
    <w:p>
      <w:pPr>
        <w:ind w:left="0" w:right="0" w:firstLine="560"/>
        <w:spacing w:before="450" w:after="450" w:line="312" w:lineRule="auto"/>
      </w:pPr>
      <w:r>
        <w:rPr>
          <w:rFonts w:ascii="宋体" w:hAnsi="宋体" w:eastAsia="宋体" w:cs="宋体"/>
          <w:color w:val="000"/>
          <w:sz w:val="28"/>
          <w:szCs w:val="28"/>
        </w:rPr>
        <w:t xml:space="preserve">工作措施：一是坚持职权法定、权责一致的原则，严格按照国家和省、市推进项目投融资体制改革，深入贯彻落实国家和省、市、县项目管理办法及规范性文件，全面做好市、县行政审批事项权限下放的承接、管理。二是严格执行国家和省、市、县招投标管理办法，按照项目招投标权限和工作流程，阳光运行，规范操作。三是加大项目稽查，全面落实“五个严禁”,严把“六个关口,落实一个责任”，严格落实质量安全终身责任制，进一步完善竞争机制和淘汰机制。四是整顿规范水利建筑市场秩序，健全参建单位信用体系。建立健全参建单位守信激励和失信惩戒机制，加强行业自律；严格审查参建单位的资质，强化市场准入和清出制度；继续完善水利工程不良行为记录管理办法，严格执行项目管理“四制”和施工单位“三检制”，确保水利工程如期完成。</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责任部门：局属各站、队、股室</w:t>
      </w:r>
    </w:p>
    <w:p>
      <w:pPr>
        <w:ind w:left="0" w:right="0" w:firstLine="560"/>
        <w:spacing w:before="450" w:after="450" w:line="312" w:lineRule="auto"/>
      </w:pPr>
      <w:r>
        <w:rPr>
          <w:rFonts w:ascii="宋体" w:hAnsi="宋体" w:eastAsia="宋体" w:cs="宋体"/>
          <w:color w:val="000"/>
          <w:sz w:val="28"/>
          <w:szCs w:val="28"/>
        </w:rPr>
        <w:t xml:space="preserve">工作时限：长期坚持</w:t>
      </w:r>
    </w:p>
    <w:p>
      <w:pPr>
        <w:ind w:left="0" w:right="0" w:firstLine="560"/>
        <w:spacing w:before="450" w:after="450" w:line="312" w:lineRule="auto"/>
      </w:pPr>
      <w:r>
        <w:rPr>
          <w:rFonts w:ascii="宋体" w:hAnsi="宋体" w:eastAsia="宋体" w:cs="宋体"/>
          <w:color w:val="000"/>
          <w:sz w:val="28"/>
          <w:szCs w:val="28"/>
        </w:rPr>
        <w:t xml:space="preserve">（三）工作作风问题。在工作中作风漂浮、纪律涣散，有令不行、有禁不止，推诿扯皮、办事拖沓，以及不作为、慢作为、乱作为；帮扶组织不力、措施不硬、工作不实、弄虚作假、数字脱贫等问题。</w:t>
      </w:r>
    </w:p>
    <w:p>
      <w:pPr>
        <w:ind w:left="0" w:right="0" w:firstLine="560"/>
        <w:spacing w:before="450" w:after="450" w:line="312" w:lineRule="auto"/>
      </w:pPr>
      <w:r>
        <w:rPr>
          <w:rFonts w:ascii="宋体" w:hAnsi="宋体" w:eastAsia="宋体" w:cs="宋体"/>
          <w:color w:val="000"/>
          <w:sz w:val="28"/>
          <w:szCs w:val="28"/>
        </w:rPr>
        <w:t xml:space="preserve">工作措施：一是把转作风、严纪律、提效能作为推进脱贫攻坚的重要抓手，坚持问题导向，突出严实标准，丰富平台载体，建立整改清单，深入推进“转变作风改善发展环境建设年”活动，进一步转变机关纪律作风，形成“人人想干事、人人能干事、人人会干事、人人干成事</w:t>
      </w:r>
    </w:p>
    <w:p>
      <w:pPr>
        <w:ind w:left="0" w:right="0" w:firstLine="560"/>
        <w:spacing w:before="450" w:after="450" w:line="312" w:lineRule="auto"/>
      </w:pPr>
      <w:r>
        <w:rPr>
          <w:rFonts w:ascii="宋体" w:hAnsi="宋体" w:eastAsia="宋体" w:cs="宋体"/>
          <w:color w:val="000"/>
          <w:sz w:val="28"/>
          <w:szCs w:val="28"/>
        </w:rPr>
        <w:t xml:space="preserve">”的良好环境，切实提高全县发展改革工作质效。二是围绕脱贫攻坚帮扶工作任务，全面落实领导班子脱贫攻坚工作主体责任和监管责任，教育和引导干部职工主动把自己摆进去、把职责摆进去、把工作摆进去，加大国家扶贫优惠政策宣传，充分调动群众积极性，消除群众“等、靠、要”思想，与群众共商脱贫之计，与群众同谋致富良策，下足“绣花”功夫，紧紧围绕“三年计划，两年完成”目标要求，全面完成精准扶贫农村饮水安全巩固提升建设，确保实现贫困退出饮水安全达标的目标。三是认真履行脱贫攻坚重大政治责任，严格全面落实一让凳、一杯水、一张笑脸、一句问候“四个一”要求，遇人主动热情服务，遇事耐心说理讲透，增强干部职工服务意识，树立良好发改形象，切实提升发水务工作效能。</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责任部门：局属各站、队、股室</w:t>
      </w:r>
    </w:p>
    <w:p>
      <w:pPr>
        <w:ind w:left="0" w:right="0" w:firstLine="560"/>
        <w:spacing w:before="450" w:after="450" w:line="312" w:lineRule="auto"/>
      </w:pPr>
      <w:r>
        <w:rPr>
          <w:rFonts w:ascii="宋体" w:hAnsi="宋体" w:eastAsia="宋体" w:cs="宋体"/>
          <w:color w:val="000"/>
          <w:sz w:val="28"/>
          <w:szCs w:val="28"/>
        </w:rPr>
        <w:t xml:space="preserve">工作时限：长期坚持</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坚持把深化扶贫领域腐败和作风问题专项治理、深入推进脱贫攻坚作为重大政治任务，严格落实脱贫攻坚责任制，自觉承担起主体责任，成立县水务局扶贫领域腐败和作风问题专项治理专责工作领导小组，健全组织机构。</w:t>
      </w:r>
    </w:p>
    <w:p>
      <w:pPr>
        <w:ind w:left="0" w:right="0" w:firstLine="560"/>
        <w:spacing w:before="450" w:after="450" w:line="312" w:lineRule="auto"/>
      </w:pPr>
      <w:r>
        <w:rPr>
          <w:rFonts w:ascii="宋体" w:hAnsi="宋体" w:eastAsia="宋体" w:cs="宋体"/>
          <w:color w:val="000"/>
          <w:sz w:val="28"/>
          <w:szCs w:val="28"/>
        </w:rPr>
        <w:t xml:space="preserve">（二）强化责任担当。对开展专项治理工作情况进行检查评估，对推进不力的及时约谈，对存在突出问题的督促整改、严肃问责。</w:t>
      </w:r>
    </w:p>
    <w:p>
      <w:pPr>
        <w:ind w:left="0" w:right="0" w:firstLine="560"/>
        <w:spacing w:before="450" w:after="450" w:line="312" w:lineRule="auto"/>
      </w:pPr>
      <w:r>
        <w:rPr>
          <w:rFonts w:ascii="宋体" w:hAnsi="宋体" w:eastAsia="宋体" w:cs="宋体"/>
          <w:color w:val="000"/>
          <w:sz w:val="28"/>
          <w:szCs w:val="28"/>
        </w:rPr>
        <w:t xml:space="preserve">（三）加强作风建设。坚持领导带头，深入基层、深入群众、深入实际，到群众反映强烈的地方去，到困难矛盾集中的地方去，到脱贫攻坚任务最艰巨的地方去，切实提高发现问题、解决问题的能力，确保扶贫政策和资金项目惠及贫困群众，增强人民群众获得感，厚植党的执政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2025-07-08T00:52:21+08:00</dcterms:created>
  <dcterms:modified xsi:type="dcterms:W3CDTF">2025-07-08T00:52:21+08:00</dcterms:modified>
</cp:coreProperties>
</file>

<file path=docProps/custom.xml><?xml version="1.0" encoding="utf-8"?>
<Properties xmlns="http://schemas.openxmlformats.org/officeDocument/2006/custom-properties" xmlns:vt="http://schemas.openxmlformats.org/officeDocument/2006/docPropsVTypes"/>
</file>