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(精华版)国家开放大学电大专科《社会心理适应》网络课形考任务3作业及答案</w:t>
      </w:r>
      <w:bookmarkEnd w:id="1"/>
    </w:p>
    <w:p>
      <w:pPr>
        <w:jc w:val="center"/>
        <w:spacing w:before="0" w:after="450"/>
      </w:pPr>
      <w:r>
        <w:rPr>
          <w:rFonts w:ascii="Arial" w:hAnsi="Arial" w:eastAsia="Arial" w:cs="Arial"/>
          <w:color w:val="999999"/>
          <w:sz w:val="20"/>
          <w:szCs w:val="20"/>
        </w:rPr>
        <w:t xml:space="preserve">来源：网络  作者：梦里寻梅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社会心理适应》网络课形考任务3作业及答案形考任务3一、选择题题目1弗里德曼提出态度是个体对某一特定事务、观念或他人稳固的由（）三个成分组成的心理倾向性。选择一项：C.情感、行为倾向、认知题目2主观规范指的是，人们对自己...</w:t>
      </w:r>
    </w:p>
    <w:p>
      <w:pPr>
        <w:ind w:left="0" w:right="0" w:firstLine="560"/>
        <w:spacing w:before="450" w:after="450" w:line="312" w:lineRule="auto"/>
      </w:pPr>
      <w:r>
        <w:rPr>
          <w:rFonts w:ascii="宋体" w:hAnsi="宋体" w:eastAsia="宋体" w:cs="宋体"/>
          <w:color w:val="000"/>
          <w:sz w:val="28"/>
          <w:szCs w:val="28"/>
        </w:rPr>
        <w:t xml:space="preserve">国家开放大学电大专科《社会心理适应》网络课形考任务3作业及答案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弗里德曼提出态度是个体对某一特定事务、观念或他人稳固的由（）三个成分组成的心理倾向性。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C.情感、行为倾向、认知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主观规范指的是，人们对自己（）的人会如何看待自己的特定行为的一种信念。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A.在乎</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态度就是对人、事物、观点的（）。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B.评价</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利他指的是（）采取的帮助他人的行为，且预期不会得到任何形式的回报。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他人的存在、物理环境的特质和（）这三个因素会对一个人是否做出助人行为起到重要的影响作用。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C.有限时间的压力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群体的（）比其他群体成员更可能帮助一个需要帮助的人。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（）是由某个家庭成员或同居伴侣施加给其他成员的暴力。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D.家庭暴力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言语暴力倾向于忽视他人的（），以致人际间彼此的疏远和伤害，是一种异化的沟通方式。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C.感受和需要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攻击是对他人的（）行为。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D.伤害</w:t>
      </w:r>
    </w:p>
    <w:p>
      <w:pPr>
        <w:ind w:left="0" w:right="0" w:firstLine="560"/>
        <w:spacing w:before="450" w:after="450" w:line="312" w:lineRule="auto"/>
      </w:pPr>
      <w:r>
        <w:rPr>
          <w:rFonts w:ascii="宋体" w:hAnsi="宋体" w:eastAsia="宋体" w:cs="宋体"/>
          <w:color w:val="000"/>
          <w:sz w:val="28"/>
          <w:szCs w:val="28"/>
        </w:rPr>
        <w:t xml:space="preserve">二、选择填空题</w:t>
      </w:r>
    </w:p>
    <w:p>
      <w:pPr>
        <w:ind w:left="0" w:right="0" w:firstLine="560"/>
        <w:spacing w:before="450" w:after="450" w:line="312" w:lineRule="auto"/>
      </w:pPr>
      <w:r>
        <w:rPr>
          <w:rFonts w:ascii="宋体" w:hAnsi="宋体" w:eastAsia="宋体" w:cs="宋体"/>
          <w:color w:val="000"/>
          <w:sz w:val="28"/>
          <w:szCs w:val="28"/>
        </w:rPr>
        <w:t xml:space="preserve">A-合理的；B-优、缺点；</w:t>
      </w:r>
    </w:p>
    <w:p>
      <w:pPr>
        <w:ind w:left="0" w:right="0" w:firstLine="560"/>
        <w:spacing w:before="450" w:after="450" w:line="312" w:lineRule="auto"/>
      </w:pPr>
      <w:r>
        <w:rPr>
          <w:rFonts w:ascii="宋体" w:hAnsi="宋体" w:eastAsia="宋体" w:cs="宋体"/>
          <w:color w:val="000"/>
          <w:sz w:val="28"/>
          <w:szCs w:val="28"/>
        </w:rPr>
        <w:t xml:space="preserve">C-倡导；D-有益的；E-利他行为；F-助人行为；</w:t>
      </w:r>
    </w:p>
    <w:p>
      <w:pPr>
        <w:ind w:left="0" w:right="0" w:firstLine="560"/>
        <w:spacing w:before="450" w:after="450" w:line="312" w:lineRule="auto"/>
      </w:pPr>
      <w:r>
        <w:rPr>
          <w:rFonts w:ascii="宋体" w:hAnsi="宋体" w:eastAsia="宋体" w:cs="宋体"/>
          <w:color w:val="000"/>
          <w:sz w:val="28"/>
          <w:szCs w:val="28"/>
        </w:rPr>
        <w:t xml:space="preserve">G-正面冲突；H-重复；I-直接；</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自我辩解是：为了减少自己的内心不适，人们会企图说服自己某些行为是（A）。</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根据感觉、评价和价值观而不是基于事物（B）而：形成的态度被称为是以情感为基础的态度。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亲社会行为分为（E）和（F）</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亲社会行为通常对整个社会是（D），因而它就成了社会习俗或规范的一部分，为社会主流价值观所（C）</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当一个特定的行为被奖励时，人们倾向于在将来（H）这一行为。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好的教养方式不单单是保护和养育，还应该鼓励的决策。攻击区分为间接攻击和直接攻击两种类型。在间接攻击中包含了在明显的（G）的情境下对另一个人造成伤害的企图；（I）攻击指的则是那种当着他人的面对他人造成伤害的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人的动机分两种：内部动机和外部动机。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基于情感反应的态度只是一些简单的态度，我们绝大多数的态度是认知与学习的结果。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要理解人类的行为，我们需要综合考虑个体人格和环境特征两大类因素。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学习理论强调学习对于帮助他人的重要性。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在职业环境下，性骚扰通常与提供工作机会与晋升机会相关联。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儿童时期是否目睹父母暴力是影响丈夫是否殴打妻子的重要影响因素之一。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四、简答题补缺选择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有侵犯倾向的人是如何分类的？</w:t>
      </w:r>
    </w:p>
    <w:p>
      <w:pPr>
        <w:ind w:left="0" w:right="0" w:firstLine="560"/>
        <w:spacing w:before="450" w:after="450" w:line="312" w:lineRule="auto"/>
      </w:pPr>
      <w:r>
        <w:rPr>
          <w:rFonts w:ascii="宋体" w:hAnsi="宋体" w:eastAsia="宋体" w:cs="宋体"/>
          <w:color w:val="000"/>
          <w:sz w:val="28"/>
          <w:szCs w:val="28"/>
        </w:rPr>
        <w:t xml:space="preserve">A-罪大恶极；B-小错误；</w:t>
      </w:r>
    </w:p>
    <w:p>
      <w:pPr>
        <w:ind w:left="0" w:right="0" w:firstLine="560"/>
        <w:spacing w:before="450" w:after="450" w:line="312" w:lineRule="auto"/>
      </w:pPr>
      <w:r>
        <w:rPr>
          <w:rFonts w:ascii="宋体" w:hAnsi="宋体" w:eastAsia="宋体" w:cs="宋体"/>
          <w:color w:val="000"/>
          <w:sz w:val="28"/>
          <w:szCs w:val="28"/>
        </w:rPr>
        <w:t xml:space="preserve">心理学研究者把有侵犯倾向的人们分为两类：1）控制不足侵犯型：指经常犯的（B）人，这类人是大错不犯，小错不断；2）控制过分侵犯型：指平常把自己隐藏的很好的人，这些人一旦犯罪，就是（A）</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态度的哪些特征会对它与行为的一致性产生重要影响？</w:t>
      </w:r>
    </w:p>
    <w:p>
      <w:pPr>
        <w:ind w:left="0" w:right="0" w:firstLine="560"/>
        <w:spacing w:before="450" w:after="450" w:line="312" w:lineRule="auto"/>
      </w:pPr>
      <w:r>
        <w:rPr>
          <w:rFonts w:ascii="宋体" w:hAnsi="宋体" w:eastAsia="宋体" w:cs="宋体"/>
          <w:color w:val="000"/>
          <w:sz w:val="28"/>
          <w:szCs w:val="28"/>
        </w:rPr>
        <w:t xml:space="preserve">A-态度的表达频率；B-态度的稳定性；C–态度的强度；D-情境压力；</w:t>
      </w:r>
    </w:p>
    <w:p>
      <w:pPr>
        <w:ind w:left="0" w:right="0" w:firstLine="560"/>
        <w:spacing w:before="450" w:after="450" w:line="312" w:lineRule="auto"/>
      </w:pPr>
      <w:r>
        <w:rPr>
          <w:rFonts w:ascii="宋体" w:hAnsi="宋体" w:eastAsia="宋体" w:cs="宋体"/>
          <w:color w:val="000"/>
          <w:sz w:val="28"/>
          <w:szCs w:val="28"/>
        </w:rPr>
        <w:t xml:space="preserve">（C）：态度和行为不一致的情况往往出现在人们所持的态度是很微弱的或模糊的情境下。当一个人的态度是强烈而清晰的，则会提高态度与行为的一致性。（B）稳定的态度容更能预测一个人的行为。当人们的态度不稳定时，当前的态度比他们几个月或几年前所持的态度更能预测行为。（A）一个人经常表明自己的某种态度，在这个过程中人们对这种态度的感受就会越来越强烈，这种态度就会变得更加极端。（D）只要人们从事某种活动，他就既会受到态度的影响，又受到情境的影响。当情境压力非常大的时候，就会削弱态度对行为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2025-07-08T00:30:19+08:00</dcterms:created>
  <dcterms:modified xsi:type="dcterms:W3CDTF">2025-07-08T00:30:19+08:00</dcterms:modified>
</cp:coreProperties>
</file>

<file path=docProps/custom.xml><?xml version="1.0" encoding="utf-8"?>
<Properties xmlns="http://schemas.openxmlformats.org/officeDocument/2006/custom-properties" xmlns:vt="http://schemas.openxmlformats.org/officeDocument/2006/docPropsVTypes"/>
</file>