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在市房管局调研时的讲话</w:t>
      </w:r>
      <w:bookmarkEnd w:id="1"/>
    </w:p>
    <w:p>
      <w:pPr>
        <w:jc w:val="center"/>
        <w:spacing w:before="0" w:after="450"/>
      </w:pPr>
      <w:r>
        <w:rPr>
          <w:rFonts w:ascii="Arial" w:hAnsi="Arial" w:eastAsia="Arial" w:cs="Arial"/>
          <w:color w:val="999999"/>
          <w:sz w:val="20"/>
          <w:szCs w:val="20"/>
        </w:rPr>
        <w:t xml:space="preserve">来源：网络  作者：深巷幽兰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在市房管局调研时的讲话刚才，听取了太华局长和其他班子成员的工作情况介绍。去年市房管局的工作可以用三句话来概括：工作扎实，富于创新，取得效果。特别是住房保障工作得到了国家和省里的高度评价，圆满完成了市委、市政府交给的工作。对于去年的房管工作，...</w:t>
      </w:r>
    </w:p>
    <w:p>
      <w:pPr>
        <w:ind w:left="0" w:right="0" w:firstLine="560"/>
        <w:spacing w:before="450" w:after="450" w:line="312" w:lineRule="auto"/>
      </w:pPr>
      <w:r>
        <w:rPr>
          <w:rFonts w:ascii="宋体" w:hAnsi="宋体" w:eastAsia="宋体" w:cs="宋体"/>
          <w:color w:val="000"/>
          <w:sz w:val="28"/>
          <w:szCs w:val="28"/>
        </w:rPr>
        <w:t xml:space="preserve">在市房管局调研时的讲话</w:t>
      </w:r>
    </w:p>
    <w:p>
      <w:pPr>
        <w:ind w:left="0" w:right="0" w:firstLine="560"/>
        <w:spacing w:before="450" w:after="450" w:line="312" w:lineRule="auto"/>
      </w:pPr>
      <w:r>
        <w:rPr>
          <w:rFonts w:ascii="宋体" w:hAnsi="宋体" w:eastAsia="宋体" w:cs="宋体"/>
          <w:color w:val="000"/>
          <w:sz w:val="28"/>
          <w:szCs w:val="28"/>
        </w:rPr>
        <w:t xml:space="preserve">刚才，听取了太华局长和其他班子成员的工作情况介绍。去年市房管局的工作可以用三句话来概括：工作扎实，富于创新，取得效果。特别是住房保障工作得到了国家和省里的高度评价，圆满完成了市委、市政府交给的工作。对于去年的房管工作，我已在全市建设工作会议上作了总结。今天，我主要谈谈今年的房管工作。</w:t>
      </w:r>
    </w:p>
    <w:p>
      <w:pPr>
        <w:ind w:left="0" w:right="0" w:firstLine="560"/>
        <w:spacing w:before="450" w:after="450" w:line="312" w:lineRule="auto"/>
      </w:pPr>
      <w:r>
        <w:rPr>
          <w:rFonts w:ascii="宋体" w:hAnsi="宋体" w:eastAsia="宋体" w:cs="宋体"/>
          <w:color w:val="000"/>
          <w:sz w:val="28"/>
          <w:szCs w:val="28"/>
        </w:rPr>
        <w:t xml:space="preserve">今年房管工作的主旋律是什么？就是要突出推进新型城镇化这一主题。要以活动为载体，紧紧围绕推进新型城镇化开展房管工作。了解我国经济发展过程就会发现，改革开放前30年我国靠其廉价的劳动力而成为“世界工厂”，大规模的出口，支撑了我国经济的高速发展。金融风暴发生后，世界经济格局发生了很大的变化。目前，贸易保护主义抬头，无论是美国和日本间的丰田汽车**，还是我国和美国的经贸摩擦都是因为贸易壁垒的原因。这样，我国的出口受到了很大的影响，随之需要由出口转向内需，要靠内需拉动经济发展。这个拉动力就是我国生机勃发的城镇化。我国是个潜在的大市场，这就必须需要推进新型城镇化来激化市场的活力。只有通过推进新型城镇化，才能解决好内需问题，也才能根本解决“三农”问题。目前，我市城镇化水平低于全国和全省的水平，这既是劣势，也是优势。今年中央经济工作会议，把新型城镇化提到了一个前所未有的高度。中央一直在研究我国经济社会发展到底走一条什么样的道路。中央非常关注农村工作，但又特别关注城镇工作。关注城镇工作本身就是关注农村工作。这既是个经济问题，更是个社会问题。</w:t>
      </w:r>
    </w:p>
    <w:p>
      <w:pPr>
        <w:ind w:left="0" w:right="0" w:firstLine="560"/>
        <w:spacing w:before="450" w:after="450" w:line="312" w:lineRule="auto"/>
      </w:pPr>
      <w:r>
        <w:rPr>
          <w:rFonts w:ascii="宋体" w:hAnsi="宋体" w:eastAsia="宋体" w:cs="宋体"/>
          <w:color w:val="000"/>
          <w:sz w:val="28"/>
          <w:szCs w:val="28"/>
        </w:rPr>
        <w:t xml:space="preserve">今年市房管局要围绕新型城镇化主题，抓好四个方面的工作：</w:t>
      </w:r>
    </w:p>
    <w:p>
      <w:pPr>
        <w:ind w:left="0" w:right="0" w:firstLine="560"/>
        <w:spacing w:before="450" w:after="450" w:line="312" w:lineRule="auto"/>
      </w:pPr>
      <w:r>
        <w:rPr>
          <w:rFonts w:ascii="宋体" w:hAnsi="宋体" w:eastAsia="宋体" w:cs="宋体"/>
          <w:color w:val="000"/>
          <w:sz w:val="28"/>
          <w:szCs w:val="28"/>
        </w:rPr>
        <w:t xml:space="preserve">一、扎实做好住房保障工作。</w:t>
      </w:r>
    </w:p>
    <w:p>
      <w:pPr>
        <w:ind w:left="0" w:right="0" w:firstLine="560"/>
        <w:spacing w:before="450" w:after="450" w:line="312" w:lineRule="auto"/>
      </w:pPr>
      <w:r>
        <w:rPr>
          <w:rFonts w:ascii="宋体" w:hAnsi="宋体" w:eastAsia="宋体" w:cs="宋体"/>
          <w:color w:val="000"/>
          <w:sz w:val="28"/>
          <w:szCs w:val="28"/>
        </w:rPr>
        <w:t xml:space="preserve">住房保障工作是市房管局的责任田和主业，这是一个硬任务。房管局代表政府履行职责，要坚决完成这个任务，这也是政府必须要做好的事。一些低收入家庭的住房问题，单靠他们个人是不行的，还要靠政府支持。现在中央和省里在住房保障方面有很好的政策，并且我市也有很好的经验，在这方面我市已走在全国和全省的前面。在住房保障建设上要注意五个问题：一是廉租房数量。今年全市必须完成9000套廉租房的建设任务。廉租房建设市与省、各区县（市）与市都签了责任状，一定要狠抓落实。我们建好一套或者收购一套廉租房就能实实在在地解决一户低收入家庭的住房问题，这是个民生问题。二是廉租房的质量。从我市廉租房的整体质量来看还是不错的。但是个别的地方出了问题，省建设厅检查时就发现了问题，以后要杜绝这类的问题，要对老百姓和自己负责。三是廉租房的分配。这是个敏感问题，一定要阳光操作，严格按“三级联审、四级公示”的程序执行，让真正的低收入家庭享受到廉租房。四是廉租房的资金。要特别注意资金安全，去年我市争取廉租房项目资金1.7亿多元，通过省里审计问题不大。这些资金涉及老百姓的利益，涉及政府和干部的形象，我们再有困难也不能打这个钱的主意。并且市和各区县（市）一定要配套好廉租房资金。五是棚户区和危旧房的改造。这个问题市房管局和有关部门要作为工作的重中之重，专人负责，认真研究，制定好规划，切实组织实施，并积极争取国家对这项工作的支持。要尽最大的努力改造好棚户区和危旧房，这既能改善居住条件，又能改善城市形象。</w:t>
      </w:r>
    </w:p>
    <w:p>
      <w:pPr>
        <w:ind w:left="0" w:right="0" w:firstLine="560"/>
        <w:spacing w:before="450" w:after="450" w:line="312" w:lineRule="auto"/>
      </w:pPr>
      <w:r>
        <w:rPr>
          <w:rFonts w:ascii="宋体" w:hAnsi="宋体" w:eastAsia="宋体" w:cs="宋体"/>
          <w:color w:val="000"/>
          <w:sz w:val="28"/>
          <w:szCs w:val="28"/>
        </w:rPr>
        <w:t xml:space="preserve">二、积极培育健康的房地产市场。</w:t>
      </w:r>
    </w:p>
    <w:p>
      <w:pPr>
        <w:ind w:left="0" w:right="0" w:firstLine="560"/>
        <w:spacing w:before="450" w:after="450" w:line="312" w:lineRule="auto"/>
      </w:pPr>
      <w:r>
        <w:rPr>
          <w:rFonts w:ascii="宋体" w:hAnsi="宋体" w:eastAsia="宋体" w:cs="宋体"/>
          <w:color w:val="000"/>
          <w:sz w:val="28"/>
          <w:szCs w:val="28"/>
        </w:rPr>
        <w:t xml:space="preserve">一是要重视中心城区房地产开发规划的制定。要根据我市的区位、发展趋势和已有的基础，通过规划引导我市房地产市场。城区土地要实施有计划的供应，培育健康的房地产市场。二是开展一房多售、黑市交易、地下开发的“三打”行动。目前中心城区一房多卖现象已发生2起，影响极为恶劣，既影响了房地产业健康发展，又损害了企业的形象。要以案件为突破口，重拳出击，坚持标本兼治，综合治理，惩罚并举，注重预防，在这方面要务求取得实效。三是大力推进我市房地产业。今年五月要举办第二届房交会，要认真做好各项准备工作。房交会成败的标志不是成交了多少套房，而是要通过这一活动推介我市房地产业现状和发展趋势，让更多的人了解益阳，喜爱益阳。同时要建立房地产网上交易平台，通过互联网手段推进房我市地产交易。四是加强物业的行业管理。物业管理是现代文明的标志之一，也是房地产业发展到一定水平的必然结果。人们对住房的要求不单讲究质量，更会注重环境和服务。物业管理工作在我市才刚刚起步，要认真调研和组织实施。五是要开展“精细管理，精品建设”活动，开展竞赛活动，建设精品楼盘。</w:t>
      </w:r>
    </w:p>
    <w:p>
      <w:pPr>
        <w:ind w:left="0" w:right="0" w:firstLine="560"/>
        <w:spacing w:before="450" w:after="450" w:line="312" w:lineRule="auto"/>
      </w:pPr>
      <w:r>
        <w:rPr>
          <w:rFonts w:ascii="宋体" w:hAnsi="宋体" w:eastAsia="宋体" w:cs="宋体"/>
          <w:color w:val="000"/>
          <w:sz w:val="28"/>
          <w:szCs w:val="28"/>
        </w:rPr>
        <w:t xml:space="preserve">三、扎实做好有房无证遗留问题的处理工作。</w:t>
      </w:r>
    </w:p>
    <w:p>
      <w:pPr>
        <w:ind w:left="0" w:right="0" w:firstLine="560"/>
        <w:spacing w:before="450" w:after="450" w:line="312" w:lineRule="auto"/>
      </w:pPr>
      <w:r>
        <w:rPr>
          <w:rFonts w:ascii="宋体" w:hAnsi="宋体" w:eastAsia="宋体" w:cs="宋体"/>
          <w:color w:val="000"/>
          <w:sz w:val="28"/>
          <w:szCs w:val="28"/>
        </w:rPr>
        <w:t xml:space="preserve">处理工作的原则是要严格按照市政府《关于处理中心城区“有房无证”的历史遗留问题实施办法》执行。这个政策本身是一大突破，但不能在这个前提下再有突破，否则就会乱套。因此，在处置时一定要符合办法的基本原则，如集体土地上的房屋不能处置的就坚决不能处置。要建立例会制度，由房管局牵头，会同相关部门认真做好各项准备工作，按照历史沿革、处理依据进行分类处理，决不能就事论事，这类问题没有特殊情况。例会由相关单位分管负责人和相关科室长参加，半个月召开一次，要形成会议纪要，经得起历史的检验。</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要加强领导班子建设，落实领导干部一岗双责责任制，建立领导干部个人重大问题报告制度。要守得住清贫、耐得住寂寞、经得住诱惑，做到知足常乐。要提高服务意识，房管部门是一个行政许可权力较大的部门，一定要树立服务意识。要加强队伍培训，通过培训提高干部职工队伍素质，中层骨干和职工怎么培训要制定计划安排，形成学习理论和业务的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2025-07-09T01:48:31+08:00</dcterms:created>
  <dcterms:modified xsi:type="dcterms:W3CDTF">2025-07-09T01:48:31+08:00</dcterms:modified>
</cp:coreProperties>
</file>

<file path=docProps/custom.xml><?xml version="1.0" encoding="utf-8"?>
<Properties xmlns="http://schemas.openxmlformats.org/officeDocument/2006/custom-properties" xmlns:vt="http://schemas.openxmlformats.org/officeDocument/2006/docPropsVTypes"/>
</file>