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2025年度落实全面从严治党和党风廉政建设主体责任的情况报告</w:t>
      </w:r>
      <w:bookmarkEnd w:id="1"/>
    </w:p>
    <w:p>
      <w:pPr>
        <w:jc w:val="center"/>
        <w:spacing w:before="0" w:after="450"/>
      </w:pPr>
      <w:r>
        <w:rPr>
          <w:rFonts w:ascii="Arial" w:hAnsi="Arial" w:eastAsia="Arial" w:cs="Arial"/>
          <w:color w:val="999999"/>
          <w:sz w:val="20"/>
          <w:szCs w:val="20"/>
        </w:rPr>
        <w:t xml:space="preserve">来源：网络  作者：眉眼如画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2024年度落实全面从严治党和党风廉政建设主体责任的情况报告2024年，我局认真学习贯彻习近平新时代中国特色社会主义思想和党的十九届四中、五中全会精神，紧密联系审计机关工作实际，落实全面从严治党和党风廉政建设主体责任，以严明的纪律、严实的作...</w:t>
      </w:r>
    </w:p>
    <w:p>
      <w:pPr>
        <w:ind w:left="0" w:right="0" w:firstLine="560"/>
        <w:spacing w:before="450" w:after="450" w:line="312" w:lineRule="auto"/>
      </w:pPr>
      <w:r>
        <w:rPr>
          <w:rFonts w:ascii="宋体" w:hAnsi="宋体" w:eastAsia="宋体" w:cs="宋体"/>
          <w:color w:val="000"/>
          <w:sz w:val="28"/>
          <w:szCs w:val="28"/>
        </w:rPr>
        <w:t xml:space="preserve">2025年度落实全面从严治党和党风廉政建设主体责任的情况报告</w:t>
      </w:r>
    </w:p>
    <w:p>
      <w:pPr>
        <w:ind w:left="0" w:right="0" w:firstLine="560"/>
        <w:spacing w:before="450" w:after="450" w:line="312" w:lineRule="auto"/>
      </w:pPr>
      <w:r>
        <w:rPr>
          <w:rFonts w:ascii="宋体" w:hAnsi="宋体" w:eastAsia="宋体" w:cs="宋体"/>
          <w:color w:val="000"/>
          <w:sz w:val="28"/>
          <w:szCs w:val="28"/>
        </w:rPr>
        <w:t xml:space="preserve">2025年，我局认真学习贯彻习近平新时代中国特色社会主义思想和党的十九届四中、五中全会精神，紧密联系审计机关工作实际，落实全面从严治党和党风廉政建设主体责任，以严明的纪律、严实的作风推进审计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（一）抓引领，管班子、带队伍，做廉洁从政表率。</w:t>
      </w:r>
    </w:p>
    <w:p>
      <w:pPr>
        <w:ind w:left="0" w:right="0" w:firstLine="560"/>
        <w:spacing w:before="450" w:after="450" w:line="312" w:lineRule="auto"/>
      </w:pPr>
      <w:r>
        <w:rPr>
          <w:rFonts w:ascii="宋体" w:hAnsi="宋体" w:eastAsia="宋体" w:cs="宋体"/>
          <w:color w:val="000"/>
          <w:sz w:val="28"/>
          <w:szCs w:val="28"/>
        </w:rPr>
        <w:t xml:space="preserve">坚持以管好班子，带好队伍为抓手，切实发挥好党组的带头表率作用。一是推行“三书”制度，制定了《XX县审计局2025年党风廉政建设工作要点》《XX县审计局领导班子成员2025年党风廉政建设职责》，所有党组成员及科室负责人均向局党组递交了《党风廉政建设责任书》，并根据县委的部署和要求制定了《XX县审计局党组落实全面从严治党主体责任清单》和《XX县审计局党组领导班子成员履行全面从严治党主体责任清单》，切实把全面从严治党工作任务分解到位、细化到岗、责任到人。二是落实管党治党政治责任，正确引领全局党员干部牢固树立“四个意识”、坚定“四个自信”、坚决做到“两个维护”，采取集中学习、参观学习、个人自学相结合的方式，抓好全局党员干部思想政治教育，党支部全年组织政治业务学习17次，班子成员上党课2次，开展主题党日活动12次。三是坚决贯彻民主集中制，制定《党组议事决策规则》，凡“三重一大”事项必经集体研究决定，严格落实“一把手”末位表态制度，全年开展专题研究或部署全面从严治党工作会议2次、党风廉政建设工作会议4次、意识形态工作会议2次，坚持把领导班子和班子成员落实全面从严治党主体责任情况纳入全局工作同研究、同部署、同落实。</w:t>
      </w:r>
    </w:p>
    <w:p>
      <w:pPr>
        <w:ind w:left="0" w:right="0" w:firstLine="560"/>
        <w:spacing w:before="450" w:after="450" w:line="312" w:lineRule="auto"/>
      </w:pPr>
      <w:r>
        <w:rPr>
          <w:rFonts w:ascii="宋体" w:hAnsi="宋体" w:eastAsia="宋体" w:cs="宋体"/>
          <w:color w:val="000"/>
          <w:sz w:val="28"/>
          <w:szCs w:val="28"/>
        </w:rPr>
        <w:t xml:space="preserve">（二）抓宣传教育，夯实党员干部和职工的思想基础。</w:t>
      </w:r>
    </w:p>
    <w:p>
      <w:pPr>
        <w:ind w:left="0" w:right="0" w:firstLine="560"/>
        <w:spacing w:before="450" w:after="450" w:line="312" w:lineRule="auto"/>
      </w:pPr>
      <w:r>
        <w:rPr>
          <w:rFonts w:ascii="宋体" w:hAnsi="宋体" w:eastAsia="宋体" w:cs="宋体"/>
          <w:color w:val="000"/>
          <w:sz w:val="28"/>
          <w:szCs w:val="28"/>
        </w:rPr>
        <w:t xml:space="preserve">始终结合审计队伍的思想实际，将学习教育作为一项基础性工作来抓，同时积极开展党风廉政建设宣传工作，将思想教育贯穿党风廉政建设始终。一是抓好党性党风党纪和廉洁从政教育，组织学习了《中国共产党党和国家机关基层组织工作条例》、省纪委《党员干部网络行为“十条戒律”》、县纪委全会公报等中央、省市、县关于党风廉政建设方面的系列文件和指示精神。二是召开警示教育会议，先后3次组织干部职工观看柳西沙严重违纪违法案、《我的爸爸》等正反典型示范警示教育片，引导全局党员干部知敬畏、存戒惧、守底线，进一步筑牢了思想防线。三是定期发送廉政短信，在元旦、春节、五一、中秋等节假日重要时间节点，通过QQ、微信等平台向全体干部职工发送了廉政短信，时刻提醒干部职工保持清醒的头脑，切实提高拒腐防变能力。四是加大党风廉政建设宣传，组织廉洁微宣讲活动并报送了开展情况以及《突出审计重点，抓好反腐倡廉工作任务落实》等信息，完成了廉政宣传任务。五是积极开展清风星沙·廉洁文化特色品牌建设工作，依托“清风书屋”廉洁品牌活动开展了“清风书屋，书香沁廉”读书分享活动。</w:t>
      </w:r>
    </w:p>
    <w:p>
      <w:pPr>
        <w:ind w:left="0" w:right="0" w:firstLine="560"/>
        <w:spacing w:before="450" w:after="450" w:line="312" w:lineRule="auto"/>
      </w:pPr>
      <w:r>
        <w:rPr>
          <w:rFonts w:ascii="宋体" w:hAnsi="宋体" w:eastAsia="宋体" w:cs="宋体"/>
          <w:color w:val="000"/>
          <w:sz w:val="28"/>
          <w:szCs w:val="28"/>
        </w:rPr>
        <w:t xml:space="preserve">（三）抓监督检查，不断推动责任上肩，纪律严明，作风清廉。</w:t>
      </w:r>
    </w:p>
    <w:p>
      <w:pPr>
        <w:ind w:left="0" w:right="0" w:firstLine="560"/>
        <w:spacing w:before="450" w:after="450" w:line="312" w:lineRule="auto"/>
      </w:pPr>
      <w:r>
        <w:rPr>
          <w:rFonts w:ascii="宋体" w:hAnsi="宋体" w:eastAsia="宋体" w:cs="宋体"/>
          <w:color w:val="000"/>
          <w:sz w:val="28"/>
          <w:szCs w:val="28"/>
        </w:rPr>
        <w:t xml:space="preserve">一是全年开展作风纪律督查45次，定期通报督查结果，建立了《作风建设监督检查台账》和《作风建设监督检查实录》以及《短时请假台账》，形成了常态化作风督查机制。二是积极落实“四种形态”运用，按照规定运用“第一种形态”履行主体责任，党组书记对班子成员进行了一次以上廉政谈话，班子分管副职对分管科室负责人进行了两次以上廉政谈话；全年共开展谈话38次，其中运用第一种形态提醒谈话10次，廉政谈话记录均在《领导干部谈话提醒登记本》上记录，并按季度向纪检组报送我局“第一种形态”运用情况，支持纪检组在“清风星沙·党员干部廉洁指数评价体系”中“第一种形态”模块的录入工作。三是根据县纪委要求，局党组围绕红包礼金、公款吃喝、涉黄赌毒、违规操办婚丧喜庆事宜等问题积极开展了自查自纠，我局整体情况良好，未发现相关问题。</w:t>
      </w:r>
    </w:p>
    <w:p>
      <w:pPr>
        <w:ind w:left="0" w:right="0" w:firstLine="560"/>
        <w:spacing w:before="450" w:after="450" w:line="312" w:lineRule="auto"/>
      </w:pPr>
      <w:r>
        <w:rPr>
          <w:rFonts w:ascii="宋体" w:hAnsi="宋体" w:eastAsia="宋体" w:cs="宋体"/>
          <w:color w:val="000"/>
          <w:sz w:val="28"/>
          <w:szCs w:val="28"/>
        </w:rPr>
        <w:t xml:space="preserve">（四）抓重点，不断加强党员干部权力运行制约和监督。</w:t>
      </w:r>
    </w:p>
    <w:p>
      <w:pPr>
        <w:ind w:left="0" w:right="0" w:firstLine="560"/>
        <w:spacing w:before="450" w:after="450" w:line="312" w:lineRule="auto"/>
      </w:pPr>
      <w:r>
        <w:rPr>
          <w:rFonts w:ascii="宋体" w:hAnsi="宋体" w:eastAsia="宋体" w:cs="宋体"/>
          <w:color w:val="000"/>
          <w:sz w:val="28"/>
          <w:szCs w:val="28"/>
        </w:rPr>
        <w:t xml:space="preserve">牢牢把握住“把权利关进制度的笼子”这一关键，不断强化党员干部权利运行的制约和监督。一是加强对审计项目的管理，坚持重要问题上业务审定会讨论，严格审计业务工作的过程管理；实行项目廉政督查，每个审计项目都严格配备廉政监督员，对审计实施过程进行跟踪督查；认真落实审计回访制度，班子成员至少向被审计单位了解1次审计人员履行审计职责、遵守审计纪律等方面的情况；二是加强对中介机构的监督管理，通过对参与政府委托审计的中介机构实行统一进点、抽签分配审计项目、项目抽查复审、加强内部绩效考核、建立诚信档案、末位淘汰等方式，强化审计质量和监管；并由局机关各业务科室分别联系督导中介机构的审计工作，以提高审计质量和防范审计风险。</w:t>
      </w:r>
    </w:p>
    <w:p>
      <w:pPr>
        <w:ind w:left="0" w:right="0" w:firstLine="560"/>
        <w:spacing w:before="450" w:after="450" w:line="312" w:lineRule="auto"/>
      </w:pPr>
      <w:r>
        <w:rPr>
          <w:rFonts w:ascii="宋体" w:hAnsi="宋体" w:eastAsia="宋体" w:cs="宋体"/>
          <w:color w:val="000"/>
          <w:sz w:val="28"/>
          <w:szCs w:val="28"/>
        </w:rPr>
        <w:t xml:space="preserve">三是推进政务公开，利用网站、公开栏、媒体等方式向社会公开审计局领导班子相关信息、审计程序、廉政纪律和审计报告等，设立了举报箱和举报电话，广泛开展社会监督。</w:t>
      </w:r>
    </w:p>
    <w:p>
      <w:pPr>
        <w:ind w:left="0" w:right="0" w:firstLine="560"/>
        <w:spacing w:before="450" w:after="450" w:line="312" w:lineRule="auto"/>
      </w:pPr>
      <w:r>
        <w:rPr>
          <w:rFonts w:ascii="宋体" w:hAnsi="宋体" w:eastAsia="宋体" w:cs="宋体"/>
          <w:color w:val="000"/>
          <w:sz w:val="28"/>
          <w:szCs w:val="28"/>
        </w:rPr>
        <w:t xml:space="preserve">四是加强廉政风险防控，分科室依照各自职能进行廉政风险点摸排和查找，加强了对审计执法岗位容易滋生以权谋私或为他人谋取不当利益的关键部位和环节的监管，全面强化廉政风险防控，并延伸到审计工作各个环节。</w:t>
      </w:r>
    </w:p>
    <w:p>
      <w:pPr>
        <w:ind w:left="0" w:right="0" w:firstLine="560"/>
        <w:spacing w:before="450" w:after="450" w:line="312" w:lineRule="auto"/>
      </w:pPr>
      <w:r>
        <w:rPr>
          <w:rFonts w:ascii="宋体" w:hAnsi="宋体" w:eastAsia="宋体" w:cs="宋体"/>
          <w:color w:val="000"/>
          <w:sz w:val="28"/>
          <w:szCs w:val="28"/>
        </w:rPr>
        <w:t xml:space="preserve">（五）抓协作，切实履行审计监督责任助推全县反腐倡廉建设。</w:t>
      </w:r>
    </w:p>
    <w:p>
      <w:pPr>
        <w:ind w:left="0" w:right="0" w:firstLine="560"/>
        <w:spacing w:before="450" w:after="450" w:line="312" w:lineRule="auto"/>
      </w:pPr>
      <w:r>
        <w:rPr>
          <w:rFonts w:ascii="宋体" w:hAnsi="宋体" w:eastAsia="宋体" w:cs="宋体"/>
          <w:color w:val="000"/>
          <w:sz w:val="28"/>
          <w:szCs w:val="28"/>
        </w:rPr>
        <w:t xml:space="preserve">一是全年开展各类审计项目23个，指导监督审计项目145个，特别是今年对全县63家县本级一级预算单位20XX年度预算执行及其他财政收支情况进行了专项审计调查，首次实现了全县一级预算单位审计全覆盖，全年提出合理化审计建议36条，向县纪委、镇（街道）纪委及相关主管部门移送问题线索13起；同时向县委县政府提交了《我县20XX至20XX年工程项目涉嫌漏缴税金和多结算税金亟待清理》等2篇审计要情，县委县政府主要领导作出批示，要求相关单位采取措施进行整改。二是积极参与县委、县政府中心工作，今年我局派出审计骨干2人次参加省委巡视工作，派出4人次参加县委巡察工作，派出2名业务骨干协助县纪委监委县级储备粮收储流通专项监督检查工作，派出6名业务骨干参与全县项目指挥部人员和奖金津补贴清理工作，根据县纪委监委《工程建设项目招投标突出问题专项整治工作方案》要求派出4人次对</w:t>
      </w:r>
    </w:p>
    <w:p>
      <w:pPr>
        <w:ind w:left="0" w:right="0" w:firstLine="560"/>
        <w:spacing w:before="450" w:after="450" w:line="312" w:lineRule="auto"/>
      </w:pPr>
      <w:r>
        <w:rPr>
          <w:rFonts w:ascii="宋体" w:hAnsi="宋体" w:eastAsia="宋体" w:cs="宋体"/>
          <w:color w:val="000"/>
          <w:sz w:val="28"/>
          <w:szCs w:val="28"/>
        </w:rPr>
        <w:t xml:space="preserve">XX县第三中学新建综合楼等5个政府投资项目进行了专项审计调查。</w:t>
      </w:r>
    </w:p>
    <w:p>
      <w:pPr>
        <w:ind w:left="0" w:right="0" w:firstLine="560"/>
        <w:spacing w:before="450" w:after="450" w:line="312" w:lineRule="auto"/>
      </w:pPr>
      <w:r>
        <w:rPr>
          <w:rFonts w:ascii="宋体" w:hAnsi="宋体" w:eastAsia="宋体" w:cs="宋体"/>
          <w:color w:val="000"/>
          <w:sz w:val="28"/>
          <w:szCs w:val="28"/>
        </w:rPr>
        <w:t xml:space="preserve">二、当前工作中存在的问题、原因分析及2025年工作思路</w:t>
      </w:r>
    </w:p>
    <w:p>
      <w:pPr>
        <w:ind w:left="0" w:right="0" w:firstLine="560"/>
        <w:spacing w:before="450" w:after="450" w:line="312" w:lineRule="auto"/>
      </w:pPr>
      <w:r>
        <w:rPr>
          <w:rFonts w:ascii="宋体" w:hAnsi="宋体" w:eastAsia="宋体" w:cs="宋体"/>
          <w:color w:val="000"/>
          <w:sz w:val="28"/>
          <w:szCs w:val="28"/>
        </w:rPr>
        <w:t xml:space="preserve">一年以来，我局虽然在推进全面从严治党和党风廉政建设上做了一定的工作，取得了一定的成效，但也存在一定的差距和问题。一是党建学习不够深入，学习的广度和深度还有待提高;二是监督检查力度不够，管党治党能力还需进一步提升。</w:t>
      </w:r>
    </w:p>
    <w:p>
      <w:pPr>
        <w:ind w:left="0" w:right="0" w:firstLine="560"/>
        <w:spacing w:before="450" w:after="450" w:line="312" w:lineRule="auto"/>
      </w:pPr>
      <w:r>
        <w:rPr>
          <w:rFonts w:ascii="宋体" w:hAnsi="宋体" w:eastAsia="宋体" w:cs="宋体"/>
          <w:color w:val="000"/>
          <w:sz w:val="28"/>
          <w:szCs w:val="28"/>
        </w:rPr>
        <w:t xml:space="preserve">2025年，我局将继续推进落实全面从严治党和党风廉政建设主体责任，一是在提高政治站位上狠下功夫，组织干部职工加强学习，坚持用习近平新时代中国特色社会主义思想武装头脑、指导实践、推动工作；二是强化监督检查力度，对监督过程中发现的苗头性倾向性问题积极开展谈心谈话，把解决问题作为突破口和落脚点；三是进一步强化党风廉政建设主体责任履行，不断改进工作作风，努力建设一支作风硬、能力强、素质高的审计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2025-07-08T18:28:03+08:00</dcterms:created>
  <dcterms:modified xsi:type="dcterms:W3CDTF">2025-07-08T18:28:03+08:00</dcterms:modified>
</cp:coreProperties>
</file>

<file path=docProps/custom.xml><?xml version="1.0" encoding="utf-8"?>
<Properties xmlns="http://schemas.openxmlformats.org/officeDocument/2006/custom-properties" xmlns:vt="http://schemas.openxmlformats.org/officeDocument/2006/docPropsVTypes"/>
</file>