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“三化五型”优“两新”组织党建工作体系</w:t>
      </w:r>
      <w:bookmarkEnd w:id="1"/>
    </w:p>
    <w:p>
      <w:pPr>
        <w:jc w:val="center"/>
        <w:spacing w:before="0" w:after="450"/>
      </w:pPr>
      <w:r>
        <w:rPr>
          <w:rFonts w:ascii="Arial" w:hAnsi="Arial" w:eastAsia="Arial" w:cs="Arial"/>
          <w:color w:val="999999"/>
          <w:sz w:val="20"/>
          <w:szCs w:val="20"/>
        </w:rPr>
        <w:t xml:space="preserve">来源：网络  作者：清幽竹影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三化五型”优“两新”组织党建工作体系今年以来，xxx认真贯彻市委“1+6”文件精神，在xx体制改革进程中，立足新起点，面向新常态，着力探索以“三化”为重点，“五型”为特点的“两新”组织党建工作体系。基础工作规范化。根据基层党建责任制工作要...</w:t>
      </w:r>
    </w:p>
    <w:p>
      <w:pPr>
        <w:ind w:left="0" w:right="0" w:firstLine="560"/>
        <w:spacing w:before="450" w:after="450" w:line="312" w:lineRule="auto"/>
      </w:pPr>
      <w:r>
        <w:rPr>
          <w:rFonts w:ascii="宋体" w:hAnsi="宋体" w:eastAsia="宋体" w:cs="宋体"/>
          <w:color w:val="000"/>
          <w:sz w:val="28"/>
          <w:szCs w:val="28"/>
        </w:rPr>
        <w:t xml:space="preserve">“三化五型”优“两新”组织党建工作体系</w:t>
      </w:r>
    </w:p>
    <w:p>
      <w:pPr>
        <w:ind w:left="0" w:right="0" w:firstLine="560"/>
        <w:spacing w:before="450" w:after="450" w:line="312" w:lineRule="auto"/>
      </w:pPr>
      <w:r>
        <w:rPr>
          <w:rFonts w:ascii="宋体" w:hAnsi="宋体" w:eastAsia="宋体" w:cs="宋体"/>
          <w:color w:val="000"/>
          <w:sz w:val="28"/>
          <w:szCs w:val="28"/>
        </w:rPr>
        <w:t xml:space="preserve">今年以来，xxx认真贯彻市委“1+6”文件精神，在xx体制改革进程中，立足新起点，面向新常态，着力探索以“三化”为重点，“五型”为特点的“两新”组织党建工作体系。</w:t>
      </w:r>
    </w:p>
    <w:p>
      <w:pPr>
        <w:ind w:left="0" w:right="0" w:firstLine="560"/>
        <w:spacing w:before="450" w:after="450" w:line="312" w:lineRule="auto"/>
      </w:pPr>
      <w:r>
        <w:rPr>
          <w:rFonts w:ascii="宋体" w:hAnsi="宋体" w:eastAsia="宋体" w:cs="宋体"/>
          <w:color w:val="000"/>
          <w:sz w:val="28"/>
          <w:szCs w:val="28"/>
        </w:rPr>
        <w:t xml:space="preserve">基础工作规范化。根据基层党建责任制工作要求，在“两新”组织党组织中全面推行基层服务型党组织建设“一平台五机制”，明确“两新”组织党组织书记履职要求。按照各自特点，推广融合型、联动型、文化型党组织工作模式。今年以来，又着重通过组织生活、论坛讲座、岗位行动等途径，在“两新”组织党员中扩大科创中心建设知晓度，提高科创中心建设重要承载区参与度。同时，xxx每半年对“两新”组织党组织工作进行基础工作巡查，督促党组织完善各项基础工作，不断夯实党组织工作基础。</w:t>
      </w:r>
    </w:p>
    <w:p>
      <w:pPr>
        <w:ind w:left="0" w:right="0" w:firstLine="560"/>
        <w:spacing w:before="450" w:after="450" w:line="312" w:lineRule="auto"/>
      </w:pPr>
      <w:r>
        <w:rPr>
          <w:rFonts w:ascii="宋体" w:hAnsi="宋体" w:eastAsia="宋体" w:cs="宋体"/>
          <w:color w:val="000"/>
          <w:sz w:val="28"/>
          <w:szCs w:val="28"/>
        </w:rPr>
        <w:t xml:space="preserve">责任体系区域化。全面推进“两新”组织社会责任体系建设，在街道社区党委指导下，“两新”组织党建工作立足街道“五区一会”区域化党建平台，形成以园区、商区党建联盟为主阵地的“两新”组织党建工作体系，并以联盟共促单位的形式，逐步吸附区域企业参与区域化党建工作。目前，每家“两新”组织党组织普遍与社区及其他基层单位结成一至多组常态化共建对子。</w:t>
      </w:r>
    </w:p>
    <w:p>
      <w:pPr>
        <w:ind w:left="0" w:right="0" w:firstLine="560"/>
        <w:spacing w:before="450" w:after="450" w:line="312" w:lineRule="auto"/>
      </w:pPr>
      <w:r>
        <w:rPr>
          <w:rFonts w:ascii="宋体" w:hAnsi="宋体" w:eastAsia="宋体" w:cs="宋体"/>
          <w:color w:val="000"/>
          <w:sz w:val="28"/>
          <w:szCs w:val="28"/>
        </w:rPr>
        <w:t xml:space="preserve">工作推进项目化。在常态化结对之外，着力加强项目化结对工作，为“两新”组织主动参与公共服务项目提供固定纽带。今年xx“七一”大会新启动的项目化结对品牌中，均由“两新”</w:t>
      </w:r>
    </w:p>
    <w:p>
      <w:pPr>
        <w:ind w:left="0" w:right="0" w:firstLine="560"/>
        <w:spacing w:before="450" w:after="450" w:line="312" w:lineRule="auto"/>
      </w:pPr>
      <w:r>
        <w:rPr>
          <w:rFonts w:ascii="宋体" w:hAnsi="宋体" w:eastAsia="宋体" w:cs="宋体"/>
          <w:color w:val="000"/>
          <w:sz w:val="28"/>
          <w:szCs w:val="28"/>
        </w:rPr>
        <w:t xml:space="preserve">组织进行了资金认购和服务认领，涉及关爱失独家庭、助餐点服务、肢体残疾人体育康复服务等项目，单个企业认购金额最多达xx万元。同时，在普遍开展常态化结对的单位之间，明确至少开展一个项目的要求。</w:t>
      </w:r>
    </w:p>
    <w:p>
      <w:pPr>
        <w:ind w:left="0" w:right="0" w:firstLine="560"/>
        <w:spacing w:before="450" w:after="450" w:line="312" w:lineRule="auto"/>
      </w:pPr>
      <w:r>
        <w:rPr>
          <w:rFonts w:ascii="宋体" w:hAnsi="宋体" w:eastAsia="宋体" w:cs="宋体"/>
          <w:color w:val="000"/>
          <w:sz w:val="28"/>
          <w:szCs w:val="28"/>
        </w:rPr>
        <w:t xml:space="preserve">在“三化”的带动下，xxx坚持将xx作为激发“两新”组织资源作用力的基础平台，探索以“五型”为特色的“两新”党建工作模式。</w:t>
      </w:r>
    </w:p>
    <w:p>
      <w:pPr>
        <w:ind w:left="0" w:right="0" w:firstLine="560"/>
        <w:spacing w:before="450" w:after="450" w:line="312" w:lineRule="auto"/>
      </w:pPr>
      <w:r>
        <w:rPr>
          <w:rFonts w:ascii="宋体" w:hAnsi="宋体" w:eastAsia="宋体" w:cs="宋体"/>
          <w:color w:val="000"/>
          <w:sz w:val="28"/>
          <w:szCs w:val="28"/>
        </w:rPr>
        <w:t xml:space="preserve">综合型——亮出党建大旗，形成引领效应。“两新”组织每家至少实施一项党建特色品牌，既立足基层组织自身建设、党员作用发挥，又面向社会投身公益事业、服务居民群众。xxx等一批特色工作陆续涌现，形成“两新”组织党建有效抓手。</w:t>
      </w:r>
    </w:p>
    <w:p>
      <w:pPr>
        <w:ind w:left="0" w:right="0" w:firstLine="560"/>
        <w:spacing w:before="450" w:after="450" w:line="312" w:lineRule="auto"/>
      </w:pPr>
      <w:r>
        <w:rPr>
          <w:rFonts w:ascii="宋体" w:hAnsi="宋体" w:eastAsia="宋体" w:cs="宋体"/>
          <w:color w:val="000"/>
          <w:sz w:val="28"/>
          <w:szCs w:val="28"/>
        </w:rPr>
        <w:t xml:space="preserve">专题型——聚焦重点领域，形成参与效应。结合各自特点，“两新”组织做好党建专题部署和推进，xx采取“三强带动”模式，推进“两新”组织廉洁文化建设；xxx开展“廉洁文化网上行”工作，用喜闻乐见的网络形式让年轻“白领”知晓、参与、走进廉洁文化。</w:t>
      </w:r>
    </w:p>
    <w:p>
      <w:pPr>
        <w:ind w:left="0" w:right="0" w:firstLine="560"/>
        <w:spacing w:before="450" w:after="450" w:line="312" w:lineRule="auto"/>
      </w:pPr>
      <w:r>
        <w:rPr>
          <w:rFonts w:ascii="宋体" w:hAnsi="宋体" w:eastAsia="宋体" w:cs="宋体"/>
          <w:color w:val="000"/>
          <w:sz w:val="28"/>
          <w:szCs w:val="28"/>
        </w:rPr>
        <w:t xml:space="preserve">阵地型——开通作用渠道，形成责任效应。按照凝聚党员、凝聚群众、凝聚社会的要求，“两新”组织普遍形成党建工作固定阵地。xxx在xxx工作中，落实“一岗一区一联户”即党员示范岗、党员责任区、党员联系户制度，充分发挥党员的示范带动作用。</w:t>
      </w:r>
    </w:p>
    <w:p>
      <w:pPr>
        <w:ind w:left="0" w:right="0" w:firstLine="560"/>
        <w:spacing w:before="450" w:after="450" w:line="312" w:lineRule="auto"/>
      </w:pPr>
      <w:r>
        <w:rPr>
          <w:rFonts w:ascii="宋体" w:hAnsi="宋体" w:eastAsia="宋体" w:cs="宋体"/>
          <w:color w:val="000"/>
          <w:sz w:val="28"/>
          <w:szCs w:val="28"/>
        </w:rPr>
        <w:t xml:space="preserve">互动型——联动区域单位，形成融通效应。xxx将党员和商户作用向社区延伸，将商户在居住地讲文明、做公益、促服务作为“核心商户”评定的“硬指标”，党员主动参加周边社区“小联勤”，开展社区公益慈善事业，一次性向xx捐助x万元，有效促进“居市融合”；xx每年向社区退休老党员送慰问金，向社区老龄党支部提供活动经费；xx一年两次对农民工子弟开展“xxx”系列公益活动。依托结对共建关系，与区域转型发展和社会和谐发展形成良性互动。</w:t>
      </w:r>
    </w:p>
    <w:p>
      <w:pPr>
        <w:ind w:left="0" w:right="0" w:firstLine="560"/>
        <w:spacing w:before="450" w:after="450" w:line="312" w:lineRule="auto"/>
      </w:pPr>
      <w:r>
        <w:rPr>
          <w:rFonts w:ascii="宋体" w:hAnsi="宋体" w:eastAsia="宋体" w:cs="宋体"/>
          <w:color w:val="000"/>
          <w:sz w:val="28"/>
          <w:szCs w:val="28"/>
        </w:rPr>
        <w:t xml:space="preserve">支撑型——建设基础平台，形成保障效应。xx、xx与xx、xx开展“xx联动”，解决了以往经济城一家开展企业服务时“进不了企业门，见不到企业法人（代表）”的尴尬。xx的“一中心一基地”（xxx、xx），汇聚区域资源，为园区青年提供“xx大类、xx小项”接待服务，形成“两新”服务和服务“两新”的枢纽效应。建立xx班子成员定期联系“两新”组织、“两新”人才工作定期研究、xx“共治项目”、项目化结对等支撑机制。越来越多的“两新”组织切实体会到区域融合带来的场地资源、专业支持等的实惠，企业文化和员工活动不再犯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2025-07-07T20:51:52+08:00</dcterms:created>
  <dcterms:modified xsi:type="dcterms:W3CDTF">2025-07-07T20:51:52+08:00</dcterms:modified>
</cp:coreProperties>
</file>

<file path=docProps/custom.xml><?xml version="1.0" encoding="utf-8"?>
<Properties xmlns="http://schemas.openxmlformats.org/officeDocument/2006/custom-properties" xmlns:vt="http://schemas.openxmlformats.org/officeDocument/2006/docPropsVTypes"/>
</file>