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学习十九届四中全会座谈会发言材料</w:t>
      </w:r>
      <w:bookmarkEnd w:id="1"/>
    </w:p>
    <w:p>
      <w:pPr>
        <w:jc w:val="center"/>
        <w:spacing w:before="0" w:after="450"/>
      </w:pPr>
      <w:r>
        <w:rPr>
          <w:rFonts w:ascii="Arial" w:hAnsi="Arial" w:eastAsia="Arial" w:cs="Arial"/>
          <w:color w:val="999999"/>
          <w:sz w:val="20"/>
          <w:szCs w:val="20"/>
        </w:rPr>
        <w:t xml:space="preserve">来源：网络  作者：心如止水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习十九届四中全会座谈会发言材料党的十九届四中全会明确指出，要坚持和完善共建共治共享的社会治理制度，完善党委领导、政府负责、民主协商、社会协同、公众参与、法治保障、科技支撑的社会治理体系，建设人人有责、人人尽责、人人享有的社会治理共同体，完...</w:t>
      </w:r>
    </w:p>
    <w:p>
      <w:pPr>
        <w:ind w:left="0" w:right="0" w:firstLine="560"/>
        <w:spacing w:before="450" w:after="450" w:line="312" w:lineRule="auto"/>
      </w:pPr>
      <w:r>
        <w:rPr>
          <w:rFonts w:ascii="宋体" w:hAnsi="宋体" w:eastAsia="宋体" w:cs="宋体"/>
          <w:color w:val="000"/>
          <w:sz w:val="28"/>
          <w:szCs w:val="28"/>
        </w:rPr>
        <w:t xml:space="preserve">学习十九届四中全会座谈会发言材料</w:t>
      </w:r>
    </w:p>
    <w:p>
      <w:pPr>
        <w:ind w:left="0" w:right="0" w:firstLine="560"/>
        <w:spacing w:before="450" w:after="450" w:line="312" w:lineRule="auto"/>
      </w:pPr>
      <w:r>
        <w:rPr>
          <w:rFonts w:ascii="宋体" w:hAnsi="宋体" w:eastAsia="宋体" w:cs="宋体"/>
          <w:color w:val="000"/>
          <w:sz w:val="28"/>
          <w:szCs w:val="28"/>
        </w:rPr>
        <w:t xml:space="preserve">党的十九届四中全会明确指出，要坚持和完善共建共治共享的社会治理制度，完善党委领导、政府负责、民主协商、社会协同、公众参与、法治保障、科技支撑的社会治理体系，建设人人有责、人人尽责、人人享有的社会治理共同体，完善正确处理新形势下人民内部矛盾有效机制，完善社会治安防控体系，健全公共安全体制机制，构建基层社会治理新格局，完善国家安全体系。这标志着我们党对社会治理及其规律的认识达到了新高度，为新时代加强和创新社会治理提供了根本遵循。</w:t>
      </w:r>
    </w:p>
    <w:p>
      <w:pPr>
        <w:ind w:left="0" w:right="0" w:firstLine="560"/>
        <w:spacing w:before="450" w:after="450" w:line="312" w:lineRule="auto"/>
      </w:pPr>
      <w:r>
        <w:rPr>
          <w:rFonts w:ascii="宋体" w:hAnsi="宋体" w:eastAsia="宋体" w:cs="宋体"/>
          <w:color w:val="000"/>
          <w:sz w:val="28"/>
          <w:szCs w:val="28"/>
        </w:rPr>
        <w:t xml:space="preserve">突出“共建共治共享”，深刻揭示社会治理制度的科学内涵。坚持和完善共建共治共享的社会治理制度，是推进国家治理现代化的必然要求。社会治理制度是指社会治理主体为了维护正常的社会秩序而制定的具有约束性的各种行政法规、章程、制度、公约的总称。深化社会治理重在共建共治共享。共建是社会治理的基础。在党委领导、政府负责的前提下，各类社会主体协商合作，充分发挥其在社会管理和公共服务领域的独特作用，共同参与社会建设和治理。通过政府购买服务、健全激励补偿机制等办法，鼓励和引导企事业单位、社会组织、人民群众积极参与社会建设。在教育、医疗、卫生、就业、社保以及社会服务等相关领域，营造全民共建的社会环境，为市场主体和社会力量发挥作用创造更多机会，增强社会力量参与社会建设的能力和活力。共治是社会治理的关键。充分发挥各级党委在社会治理中总揽全局、协调各方的领导核心作用，同时强化各级政府抓好社会治理的责任制，以保障人民群众根本利益为出发点和落脚点，发展人民民主，维护社会公平正义，保障人民群众在社会治理事务中依法实现自我管理、自我服务、自我教育、自我监督，努力形成社会治理人人参与、人人尽责的良好局面。共享是社会治理的目标。推进社会治理现代化归根到底是为了不断满足人民日益增长的美好生活需要，让人民群众共同享有治理成果。要构建共享服务体系，建立政府主导、覆盖城乡、可持续的公共服务体系;不断完善社会保障，满足人民群众生产生活基本需要;构建实现共享的体制机制，不断完善基本公共服务制度、民生保障制度和公共服务监管制度等，让人民群众有实实在在的获得感、幸福感、安全感。</w:t>
      </w:r>
    </w:p>
    <w:p>
      <w:pPr>
        <w:ind w:left="0" w:right="0" w:firstLine="560"/>
        <w:spacing w:before="450" w:after="450" w:line="312" w:lineRule="auto"/>
      </w:pPr>
      <w:r>
        <w:rPr>
          <w:rFonts w:ascii="宋体" w:hAnsi="宋体" w:eastAsia="宋体" w:cs="宋体"/>
          <w:color w:val="000"/>
          <w:sz w:val="28"/>
          <w:szCs w:val="28"/>
        </w:rPr>
        <w:t xml:space="preserve">增加“民主协商”“科技支撑”，丰富完善社会治理体系的基本内容。一方面，民主协商是社会治理的重要方式和有效途径。充分发挥民主协商在社会治理中的作用，有利于广纳群言、广谋良策、广聚共识，有利于促进党委和政府决策科学化、民主化，有利于更好实现人民当家作主，有利于化解矛盾、促进社会和谐稳定。另一方面，科技支撑已成为社会治理现代化的技术保障。近年来，科技在社会治理中发挥着越来越重要的作用，互联网、大数据、人工智能、云计算、区块链等新技术不断推动社会治理创新。党的十九届四中全会把“民主协商”和“科技支撑”纳入社会治理体系，强调在党委领导的基础上拓展民主协商的功能，在法治保障的基础上充分发挥科技支撑的作用，明确提出完善党委领导、政府负责、民主协商、社会协同、公众参与、法治保障、科技支撑的“七位一体”社会治理体系。这是适应新时代发展需要提出来的新要求。党的十九届四中全会还提出“社会治理共同体”新概念。社会是由大小不同的各类社会主体构成，社会治理共同体主要是由政府、社会组织、市场主体、公民等治理主体共同组成的。建设社会治理共同体，需要社会共同体成员共同参与共同体建设和共同体治理，各主体之间通过民主协商、共同合作形成良性互动的共同体，进而实现共同的治理目标。</w:t>
      </w:r>
    </w:p>
    <w:p>
      <w:pPr>
        <w:ind w:left="0" w:right="0" w:firstLine="560"/>
        <w:spacing w:before="450" w:after="450" w:line="312" w:lineRule="auto"/>
      </w:pPr>
      <w:r>
        <w:rPr>
          <w:rFonts w:ascii="宋体" w:hAnsi="宋体" w:eastAsia="宋体" w:cs="宋体"/>
          <w:color w:val="000"/>
          <w:sz w:val="28"/>
          <w:szCs w:val="28"/>
        </w:rPr>
        <w:t xml:space="preserve">注重深化基层社会治理，着力构建基层社会治理新格局。当前，我国基层社会治理面临诸多难题挑战，迫切需要构建基层社会治理新格局，推进基层社会治理体系和治理能力现代化。构建基层社会治理新格局，需要从多个方面、多个角度发力，关键要抓好以下几个方面。一要推进基层党建创新。把基层党建贯穿于基层社会治理的全过程和各方面，加强党对基层社会治理工作的领导，统筹基层各种力量资源，形成加强和创新基层社会治理合力。二要完善正确处理新形势下人民内部矛盾有效机制。健全社会心理服务体系和危机干预机制，完善社会矛盾纠纷多元预防调处化解综合机制，努力将矛盾化解在基层。三要完善社会治安防控体系。健全公共安全体制机制，完善国家安全体系，推动全社会形成维护国家安全的强大合力。四要强化基层社会治理的法治保障。针对关系百姓切身利益的重大项目，要健全落实依法决策机制，防止因决策不当引发社会矛盾。五要深入推进基层社会治理体制创新。完善群众参与基层社会治理的制度化渠道，健全党组织领导的自治、法治、德治相结合的城乡基层治理体系。充分发挥调动广大人民群众的积极性、主动性、创造性，鼓励和支持企业、群团组织、社会组织积极参与，让基层为群众办事更有能力，让基层社会治理更有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2025-07-13T06:55:16+08:00</dcterms:created>
  <dcterms:modified xsi:type="dcterms:W3CDTF">2025-07-13T06:55:16+08:00</dcterms:modified>
</cp:coreProperties>
</file>

<file path=docProps/custom.xml><?xml version="1.0" encoding="utf-8"?>
<Properties xmlns="http://schemas.openxmlformats.org/officeDocument/2006/custom-properties" xmlns:vt="http://schemas.openxmlformats.org/officeDocument/2006/docPropsVTypes"/>
</file>