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2025-2025局党委书记在全局党务暨党风廉政建设工作推进会讲话</w:t>
      </w:r>
      <w:bookmarkEnd w:id="1"/>
    </w:p>
    <w:p>
      <w:pPr>
        <w:jc w:val="center"/>
        <w:spacing w:before="0" w:after="450"/>
      </w:pPr>
      <w:r>
        <w:rPr>
          <w:rFonts w:ascii="Arial" w:hAnsi="Arial" w:eastAsia="Arial" w:cs="Arial"/>
          <w:color w:val="999999"/>
          <w:sz w:val="20"/>
          <w:szCs w:val="20"/>
        </w:rPr>
        <w:t xml:space="preserve">来源：网络  作者：风吟鸟唱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全局党务暨党风廉政建设工作推进会讲话这次全局党务暨党风廉政建设工作会议，是局党组决定召开的一次重要会议，主要任务是对党务暨党风廉政建设工作进行安排部署，明确目标，强化重点。刚才，x做了工作安排，这些文件都是经过了局党组讨论决定的，大家务必...</w:t>
      </w:r>
    </w:p>
    <w:p>
      <w:pPr>
        <w:ind w:left="0" w:right="0" w:firstLine="560"/>
        <w:spacing w:before="450" w:after="450" w:line="312" w:lineRule="auto"/>
      </w:pPr>
      <w:r>
        <w:rPr>
          <w:rFonts w:ascii="宋体" w:hAnsi="宋体" w:eastAsia="宋体" w:cs="宋体"/>
          <w:color w:val="000"/>
          <w:sz w:val="28"/>
          <w:szCs w:val="28"/>
        </w:rPr>
        <w:t xml:space="preserve">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w:t>
      </w:r>
    </w:p>
    <w:p>
      <w:pPr>
        <w:ind w:left="0" w:right="0" w:firstLine="560"/>
        <w:spacing w:before="450" w:after="450" w:line="312" w:lineRule="auto"/>
      </w:pPr>
      <w:r>
        <w:rPr>
          <w:rFonts w:ascii="宋体" w:hAnsi="宋体" w:eastAsia="宋体" w:cs="宋体"/>
          <w:color w:val="000"/>
          <w:sz w:val="28"/>
          <w:szCs w:val="28"/>
        </w:rPr>
        <w:t xml:space="preserve">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w:t>
      </w:r>
    </w:p>
    <w:p>
      <w:pPr>
        <w:ind w:left="0" w:right="0" w:firstLine="560"/>
        <w:spacing w:before="450" w:after="450" w:line="312" w:lineRule="auto"/>
      </w:pPr>
      <w:r>
        <w:rPr>
          <w:rFonts w:ascii="宋体" w:hAnsi="宋体" w:eastAsia="宋体" w:cs="宋体"/>
          <w:color w:val="000"/>
          <w:sz w:val="28"/>
          <w:szCs w:val="28"/>
        </w:rPr>
        <w:t xml:space="preserve">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w:t>
      </w:r>
    </w:p>
    <w:p>
      <w:pPr>
        <w:ind w:left="0" w:right="0" w:firstLine="560"/>
        <w:spacing w:before="450" w:after="450" w:line="312" w:lineRule="auto"/>
      </w:pPr>
      <w:r>
        <w:rPr>
          <w:rFonts w:ascii="宋体" w:hAnsi="宋体" w:eastAsia="宋体" w:cs="宋体"/>
          <w:color w:val="000"/>
          <w:sz w:val="28"/>
          <w:szCs w:val="28"/>
        </w:rPr>
        <w:t xml:space="preserve">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w:t>
      </w:r>
    </w:p>
    <w:p>
      <w:pPr>
        <w:ind w:left="0" w:right="0" w:firstLine="560"/>
        <w:spacing w:before="450" w:after="450" w:line="312" w:lineRule="auto"/>
      </w:pPr>
      <w:r>
        <w:rPr>
          <w:rFonts w:ascii="宋体" w:hAnsi="宋体" w:eastAsia="宋体" w:cs="宋体"/>
          <w:color w:val="000"/>
          <w:sz w:val="28"/>
          <w:szCs w:val="28"/>
        </w:rPr>
        <w:t xml:space="preserve">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w:t>
      </w:r>
    </w:p>
    <w:p>
      <w:pPr>
        <w:ind w:left="0" w:right="0" w:firstLine="560"/>
        <w:spacing w:before="450" w:after="450" w:line="312" w:lineRule="auto"/>
      </w:pPr>
      <w:r>
        <w:rPr>
          <w:rFonts w:ascii="宋体" w:hAnsi="宋体" w:eastAsia="宋体" w:cs="宋体"/>
          <w:color w:val="000"/>
          <w:sz w:val="28"/>
          <w:szCs w:val="28"/>
        </w:rPr>
        <w:t xml:space="preserve">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w:t>
      </w:r>
    </w:p>
    <w:p>
      <w:pPr>
        <w:ind w:left="0" w:right="0" w:firstLine="560"/>
        <w:spacing w:before="450" w:after="450" w:line="312" w:lineRule="auto"/>
      </w:pPr>
      <w:r>
        <w:rPr>
          <w:rFonts w:ascii="宋体" w:hAnsi="宋体" w:eastAsia="宋体" w:cs="宋体"/>
          <w:color w:val="000"/>
          <w:sz w:val="28"/>
          <w:szCs w:val="28"/>
        </w:rPr>
        <w:t xml:space="preserve">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w:t>
      </w:r>
    </w:p>
    <w:p>
      <w:pPr>
        <w:ind w:left="0" w:right="0" w:firstLine="560"/>
        <w:spacing w:before="450" w:after="450" w:line="312" w:lineRule="auto"/>
      </w:pPr>
      <w:r>
        <w:rPr>
          <w:rFonts w:ascii="宋体" w:hAnsi="宋体" w:eastAsia="宋体" w:cs="宋体"/>
          <w:color w:val="000"/>
          <w:sz w:val="28"/>
          <w:szCs w:val="28"/>
        </w:rPr>
        <w:t xml:space="preserve">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w:t>
      </w:r>
    </w:p>
    <w:p>
      <w:pPr>
        <w:ind w:left="0" w:right="0" w:firstLine="560"/>
        <w:spacing w:before="450" w:after="450" w:line="312" w:lineRule="auto"/>
      </w:pPr>
      <w:r>
        <w:rPr>
          <w:rFonts w:ascii="宋体" w:hAnsi="宋体" w:eastAsia="宋体" w:cs="宋体"/>
          <w:color w:val="000"/>
          <w:sz w:val="28"/>
          <w:szCs w:val="28"/>
        </w:rPr>
        <w:t xml:space="preserve">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w:t>
      </w:r>
    </w:p>
    <w:p>
      <w:pPr>
        <w:ind w:left="0" w:right="0" w:firstLine="560"/>
        <w:spacing w:before="450" w:after="450" w:line="312" w:lineRule="auto"/>
      </w:pPr>
      <w:r>
        <w:rPr>
          <w:rFonts w:ascii="宋体" w:hAnsi="宋体" w:eastAsia="宋体" w:cs="宋体"/>
          <w:color w:val="000"/>
          <w:sz w:val="28"/>
          <w:szCs w:val="28"/>
        </w:rPr>
        <w:t xml:space="preserve">在局机构更名后，所有文件全部修订更名；</w:t>
      </w:r>
    </w:p>
    <w:p>
      <w:pPr>
        <w:ind w:left="0" w:right="0" w:firstLine="560"/>
        <w:spacing w:before="450" w:after="450" w:line="312" w:lineRule="auto"/>
      </w:pPr>
      <w:r>
        <w:rPr>
          <w:rFonts w:ascii="宋体" w:hAnsi="宋体" w:eastAsia="宋体" w:cs="宋体"/>
          <w:color w:val="000"/>
          <w:sz w:val="28"/>
          <w:szCs w:val="28"/>
        </w:rPr>
        <w:t xml:space="preserve">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w:t>
      </w:r>
    </w:p>
    <w:p>
      <w:pPr>
        <w:ind w:left="0" w:right="0" w:firstLine="560"/>
        <w:spacing w:before="450" w:after="450" w:line="312" w:lineRule="auto"/>
      </w:pPr>
      <w:r>
        <w:rPr>
          <w:rFonts w:ascii="宋体" w:hAnsi="宋体" w:eastAsia="宋体" w:cs="宋体"/>
          <w:color w:val="000"/>
          <w:sz w:val="28"/>
          <w:szCs w:val="28"/>
        </w:rPr>
        <w:t xml:space="preserve">对设计变更执行制度情况进行检查，每年不少于4次；</w:t>
      </w:r>
    </w:p>
    <w:p>
      <w:pPr>
        <w:ind w:left="0" w:right="0" w:firstLine="560"/>
        <w:spacing w:before="450" w:after="450" w:line="312" w:lineRule="auto"/>
      </w:pPr>
      <w:r>
        <w:rPr>
          <w:rFonts w:ascii="宋体" w:hAnsi="宋体" w:eastAsia="宋体" w:cs="宋体"/>
          <w:color w:val="000"/>
          <w:sz w:val="28"/>
          <w:szCs w:val="28"/>
        </w:rPr>
        <w:t xml:space="preserve">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局党组书记在2025年党风廉政建设工作部署会讲话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四中、五中全会精神，全面贯彻上级党风廉政建设会议要求，总结2025年以来廉政工作，部署下一步工作任务。经局党组研究，今天在这里召开我局2025年党风廉政建设工作会议。下面，由我对局党组2025年以来落实全面从严治党主体责任情况作个简要回顾，并就2025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一、2025年以来工作回顾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w:t>
      </w:r>
    </w:p>
    <w:p>
      <w:pPr>
        <w:ind w:left="0" w:right="0" w:firstLine="560"/>
        <w:spacing w:before="450" w:after="450" w:line="312" w:lineRule="auto"/>
      </w:pPr>
      <w:r>
        <w:rPr>
          <w:rFonts w:ascii="宋体" w:hAnsi="宋体" w:eastAsia="宋体" w:cs="宋体"/>
          <w:color w:val="000"/>
          <w:sz w:val="28"/>
          <w:szCs w:val="28"/>
        </w:rPr>
        <w:t xml:space="preserve">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2025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坚持以保障和改善民生为第一宗旨，扩大公共财政的覆盖面，2025年×项民生支出累计×亿元，同比增长×%，比重达到了一般公共预算支出的×%。2025年上半年同比增幅也接近×%。具体体现做到“六个支持”：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2025-07-23T13:14:56+08:00</dcterms:created>
  <dcterms:modified xsi:type="dcterms:W3CDTF">2025-07-23T13:14:56+08:00</dcterms:modified>
</cp:coreProperties>
</file>

<file path=docProps/custom.xml><?xml version="1.0" encoding="utf-8"?>
<Properties xmlns="http://schemas.openxmlformats.org/officeDocument/2006/custom-properties" xmlns:vt="http://schemas.openxmlformats.org/officeDocument/2006/docPropsVTypes"/>
</file>