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最新国家开放大学电大《中国近现代史纲要》形考任务1试题及答案</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近现代史纲要》形考任务1试题及答案形考任务1（专题测验一）一、判断题题目11．18世纪中期，英国已完成了工业革命，急于开辟原料产地和商品市场，在世界各地掠夺殖民地。选择一项：错题目22．马戛尔尼访华礼仪之争反映了东...</w:t>
      </w:r>
    </w:p>
    <w:p>
      <w:pPr>
        <w:ind w:left="0" w:right="0" w:firstLine="560"/>
        <w:spacing w:before="450" w:after="450" w:line="312" w:lineRule="auto"/>
      </w:pPr>
      <w:r>
        <w:rPr>
          <w:rFonts w:ascii="宋体" w:hAnsi="宋体" w:eastAsia="宋体" w:cs="宋体"/>
          <w:color w:val="000"/>
          <w:sz w:val="28"/>
          <w:szCs w:val="28"/>
        </w:rPr>
        <w:t xml:space="preserve">最新国家开放大学电大《中国近现代史纲要》形考任务1试题及答案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形考任务1（专题测验一）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1．18世纪中期，英国已完成了工业革命，急于开辟原料产地和商品市场，在世界各地掠夺殖民地。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2．马戛尔尼访华礼仪之争反映了东西方刚刚接触的两个大国文化背景的差异，反映了东方式的与西方式的国际关系体系的矛盾与冲突。礼仪之争的背后其实是利益之争。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3.1842年6月，乔治·懿律率领一支</w:t>
      </w:r>
    </w:p>
    <w:p>
      <w:pPr>
        <w:ind w:left="0" w:right="0" w:firstLine="560"/>
        <w:spacing w:before="450" w:after="450" w:line="312" w:lineRule="auto"/>
      </w:pPr>
      <w:r>
        <w:rPr>
          <w:rFonts w:ascii="宋体" w:hAnsi="宋体" w:eastAsia="宋体" w:cs="宋体"/>
          <w:color w:val="000"/>
          <w:sz w:val="28"/>
          <w:szCs w:val="28"/>
        </w:rPr>
        <w:t xml:space="preserve">“东方远征军”，相继从印度、开普敦出发，驶向中国，鸦片战争爆发，这也是中国近代史的起点。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4.《南京条约》是中国近代史上列强于1842年8月强迫中国签订的第一个不平等条约。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5.1843年10月英国又强迫清政府签订《虎门条约》，作为《南京条约》的附件，又攫取了领事裁判权、片面最惠国待遇、在通商口岸租赁土地、房屋和永久居住等许多重要的特权。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6.《南京条约》割香港岛给英国，向英国赔款2100万银元，英商进出口货物的税率，中国则可以做主。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7.根据《瑷珲条约》，黑龙江以北、外兴安岭以南60多万平方公里的大清国领土划归俄国；乌苏里江以东，包括库页岛在内的约四十万平方公里的大清国领土划为清俄共管。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8.圆明园始建于康熙46年（1709年），历经雍正、乾隆、嘉庆、道光、咸丰五位皇帝150多年的经营而成，被誉为“万园之园”。1864年，这座人类艺术的宝库在英法联军的抢劫和焚烧中仅剩一片废墟。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9.清政府也“仿效西法”，大搞洋务运动，并于1888年建成当时雄踞亚洲实力第一的北洋舰队，后面又争取军费购买了几艘新舰。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10.《马关条约》赔偿日本白银共2亿两白银。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11.“世界有史以来最大的百科全书”的《永乐大典》及《四库全书》所辑图书的多种底本在八国联军洗劫北京时被摧毁，其文化价值损失无法估算。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12.1901年9月，11国列强逼迫清政府签订的《辛丑条约》、是中国近代史上签订国家最多、赔款数目最大、国家主权丧失最严重的不平等条约，它最终使中国完全沦为半殖民地半封建社会，清政府沦为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13.1900年11月初，八国联军照会李鸿章和奕劻，双方提出议和谈判的六项原则：惩办祸首；索取赔款；禁止军火输入中国；使馆驻扎卫兵；拆毁大沽炮台；天津至大沽间驻扎洋兵，保障大沽与北京之间的交通安全自由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14.《辛丑条约》第六款议定，清政府赔偿军费、损失费4亿5千万两白银。因为当时中国的人口大约4.5亿，4亿5千万两白银的用意就是要每个中国人交1两白银的“罚金”，以此表达对所有中国人的惩罚和羞辱。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15.日、俄战争虽然是两个强盗之间的鏖战，但主战场却在中国东北，争夺的也是中国东北的利益。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16.这场战争的结果，日俄双方在美国签订《朴茨茅斯条约》，俄国将在东北取得的旅大租借地、长春到旅顺间的铁路以及与上述租借地、铁路相关的一切权益转让给日本。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17.1904年2月12日，清廷发布上谕：“现在日俄两国失和用兵，朝廷轸念彼此均系友邦，应按局外中立之例办理。”公开允许日俄两国在中国土地上打仗，是为了保护中国百姓，免受战争之苦。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1.中国的封建社会前后延续了（）。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d.二千多年</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2.标志世界进入资本主义时代的事件是（）。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A.1640年英国资产阶级革命</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3.中国进入近代社会的标志性事件是（）。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C.1840年鸦片战争爆发</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4.认识近代中国一切社会问题和革命问题的最基本的依据是（）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A.近代中国的社会性质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5.中国近代第一个不平等条约是（）。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D.《南京条约》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6.近代中国的社会性质是（）。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B.半殖民地半封建社会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7.近代中国社会最主要的矛盾是（）。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A.帝国主义和中华民族的矛盾</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8.有人说，英国曾使用三样东西，企图打开中国大门，其使用的先后顺序是（）。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A.商品→鸦片→炮舰</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9.下列哪一项不是西方列强发动殖民扩张的目的。（）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A.传播资本主义文明</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10.近代中国是一个半殖民地半封建社会，其正确理解不包括（）。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B.是逐步从封建社会向资本主义社会过渡的社会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2025-07-23T19:18:06+08:00</dcterms:created>
  <dcterms:modified xsi:type="dcterms:W3CDTF">2025-07-23T19:18:06+08:00</dcterms:modified>
</cp:coreProperties>
</file>

<file path=docProps/custom.xml><?xml version="1.0" encoding="utf-8"?>
<Properties xmlns="http://schemas.openxmlformats.org/officeDocument/2006/custom-properties" xmlns:vt="http://schemas.openxmlformats.org/officeDocument/2006/docPropsVTypes"/>
</file>