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在公司党委理论学习中心组学习会上主题发言</w:t>
      </w:r>
      <w:bookmarkEnd w:id="1"/>
    </w:p>
    <w:p>
      <w:pPr>
        <w:jc w:val="center"/>
        <w:spacing w:before="0" w:after="450"/>
      </w:pPr>
      <w:r>
        <w:rPr>
          <w:rFonts w:ascii="Arial" w:hAnsi="Arial" w:eastAsia="Arial" w:cs="Arial"/>
          <w:color w:val="999999"/>
          <w:sz w:val="20"/>
          <w:szCs w:val="20"/>
        </w:rPr>
        <w:t xml:space="preserve">来源：网络  作者：尘埃落定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在公司党委理论学习中心组学习会研讨上的讲话公司党委书记、董事长（2024年3月16日）同志们：按照中央和集团党委统一部署，今天我们共同学习《中国共产党国有企业基层组织工作条例（试行）》，刚才，杨总、宣书记等领导对学习《条例》谈了感受，对加强...</w:t>
      </w:r>
    </w:p>
    <w:p>
      <w:pPr>
        <w:ind w:left="0" w:right="0" w:firstLine="560"/>
        <w:spacing w:before="450" w:after="450" w:line="312" w:lineRule="auto"/>
      </w:pPr>
      <w:r>
        <w:rPr>
          <w:rFonts w:ascii="宋体" w:hAnsi="宋体" w:eastAsia="宋体" w:cs="宋体"/>
          <w:color w:val="000"/>
          <w:sz w:val="28"/>
          <w:szCs w:val="28"/>
        </w:rPr>
        <w:t xml:space="preserve">在公司党委理论学习中心组学习会研讨上的讲话</w:t>
      </w:r>
    </w:p>
    <w:p>
      <w:pPr>
        <w:ind w:left="0" w:right="0" w:firstLine="560"/>
        <w:spacing w:before="450" w:after="450" w:line="312" w:lineRule="auto"/>
      </w:pPr>
      <w:r>
        <w:rPr>
          <w:rFonts w:ascii="宋体" w:hAnsi="宋体" w:eastAsia="宋体" w:cs="宋体"/>
          <w:color w:val="000"/>
          <w:sz w:val="28"/>
          <w:szCs w:val="28"/>
        </w:rPr>
        <w:t xml:space="preserve">公司党委书记、董事长</w:t>
      </w:r>
    </w:p>
    <w:p>
      <w:pPr>
        <w:ind w:left="0" w:right="0" w:firstLine="560"/>
        <w:spacing w:before="450" w:after="450" w:line="312" w:lineRule="auto"/>
      </w:pPr>
      <w:r>
        <w:rPr>
          <w:rFonts w:ascii="宋体" w:hAnsi="宋体" w:eastAsia="宋体" w:cs="宋体"/>
          <w:color w:val="000"/>
          <w:sz w:val="28"/>
          <w:szCs w:val="28"/>
        </w:rPr>
        <w:t xml:space="preserve">（2025年3月16日）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和集团党委统一部署，今天我们共同学习《中国共产党国有企业基层组织工作条例（试行）》，刚才，杨总、宣书记等领导对学习《条例》谈了感受，对加强公司基层党的组织建设提出工作思路和工作要求，我完成赞同。</w:t>
      </w:r>
    </w:p>
    <w:p>
      <w:pPr>
        <w:ind w:left="0" w:right="0" w:firstLine="560"/>
        <w:spacing w:before="450" w:after="450" w:line="312" w:lineRule="auto"/>
      </w:pPr>
      <w:r>
        <w:rPr>
          <w:rFonts w:ascii="宋体" w:hAnsi="宋体" w:eastAsia="宋体" w:cs="宋体"/>
          <w:color w:val="000"/>
          <w:sz w:val="28"/>
          <w:szCs w:val="28"/>
        </w:rPr>
        <w:t xml:space="preserve">习近平总书记指出：“坚持党的领导、加强党的建设，是我国国有企业的光荣传统，是国有企业的“根”和“魂”，是我国国有企业的独特优势。”2025年10月，召开了全国国有企业党的建设工作会议，着眼党和国家事业发展全局，深刻论述了国企发展的规律所在，深入回答了国企党建面临的一系列重大问题，为做好新形势下国企党建工作提供了根本遵循，为加强国有企业党的建设指明了方向。十九大党章修正案，进一步明确了国有企业党组织功能定位，为国有企业党组织开展工作、发挥作用提供了根本遵循。这次，党中央又创造性了印发“条例”，这在我们党是第一次，随着全面从严治党向纵深推进，中央对加强国有企业党的建设越来越重视、越来越系统、越来越规范化、制度化。下面，就《条例》制定的意义、遵循、特点进行简要说明，也谈一谈个人学习《条例》的几点感受：</w:t>
      </w:r>
    </w:p>
    <w:p>
      <w:pPr>
        <w:ind w:left="0" w:right="0" w:firstLine="560"/>
        <w:spacing w:before="450" w:after="450" w:line="312" w:lineRule="auto"/>
      </w:pPr>
      <w:r>
        <w:rPr>
          <w:rFonts w:ascii="宋体" w:hAnsi="宋体" w:eastAsia="宋体" w:cs="宋体"/>
          <w:color w:val="000"/>
          <w:sz w:val="28"/>
          <w:szCs w:val="28"/>
        </w:rPr>
        <w:t xml:space="preserve">一、深入学习贯彻《条例》，必须要弄清印发《条例》的重要意义、主要遵循原则和主要特点</w:t>
      </w:r>
    </w:p>
    <w:p>
      <w:pPr>
        <w:ind w:left="0" w:right="0" w:firstLine="560"/>
        <w:spacing w:before="450" w:after="450" w:line="312" w:lineRule="auto"/>
      </w:pPr>
      <w:r>
        <w:rPr>
          <w:rFonts w:ascii="宋体" w:hAnsi="宋体" w:eastAsia="宋体" w:cs="宋体"/>
          <w:color w:val="000"/>
          <w:sz w:val="28"/>
          <w:szCs w:val="28"/>
        </w:rPr>
        <w:t xml:space="preserve">——制定的背景、过程及重要意义。为进一步加强国有企业基层组织建设，按照党中央要求，2025年下半年，中组部着手开展《条例》起草工作。起草组深入学习、系统梳理中央有关政策规定，先后到21个省区市、119家国有企业实地调研，访谈座谈356名地方党委组织部、国有资产监管部门和国有企业党组织负责人。形成初稿后，广泛征求中央有关部门、各省区市和新疆生产建设兵团、各中管金融企业和中管企业共124个单位意见。2025年11月，习近平总书记先后主持召开中央政治局常委会会议、中央政治局会议，审议通过《条例》稿。12月30日，党中央印发《条例》。《条例》是新时代加强国有企业党的建设的基本遵循。《条例》的制定实施，对于坚持和加强党对国有企业的全面领导，提高国有企业党的建设质量，完善中国特色现代企业制度，增强国有经济竞争力、创新力、控制力、影响力、抗风险能力，做强做优做大国有资本，具有十分重要的意义。</w:t>
      </w:r>
    </w:p>
    <w:p>
      <w:pPr>
        <w:ind w:left="0" w:right="0" w:firstLine="560"/>
        <w:spacing w:before="450" w:after="450" w:line="312" w:lineRule="auto"/>
      </w:pPr>
      <w:r>
        <w:rPr>
          <w:rFonts w:ascii="宋体" w:hAnsi="宋体" w:eastAsia="宋体" w:cs="宋体"/>
          <w:color w:val="000"/>
          <w:sz w:val="28"/>
          <w:szCs w:val="28"/>
        </w:rPr>
        <w:t xml:space="preserve">——制定《条例》的主要遵循原则。一是贯彻党中央精神。深入贯彻习近平新时代中国特色社会主义思想，充分体现党的十九大精神，落实全国国有企业党的建设工作会议有关部署。二是坚持系统集成。以党章为根本遵循，充分吸收已有制度成果，结合企业实际，突出重点难点，做到与已有政策有机衔接、相互贯通。三是强化问题导向。聚焦习近平总书记指出的国有企业党的建设存在的弱化、淡化、虚化、边缘化问题，以及新一轮央企巡视中发现的突出问题，提出措施办法。四是注重继承创新。适应新时代国有企业改革发展新要求，把长期以来实践证明行之有效的做法和经验固化为制度规定。对需要深入探索的，提出原则要求，留出政策空间。</w:t>
      </w:r>
    </w:p>
    <w:p>
      <w:pPr>
        <w:ind w:left="0" w:right="0" w:firstLine="560"/>
        <w:spacing w:before="450" w:after="450" w:line="312" w:lineRule="auto"/>
      </w:pPr>
      <w:r>
        <w:rPr>
          <w:rFonts w:ascii="宋体" w:hAnsi="宋体" w:eastAsia="宋体" w:cs="宋体"/>
          <w:color w:val="000"/>
          <w:sz w:val="28"/>
          <w:szCs w:val="28"/>
        </w:rPr>
        <w:t xml:space="preserve">——《条例》的主要内容和特点。《条例》共9章41条，涵盖了国有企业党的建设各个方面。《条例》阐明了国有企业党组织工作的指导思想和工作原则，规范了国有企业党组织的设置，规定了国有企业党组织的主要职责，明确了加强国有企业党员队伍建设的有关要求，党的领导和公司治理的关系，将党建工作要求写入公司章程，对“双向进入、交叉任职”领导体制、决策把关、干部人才工作、职工参与公司治理等方面作出了规定。强调了加强国有企业党的政治建设，完善国有企业党内民主和监督体系，对国有企业党建工作领导体制和工作保障等方面也作出规定。</w:t>
      </w:r>
    </w:p>
    <w:p>
      <w:pPr>
        <w:ind w:left="0" w:right="0" w:firstLine="560"/>
        <w:spacing w:before="450" w:after="450" w:line="312" w:lineRule="auto"/>
      </w:pPr>
      <w:r>
        <w:rPr>
          <w:rFonts w:ascii="宋体" w:hAnsi="宋体" w:eastAsia="宋体" w:cs="宋体"/>
          <w:color w:val="000"/>
          <w:sz w:val="28"/>
          <w:szCs w:val="28"/>
        </w:rPr>
        <w:t xml:space="preserve">总体上看，《条例》以习近平新时代中国特色社会主义思想为指导，深入贯彻党的十九大和十九届二中、三中、四中全会精神，紧紧围绕新时代党的建设总要求和新时代党的组织路线，紧密结合国有企业改革发展实际，集中体现了党的十八大以来国有企业党的建设理论、实践和制度成果，回应了基层关心关注的重点难点问题，具有较强指导性和操作性。</w:t>
      </w:r>
    </w:p>
    <w:p>
      <w:pPr>
        <w:ind w:left="0" w:right="0" w:firstLine="560"/>
        <w:spacing w:before="450" w:after="450" w:line="312" w:lineRule="auto"/>
      </w:pPr>
      <w:r>
        <w:rPr>
          <w:rFonts w:ascii="宋体" w:hAnsi="宋体" w:eastAsia="宋体" w:cs="宋体"/>
          <w:color w:val="000"/>
          <w:sz w:val="28"/>
          <w:szCs w:val="28"/>
        </w:rPr>
        <w:t xml:space="preserve">二、深入学习贯彻《条例》，必须要以习近平新时代中国特色社会主义思想为指导，强化政治引领，助推目标任务落地落实</w:t>
      </w:r>
    </w:p>
    <w:p>
      <w:pPr>
        <w:ind w:left="0" w:right="0" w:firstLine="560"/>
        <w:spacing w:before="450" w:after="450" w:line="312" w:lineRule="auto"/>
      </w:pPr>
      <w:r>
        <w:rPr>
          <w:rFonts w:ascii="宋体" w:hAnsi="宋体" w:eastAsia="宋体" w:cs="宋体"/>
          <w:color w:val="000"/>
          <w:sz w:val="28"/>
          <w:szCs w:val="28"/>
        </w:rPr>
        <w:t xml:space="preserve">（一）必须要坚决同党中央保持一致。增强“四个意识”，最关键的是树牢“核心意识”和“看齐意识”，坚决维护习近平总书记的核心地位；坚定“四个自信”，最根本的是听党话、跟党走、完成组织交给的任务；“两个维护”是最根本的政治纪律和政治规矩，要注重在日常工作、生活、学习中将“两个维护”具体化，提高政治站位，严守政治纪律，增强党性观念，始终做到“五个必须”和“四个服从”，确保与党中央步调一致、行动统一。具体而言，我们国有企业“两个维护”最直接的行动，就是坚持举旗定向、强根固魂，坚定落实中国特色国有企业制度、做强做优做大国有资本的信心和决心，始终把牢国有企业改革发展的正确方向，全面夯实管党治党基础，切实增强“抓党建、促发展”的实效，推动公司党建工作与改革发展同向发力、同频共振。要深入落实集团公司“两商”战略和“12355”发展规划，推进公司“三四五”发展规划，努力加快把公司打造成为集团华东地区煤电一体化示范基地。</w:t>
      </w:r>
    </w:p>
    <w:p>
      <w:pPr>
        <w:ind w:left="0" w:right="0" w:firstLine="560"/>
        <w:spacing w:before="450" w:after="450" w:line="312" w:lineRule="auto"/>
      </w:pPr>
      <w:r>
        <w:rPr>
          <w:rFonts w:ascii="宋体" w:hAnsi="宋体" w:eastAsia="宋体" w:cs="宋体"/>
          <w:color w:val="000"/>
          <w:sz w:val="28"/>
          <w:szCs w:val="28"/>
        </w:rPr>
        <w:t xml:space="preserve">（二）必须保持政治上的头脑清醒。作为国有企业党员干部，我们要带头做政治上的“明白人”，严守政治纪律和政治规矩，在重大原则问题和大是大非面前立场坚定、旗帜鲜明，在不良思想和错误言行面前亮明态度、坚决制止。要加强政治学习，提高政治觉悟、政治本领、政治素养，做“五个过硬”的干部。党员干部特别是各级班子成员，要善于把正方向、把握大势、把控全局，加强政治历练，保持政治定力，善于政治决断，防范政治风险，自觉把讲政治贯穿于党性锻炼和改革发展的全过程，使自己的政治能力与担任的领导职务相适应，在贯彻党中央决策部署上做“头雁”，在推动公司改革发展中打“头阵”。要严格执行重大事项请示报告条例和个人事项报告制度，牢记“为党工作”的使命，始终做到对党忠诚老实，落实民主集中制原则，落实好双重组织生活制度，着力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三）必须充分发挥党委领导作用。要将落实《条例》与落实党章第33条规定相结合，突出党委在公司治理结构中的领导作用，把方向、管大局、保落实，履行好《条例》明确的国有企业党委“七项职责”。要充分落实党委在重大决策中的决定权、把关权，把党对国有企业的领导组织化、制度化、具体化，确保党的意图贯穿企业改革发展全过程。要深入落实《公司党委工作规则》和“三重一大”制度，落实党委前置研究程序，把好政治关、政策关、程序关，确保党组织在重大决策和重要干部任免上说得上话、做得了主、拍得了板，保证监督党和国家政策在国有企业的贯彻执行。要坚持“双向进入、交叉任职”的领导体制，结合《条例》规定和基层领导班子建设实际，认真谋划公司及主要二级单位集中换届选举工作，科学确定党组织委员名额，周密做好党代会的筹备、准备和组织实施工作。要聚焦公司改革发展中心工作、聚焦公司年度各项任务指标、聚焦安全生产经营现场管理每一环节，为推进公司高质量发展打下坚实基础。</w:t>
      </w:r>
    </w:p>
    <w:p>
      <w:pPr>
        <w:ind w:left="0" w:right="0" w:firstLine="560"/>
        <w:spacing w:before="450" w:after="450" w:line="312" w:lineRule="auto"/>
      </w:pPr>
      <w:r>
        <w:rPr>
          <w:rFonts w:ascii="宋体" w:hAnsi="宋体" w:eastAsia="宋体" w:cs="宋体"/>
          <w:color w:val="000"/>
          <w:sz w:val="28"/>
          <w:szCs w:val="28"/>
        </w:rPr>
        <w:t xml:space="preserve">三、深入学习贯彻《条例》，必须要进一步加强基层组织建设，全面提高基层组织党建工作科学化水平</w:t>
      </w:r>
    </w:p>
    <w:p>
      <w:pPr>
        <w:ind w:left="0" w:right="0" w:firstLine="560"/>
        <w:spacing w:before="450" w:after="450" w:line="312" w:lineRule="auto"/>
      </w:pPr>
      <w:r>
        <w:rPr>
          <w:rFonts w:ascii="宋体" w:hAnsi="宋体" w:eastAsia="宋体" w:cs="宋体"/>
          <w:color w:val="000"/>
          <w:sz w:val="28"/>
          <w:szCs w:val="28"/>
        </w:rPr>
        <w:t xml:space="preserve">（一）要进一步加强三基建设，筑牢党建基石。要认真落实《条例》规定的“组织设置”“党员队伍建设”等具体规定，坚持“四同步”“四对接”，结合《中国共产党支部工作条例》及集团党委加强“三基”建设要求，动态调整基层党组织，必须做到“应建尽建”“尽换尽换”。要全面落实集团公司《关于进一步加强公司及所属二级单位机关党建工作的通知》精神，以部室为单位优化设置机关党支部。深化“四强五好六有”示范党支部建设，择机召开一次基层支部建设现场交流会，在巩固公司级示范党支部建设的基础上，培育一批具有特色的公司级品牌党支部。要着力建强基本队伍。以公司“四定”为契机，选优配齐党务人员，年度内继续做到示范党务干部培训工作全覆盖。结合落实《中国共产党党员教育管理工作条例》等规定，由二级单位党委分期分批对党员进行集中教育培训。跟进完善基本制度。动态跟进党内法规学习，及时对照健全、修订公司党建制度，注重总结党建项目化等具有特色的实践经验，升华固化为规范性制度。</w:t>
      </w:r>
    </w:p>
    <w:p>
      <w:pPr>
        <w:ind w:left="0" w:right="0" w:firstLine="560"/>
        <w:spacing w:before="450" w:after="450" w:line="312" w:lineRule="auto"/>
      </w:pPr>
      <w:r>
        <w:rPr>
          <w:rFonts w:ascii="宋体" w:hAnsi="宋体" w:eastAsia="宋体" w:cs="宋体"/>
          <w:color w:val="000"/>
          <w:sz w:val="28"/>
          <w:szCs w:val="28"/>
        </w:rPr>
        <w:t xml:space="preserve">（二）要进一步锻造过硬队伍，激发内生动力。一是建强干部队伍。坚持严管与厚爱相结合，严格执行《党政领导干部选拔任用工作条例》和《公司干部管理办法》，坚持从严教育、从严管理、从严监督，坚持国企领导人员“20字标准”。加强对干部经常性的管理监督，关心基层干部特别是在吃重岗位和不出“显绩”的干部，加大正向激励力度。深入贯彻《关于进一步激励广大干部新时代新担当新作为的意见》，加强综合考察考核评价，让实干者得实惠，让吃苦者不吃亏。落实《公司关于加强和改进优秀年轻干部培养选拔工作的实施办法》，要强化蹲苗壮骨，防止拔苗助长，把年轻干部放到一线艰苦单位和吃重岗位接受磨炼和考验。二是建强职工队伍。实施人才强企战略，坚持开展“大培训”工程，修订“三大人才工程”文件，继续举办“乌金蓝领”等各类专题培训班，加大岗位练兵、技能鉴定、技术比武及各类工作室建设力度。适应公司高质量发展需要，培养和引进经营管理人才、专业技术人才、高技能人才以及电力项目等紧缺人才工作。三是建强党员队伍。强化党员思想教育和日常管理，及时转接党员组织关系，按照规定做好离退休职工党员社会化管理。加强党员加强面向一线党员发展，优化党员分布，扩大党员覆盖面，及时消除党员“空白班组”。</w:t>
      </w:r>
    </w:p>
    <w:p>
      <w:pPr>
        <w:ind w:left="0" w:right="0" w:firstLine="560"/>
        <w:spacing w:before="450" w:after="450" w:line="312" w:lineRule="auto"/>
      </w:pPr>
      <w:r>
        <w:rPr>
          <w:rFonts w:ascii="宋体" w:hAnsi="宋体" w:eastAsia="宋体" w:cs="宋体"/>
          <w:color w:val="000"/>
          <w:sz w:val="28"/>
          <w:szCs w:val="28"/>
        </w:rPr>
        <w:t xml:space="preserve">（三）进一步发挥独特优势，服务中心工作。要提升班子引领力。公司党委要继续抓班子带队伍，优化基层班子成员专业结构、履历经验和年龄梯度，促进优势互补。加强干部横向和纵向的交流，通过多岗位历练打造复合型人才。要坚持开展领导班子和领导干部考核，充分发挥考核杠杆作用。要践行“心中有党、心中有民、心中有责、心中有戒”的要求，将忠诚干净担当作为自己的政治底色，加强政治理论学习，深化实践锻炼，提高领导水平和运筹能力。要提升党建源动力。发挥党的政治优势、组织优势和群众工作优势，坚持落实好直接教育党员、管理党员、监督党员和组织群众、宣传群众、凝聚群众、服务群众的职责，深入开展形势任务宣讲和时事政治教育，以社会主义核心价值观引领企业文化建设，弘扬中煤“和”文化和新集特色文化，提升推进发展的精气神，引导党员干部职工围绕安全生产经营中心工作创新实践，弘扬劳模精神和工匠精神，促进安全生产和降本增效。提升服务推动力。推动党建工作与生产经营深度融合，找准切口，精准发力。创新实施“党建+N”管理模式，推进党建与中心工作深度融合，培育党员示范岗、党员责任区、党员突击手、党员服务队，党员先锋号等平台，在具体业务中发挥党员先锋模范作用。做实安全生产经营中的党建工作，通过谈心教育、精神激励、人文管理、心理疏导等思想政治手段，提高工作粘合力和管理人性化，更好地促进各项生产经营任务的完成。</w:t>
      </w:r>
    </w:p>
    <w:p>
      <w:pPr>
        <w:ind w:left="0" w:right="0" w:firstLine="560"/>
        <w:spacing w:before="450" w:after="450" w:line="312" w:lineRule="auto"/>
      </w:pPr>
      <w:r>
        <w:rPr>
          <w:rFonts w:ascii="宋体" w:hAnsi="宋体" w:eastAsia="宋体" w:cs="宋体"/>
          <w:color w:val="000"/>
          <w:sz w:val="28"/>
          <w:szCs w:val="28"/>
        </w:rPr>
        <w:t xml:space="preserve">四、深入学习贯彻《条例》，必须要坚持刀刃向内，严抓纪律作风建设，努力建设担当作为过硬队伍</w:t>
      </w:r>
    </w:p>
    <w:p>
      <w:pPr>
        <w:ind w:left="0" w:right="0" w:firstLine="560"/>
        <w:spacing w:before="450" w:after="450" w:line="312" w:lineRule="auto"/>
      </w:pPr>
      <w:r>
        <w:rPr>
          <w:rFonts w:ascii="宋体" w:hAnsi="宋体" w:eastAsia="宋体" w:cs="宋体"/>
          <w:color w:val="000"/>
          <w:sz w:val="28"/>
          <w:szCs w:val="28"/>
        </w:rPr>
        <w:t xml:space="preserve">（一）要进一步开展廉洁从业教育。要大力培育廉政文化，促进干净干事、廉洁从业，适时开展公司党风廉政教育警示大会，时刻提醒党员干部要慎权慎欲，筑牢廉洁从业的思想防线。坚持干部廉政谈话制度，增强廉洁从业意识。强化党性锤炼，着力用好、用活公司党风廉政建设主题宣传教育月及“廉政大讲堂”“廉政小课堂”等特色廉洁宣传教育模式，发挥身边典型案例作用。将党风廉政建设宣传教育纳入党委和纪委工作部署，认真学习党章党规党纪，加强各级干部的党性教育、宗旨教育、警示教育，严明政治纪律和政治规矩，引导他们不断提高思想政治素质、增强党性修养，从思想深处拧紧廉洁从业的“螺丝”，把牢第一道关口，增强廉洁从业意识。</w:t>
      </w:r>
    </w:p>
    <w:p>
      <w:pPr>
        <w:ind w:left="0" w:right="0" w:firstLine="560"/>
        <w:spacing w:before="450" w:after="450" w:line="312" w:lineRule="auto"/>
      </w:pPr>
      <w:r>
        <w:rPr>
          <w:rFonts w:ascii="宋体" w:hAnsi="宋体" w:eastAsia="宋体" w:cs="宋体"/>
          <w:color w:val="000"/>
          <w:sz w:val="28"/>
          <w:szCs w:val="28"/>
        </w:rPr>
        <w:t xml:space="preserve">（二）要进一步落实党风廉政两个责任。认真落实《公司党委落实全面从严治党主体责任清单》《关于贯彻落实中国共产党纪律检查机关监督执纪工作规则（试行）的实施办法》等规定，推进党委主体责任和纪委监督责任落地生根。突出监督重点，强化对关键岗位、重要人员特别是一把手的监督管理，完善决策监督机制，严格日常管理，落实《公司“五位一体”监督工作联席会议制度》，形成全面监督的合力。落实《中国共产党问责条例》，构建全方位、动态化的监督机制，加大对失职渎职行为的责任追究，始终严明党的纪律。紧扣防治结合，结合公司改革发展实际，进一步健全惩防体系，重约束强高压，推进“三个不腐”目标的实现。坚持常长用力，久久为功，零容忍、强高压，坚决落实减存量、遏增量工作要求，以清风正气促进干事创业。</w:t>
      </w:r>
    </w:p>
    <w:p>
      <w:pPr>
        <w:ind w:left="0" w:right="0" w:firstLine="560"/>
        <w:spacing w:before="450" w:after="450" w:line="312" w:lineRule="auto"/>
      </w:pPr>
      <w:r>
        <w:rPr>
          <w:rFonts w:ascii="宋体" w:hAnsi="宋体" w:eastAsia="宋体" w:cs="宋体"/>
          <w:color w:val="000"/>
          <w:sz w:val="28"/>
          <w:szCs w:val="28"/>
        </w:rPr>
        <w:t xml:space="preserve">（三）要进一步深化完善纪检工作机制。做实“三个为主”要求，严格落实请示汇报、工作报告、案件报告、重要情况报告等制度机制。纪检工作要突出抓早抓小、防微杜渐，对苗头性问题早提醒早纠正。加强对重要岗位和关键环节管理人员的廉政教育，强化对管人、管钱、管物等人员监督。对顶风违纪的言行，从快查处和问责。强化“一岗双责”落实，抓好责任书和承诺书的遵守落实，认真抓好责任分解、责任考核、责任追究等关键环节，并教育各级干部特别是班子成员在抓好业务工作的同时，强化党风廉政教育监督，形成一级抓一级，层层抓落实的责任体系。要强化自身建设，结合“四定”工作，高标准配齐基层纪检专员，集中精力执好纪、问好责、把好关。加强纪检干部政治理论学习，提升政治思想觉悟和履职尽责能力。</w:t>
      </w:r>
    </w:p>
    <w:p>
      <w:pPr>
        <w:ind w:left="0" w:right="0" w:firstLine="560"/>
        <w:spacing w:before="450" w:after="450" w:line="312" w:lineRule="auto"/>
      </w:pPr>
      <w:r>
        <w:rPr>
          <w:rFonts w:ascii="宋体" w:hAnsi="宋体" w:eastAsia="宋体" w:cs="宋体"/>
          <w:color w:val="000"/>
          <w:sz w:val="28"/>
          <w:szCs w:val="28"/>
        </w:rPr>
        <w:t xml:space="preserve">（四）要进一步加强巡视巡察问题整改规范基层治理。要坚持举一反三，通过制度完善、管理提升，进一步推动基层治理科学化。严格实行整改问责制度，坚持严肃问责，对重视不够、履职不力、措施不实、落实不到位的，采取提醒、约谈、函询、通报、问责等方式，督促整改、推动落实，在公司形成从严治党、规范治企的良好氛围。一方面要举一反三，加强对国资委巡视集团反馈问题的整改，另一方面要持续用力，加强对去年集团巡察公司反馈问题的未整改完成问题的整改工作，确保件件有落实、事事有回应、全面整改到位，同时，要适时对整改完成问题开展“回头看”，杜绝已整改问题改而不绝。</w:t>
      </w:r>
    </w:p>
    <w:p>
      <w:pPr>
        <w:ind w:left="0" w:right="0" w:firstLine="560"/>
        <w:spacing w:before="450" w:after="450" w:line="312" w:lineRule="auto"/>
      </w:pPr>
      <w:r>
        <w:rPr>
          <w:rFonts w:ascii="宋体" w:hAnsi="宋体" w:eastAsia="宋体" w:cs="宋体"/>
          <w:color w:val="000"/>
          <w:sz w:val="28"/>
          <w:szCs w:val="28"/>
        </w:rPr>
        <w:t xml:space="preserve">最后，还要特别提醒一下，集团公司党委下发了《关于做好2025年集团公司领导干部报告个人有关事项工作的通知》（中煤党〔2025〕45</w:t>
      </w:r>
    </w:p>
    <w:p>
      <w:pPr>
        <w:ind w:left="0" w:right="0" w:firstLine="560"/>
        <w:spacing w:before="450" w:after="450" w:line="312" w:lineRule="auto"/>
      </w:pPr>
      <w:r>
        <w:rPr>
          <w:rFonts w:ascii="宋体" w:hAnsi="宋体" w:eastAsia="宋体" w:cs="宋体"/>
          <w:color w:val="000"/>
          <w:sz w:val="28"/>
          <w:szCs w:val="28"/>
        </w:rPr>
        <w:t xml:space="preserve">号），全面真实填报个人有关事项，是我们党加强干部监督工作的重大创新，是一项政治任务，我们每一名领导干部必须高度重视，认真、如实、及时填报，特别是涉及家庭成员的股票、债券、房产面积等都是重要事项，也是容易出错和不被重视的地方，一点要核实清楚，与房产证、市值等信息一致，请大家务必要高度重视，绝对不能因为填报个人有关事项不清楚、不准确出问题。今天下午，集团公司还要专门对领导干部填报个人事项问题召开会议，对有关人员进行专题培训，大家在填写过程中，如有什么不明白的地方，请及时与党委组织部沟通，并向集团请示。</w:t>
      </w:r>
    </w:p>
    <w:p>
      <w:pPr>
        <w:ind w:left="0" w:right="0" w:firstLine="560"/>
        <w:spacing w:before="450" w:after="450" w:line="312" w:lineRule="auto"/>
      </w:pPr>
      <w:r>
        <w:rPr>
          <w:rFonts w:ascii="宋体" w:hAnsi="宋体" w:eastAsia="宋体" w:cs="宋体"/>
          <w:color w:val="000"/>
          <w:sz w:val="28"/>
          <w:szCs w:val="28"/>
        </w:rPr>
        <w:t xml:space="preserve">同志们，《中国共产党国有企业基层组织工作条例（试行）》的颁布是新时期指导我们国有企业基层组织党的建设的重要遵循，也是加强公司党的建设，推进基层组织建设的根本要求，公司党委和所属各级党组织必须全面贯彻落实，公司班子成员和各级党员干部必须全面贯彻落实，用深入落实《条例》精神，全面提升公司基层党建工作科学化水平，以高质量党建引领公司高质量发展，为加快推进中煤集团迈入世界500强目标，把公司建设成为中煤集团华东地区煤电一体化示范基地不懈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2025-08-13T13:37:06+08:00</dcterms:created>
  <dcterms:modified xsi:type="dcterms:W3CDTF">2025-08-13T13:37:06+08:00</dcterms:modified>
</cp:coreProperties>
</file>

<file path=docProps/custom.xml><?xml version="1.0" encoding="utf-8"?>
<Properties xmlns="http://schemas.openxmlformats.org/officeDocument/2006/custom-properties" xmlns:vt="http://schemas.openxmlformats.org/officeDocument/2006/docPropsVTypes"/>
</file>