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局班子成员“防风险、守底线”专题会议个人对照检视材料</w:t>
      </w:r>
      <w:bookmarkEnd w:id="1"/>
    </w:p>
    <w:p>
      <w:pPr>
        <w:jc w:val="center"/>
        <w:spacing w:before="0" w:after="450"/>
      </w:pPr>
      <w:r>
        <w:rPr>
          <w:rFonts w:ascii="Arial" w:hAnsi="Arial" w:eastAsia="Arial" w:cs="Arial"/>
          <w:color w:val="999999"/>
          <w:sz w:val="20"/>
          <w:szCs w:val="20"/>
        </w:rPr>
        <w:t xml:space="preserve">来源：网络  作者：心上人间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局班子成员“防风险、守底线”专题会议个人对照检视材料根据市纪委、市委组织部《关于认真组织召开“防风险、守底线”专题会议的通知》要求，我采取个人自学和集中研讨等方式，认真学习了习近平新时代中国特色社会主义思想、党的十九大精神和关于防范化解重大...</w:t>
      </w:r>
    </w:p>
    <w:p>
      <w:pPr>
        <w:ind w:left="0" w:right="0" w:firstLine="560"/>
        <w:spacing w:before="450" w:after="450" w:line="312" w:lineRule="auto"/>
      </w:pPr>
      <w:r>
        <w:rPr>
          <w:rFonts w:ascii="宋体" w:hAnsi="宋体" w:eastAsia="宋体" w:cs="宋体"/>
          <w:color w:val="000"/>
          <w:sz w:val="28"/>
          <w:szCs w:val="28"/>
        </w:rPr>
        <w:t xml:space="preserve">局班子成员“防风险、守底线”专题会议个人对照检视材料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认真组织召开“防风险、守底线”专题会议的通知》要求，我采取个人自学和集中研讨等方式，认真学习了习近平新时代中国特色社会主义思想、党的十九大精神和关于防范化解重大风险的系列重要论述等规定篇目以及《党章》、《条例》、《准则》等党纪党规，在进一步打牢“防风险、守底线”的思想基础上，聚焦守好发展和生态、脱贫攻坚、民生保障、安全生产、防范化解债务风险、防范舆论风险6个底线，围绕“提高风险防范能力，增强驾驭风险、迎接挑战本领，为坚决打赢脱贫攻坚和疫情防控两场战役、夺取两个胜利提供坚强保障”这一目标，结合**工作实际，进行了深入思考，主动查摆问题，明确整改措施和努力方向，现将检视情况剖析如下：</w:t>
      </w:r>
    </w:p>
    <w:p>
      <w:pPr>
        <w:ind w:left="0" w:right="0" w:firstLine="560"/>
        <w:spacing w:before="450" w:after="450" w:line="312" w:lineRule="auto"/>
      </w:pPr>
      <w:r>
        <w:rPr>
          <w:rFonts w:ascii="宋体" w:hAnsi="宋体" w:eastAsia="宋体" w:cs="宋体"/>
          <w:color w:val="000"/>
          <w:sz w:val="28"/>
          <w:szCs w:val="28"/>
        </w:rPr>
        <w:t xml:space="preserve">一、立足实际，对标对点，查找问题，剖析根源。</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w:t>
      </w:r>
    </w:p>
    <w:p>
      <w:pPr>
        <w:ind w:left="0" w:right="0" w:firstLine="560"/>
        <w:spacing w:before="450" w:after="450" w:line="312" w:lineRule="auto"/>
      </w:pPr>
      <w:r>
        <w:rPr>
          <w:rFonts w:ascii="宋体" w:hAnsi="宋体" w:eastAsia="宋体" w:cs="宋体"/>
          <w:color w:val="000"/>
          <w:sz w:val="28"/>
          <w:szCs w:val="28"/>
        </w:rPr>
        <w:t xml:space="preserve">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“脱贫攻坚，讲的是政治、干的是民生，体现的是大局、反映的是党性。始终坚持以习近平新时代中国特色社会主义思想为指导，深入贯彻落实党中央、***，省委、省政府</w:t>
      </w:r>
    </w:p>
    <w:p>
      <w:pPr>
        <w:ind w:left="0" w:right="0" w:firstLine="560"/>
        <w:spacing w:before="450" w:after="450" w:line="312" w:lineRule="auto"/>
      </w:pPr>
      <w:r>
        <w:rPr>
          <w:rFonts w:ascii="宋体" w:hAnsi="宋体" w:eastAsia="宋体" w:cs="宋体"/>
          <w:color w:val="000"/>
          <w:sz w:val="28"/>
          <w:szCs w:val="28"/>
        </w:rPr>
        <w:t xml:space="preserve">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服务事关民生，事关和谐，事关稳定。多年来，作为分管**服务工作的领导，我把大力提升**服务，持续优化营商环境作为工作的重中之重，努力打造流程更优、效率更高、服务更好的**营商环境，持续提升**人和缴费人的获得感、满意度和遵从度。但因为**合并以后，业务量的增大，业务范围的扩大，加上窗口工作人员综合业务素质参差不齐，存在部分人员政策业务不熟、解答不够完整、业务处理不够快捷等问题，与**人期盼还有差距。在落实减</w:t>
      </w:r>
    </w:p>
    <w:p>
      <w:pPr>
        <w:ind w:left="0" w:right="0" w:firstLine="560"/>
        <w:spacing w:before="450" w:after="450" w:line="312" w:lineRule="auto"/>
      </w:pPr>
      <w:r>
        <w:rPr>
          <w:rFonts w:ascii="宋体" w:hAnsi="宋体" w:eastAsia="宋体" w:cs="宋体"/>
          <w:color w:val="000"/>
          <w:sz w:val="28"/>
          <w:szCs w:val="28"/>
        </w:rPr>
        <w:t xml:space="preserve">**降费政策提升**率和社会缴纳费率指标方面，存在自然人退**难度较大的问题。职能部门间依托大数据实现信息互通共享水平低，与企业“多跑网路、少跑马路”的期盼仍有差距。部分单位没有把**营商环境优化提升工作作为全局性重点工作来抓，存在**服务部门“一头热”、部门联动不足的情况。部分单位没有把营造公平的法治**环境作为提升营商环境的重要工作内容，片面的认为规范执法和优化营商环境只能“二选一”。</w:t>
      </w:r>
    </w:p>
    <w:p>
      <w:pPr>
        <w:ind w:left="0" w:right="0" w:firstLine="560"/>
        <w:spacing w:before="450" w:after="450" w:line="312" w:lineRule="auto"/>
      </w:pPr>
      <w:r>
        <w:rPr>
          <w:rFonts w:ascii="宋体" w:hAnsi="宋体" w:eastAsia="宋体" w:cs="宋体"/>
          <w:color w:val="000"/>
          <w:sz w:val="28"/>
          <w:szCs w:val="28"/>
        </w:rPr>
        <w:t xml:space="preserve">（四）在守好安全底线方面。</w:t>
      </w:r>
    </w:p>
    <w:p>
      <w:pPr>
        <w:ind w:left="0" w:right="0" w:firstLine="560"/>
        <w:spacing w:before="450" w:after="450" w:line="312" w:lineRule="auto"/>
      </w:pPr>
      <w:r>
        <w:rPr>
          <w:rFonts w:ascii="宋体" w:hAnsi="宋体" w:eastAsia="宋体" w:cs="宋体"/>
          <w:color w:val="000"/>
          <w:sz w:val="28"/>
          <w:szCs w:val="28"/>
        </w:rPr>
        <w:t xml:space="preserve">当前，疫情防控与复工复产相叠加，新问题、新风险、新挑战层出不穷，作为**部门，面对各阶层大群体的广大**人，安全问题举足轻重。今年以来，根据疫情防控的要求，我们积极探索了系列非接触式**方式，通过“网上办、手机办、邮寄办、电话办”等多元化“非接触式”**方式，让**人、缴费人足不出户即可**缴费。但是在集中征收期，有时候仍然有**拥堵、人流不畅的风险，错锋申报还没有完全执行到位。在面对突发紧急状况时，干部的应急能力、应急措施还有一定欠缺，虽然制定了拥堵应急预案等系列措施，相关制度措施还没有完全落实到位，上下联动，协调配合的高效机制还有待进一步强化。随着冬季来临，疫情防控形势复杂严峻，局部小规模、零星式风险增多，境外疫情抬头，外防输入的压力还比较大，使征收厅的压力进一步增大。</w:t>
      </w:r>
    </w:p>
    <w:p>
      <w:pPr>
        <w:ind w:left="0" w:right="0" w:firstLine="560"/>
        <w:spacing w:before="450" w:after="450" w:line="312" w:lineRule="auto"/>
      </w:pPr>
      <w:r>
        <w:rPr>
          <w:rFonts w:ascii="宋体" w:hAnsi="宋体" w:eastAsia="宋体" w:cs="宋体"/>
          <w:color w:val="000"/>
          <w:sz w:val="28"/>
          <w:szCs w:val="28"/>
        </w:rPr>
        <w:t xml:space="preserve">（五）在守好防范化解债务风险方面。</w:t>
      </w:r>
    </w:p>
    <w:p>
      <w:pPr>
        <w:ind w:left="0" w:right="0" w:firstLine="560"/>
        <w:spacing w:before="450" w:after="450" w:line="312" w:lineRule="auto"/>
      </w:pPr>
      <w:r>
        <w:rPr>
          <w:rFonts w:ascii="宋体" w:hAnsi="宋体" w:eastAsia="宋体" w:cs="宋体"/>
          <w:color w:val="000"/>
          <w:sz w:val="28"/>
          <w:szCs w:val="28"/>
        </w:rPr>
        <w:t xml:space="preserve">目前，**部门一要保吃饭，二要保发展，资金需求越来越突出。一-些县局的经费保障因地方财政困难，所以压力很大，在党中央、***要求各级财政过紧日子的大环境下，财务管理需要进一一步规范，从常规巡察、层级督察的结果来看，不论是市局还是县局，财务管理的规范化水平还需要进一步提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随着互联网及信息技术的飞速发展，智能手机的广泛应用，近年来以微信博客、网络论坛（BBS）为代表的新媒体进入了一个空前繁荣的时期，形成了“人人皆是媒体、人人皆是记者”的传播环境。与此同时，随着公民政治参与愿望以及维权监督意识的不断增强，关系公众切身利益的**问题，不可避免地成为舆论热点。在新媒体时代，涉**舆情持续增多且日趋复杂，一旦处置失当极易形成，直接影响到**机关甚至整个政府部门的公信力，对社会稳定造成负面影响。目前在舆情防控上，作为分管信息中心的局领导，我能组织人员积极防范和应对舆情，强化网络安全建设，有效遏制和涉**舆情的出现，但同时，也清醒认识到我本人对舆情产生的负面重大影响的认识和重视还没完全到位，还缺乏较高的警觉性、危机感。具体管用的监测、分析、引导和处置机制一定程度缺位，专业人才匮乏，专业水平偏低，和相关部门的沟通联系还没有充分到位.看到周围有人怎样做，自我也跟着那样做，随大流走，有盲目从众、互相攀比心理，把厉行节俭、过紧日子的要求和制度纪律放在一边，觉得这是工作需要，人在其中身不由己。归根结底，是自我信仰还不够坚定，对党的纪律严肃性不够敬畏。</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针对自我存在的问题，我将围绕为民务实清廉的主题和反对‘四风’、服务群众的重点，严肃认真整改到位。</w:t>
      </w:r>
    </w:p>
    <w:p>
      <w:pPr>
        <w:ind w:left="0" w:right="0" w:firstLine="560"/>
        <w:spacing w:before="450" w:after="450" w:line="312" w:lineRule="auto"/>
      </w:pPr>
      <w:r>
        <w:rPr>
          <w:rFonts w:ascii="宋体" w:hAnsi="宋体" w:eastAsia="宋体" w:cs="宋体"/>
          <w:color w:val="000"/>
          <w:sz w:val="28"/>
          <w:szCs w:val="28"/>
        </w:rPr>
        <w:t xml:space="preserve">（一）加强学习，增强思想认识。</w:t>
      </w:r>
    </w:p>
    <w:p>
      <w:pPr>
        <w:ind w:left="0" w:right="0" w:firstLine="560"/>
        <w:spacing w:before="450" w:after="450" w:line="312" w:lineRule="auto"/>
      </w:pPr>
      <w:r>
        <w:rPr>
          <w:rFonts w:ascii="宋体" w:hAnsi="宋体" w:eastAsia="宋体" w:cs="宋体"/>
          <w:color w:val="000"/>
          <w:sz w:val="28"/>
          <w:szCs w:val="28"/>
        </w:rPr>
        <w:t xml:space="preserve">以认真负责的态度抓好学习，做到学有所思，思有所悟，悟有所行，行有所果。认真系统地学习马列主义、毛泽东思想、邓小平理论和三个代表重要思想，促进思想大解放，观念大更新，工作大跨越。根据新形势下军事工作需要，以提高军事工作成效为重点，学习重点军事理论、重要军事指示，不断提高自身军事理论素养。经过学习牢固树立正确的世界观、人生观、价</w:t>
      </w:r>
    </w:p>
    <w:p>
      <w:pPr>
        <w:ind w:left="0" w:right="0" w:firstLine="560"/>
        <w:spacing w:before="450" w:after="450" w:line="312" w:lineRule="auto"/>
      </w:pPr>
      <w:r>
        <w:rPr>
          <w:rFonts w:ascii="宋体" w:hAnsi="宋体" w:eastAsia="宋体" w:cs="宋体"/>
          <w:color w:val="000"/>
          <w:sz w:val="28"/>
          <w:szCs w:val="28"/>
        </w:rPr>
        <w:t xml:space="preserve">值观和正确的政绩观、权力观、利益观，自觉做到多学习、少应酬，接地气、干实事，多奉献、少享乐，努力做党员群众信赖的贴心人。</w:t>
      </w:r>
    </w:p>
    <w:p>
      <w:pPr>
        <w:ind w:left="0" w:right="0" w:firstLine="560"/>
        <w:spacing w:before="450" w:after="450" w:line="312" w:lineRule="auto"/>
      </w:pPr>
      <w:r>
        <w:rPr>
          <w:rFonts w:ascii="宋体" w:hAnsi="宋体" w:eastAsia="宋体" w:cs="宋体"/>
          <w:color w:val="000"/>
          <w:sz w:val="28"/>
          <w:szCs w:val="28"/>
        </w:rPr>
        <w:t xml:space="preserve">（二）改变作风，强化职责，提高服务本事。</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坚持科学的态度和求实的精神，把为党和为人民无私奉献的精神作为自我的毕生追求，兢兢业业地做好各项工作。树立强烈的职责意识，深入实际，深入基层，联系群众，倾听群众的心声，想群众之所想、之所思、之所急。努力做到克服消极思维、模糊认识所造成的各种束缚，进取工作，脚踏实地的投入到工作中去，坚持乐于吃苦，甘于奉献的精神，努力提高工作本事和服务水平。</w:t>
      </w:r>
    </w:p>
    <w:p>
      <w:pPr>
        <w:ind w:left="0" w:right="0" w:firstLine="560"/>
        <w:spacing w:before="450" w:after="450" w:line="312" w:lineRule="auto"/>
      </w:pPr>
      <w:r>
        <w:rPr>
          <w:rFonts w:ascii="宋体" w:hAnsi="宋体" w:eastAsia="宋体" w:cs="宋体"/>
          <w:color w:val="000"/>
          <w:sz w:val="28"/>
          <w:szCs w:val="28"/>
        </w:rPr>
        <w:t xml:space="preserve">（三）加强自身修养，增强拒腐防变本事。</w:t>
      </w:r>
    </w:p>
    <w:p>
      <w:pPr>
        <w:ind w:left="0" w:right="0" w:firstLine="560"/>
        <w:spacing w:before="450" w:after="450" w:line="312" w:lineRule="auto"/>
      </w:pPr>
      <w:r>
        <w:rPr>
          <w:rFonts w:ascii="宋体" w:hAnsi="宋体" w:eastAsia="宋体" w:cs="宋体"/>
          <w:color w:val="000"/>
          <w:sz w:val="28"/>
          <w:szCs w:val="28"/>
        </w:rPr>
        <w:t xml:space="preserve">常思贪欲之害，常怀律己之心，抗得起诱惑，耐得住寂寞，时刻做到自重、自警、自省、自励，做到在奢靡之风、享乐主义的侵蚀面前一尘不染，一身正气。加强道德修养，模范遵守社会公德和职业道德，做到以德立身、以德服人、以德树威，追求进取向上的生活情趣，坚决抵制歪风邪气，始终做到清正廉洁，自觉与各种腐败现象作斗争。坚持择善而交，多同普通群众交朋友，多同先进模范交朋友，纯洁社交圈、净化生活圈，坚持共产党员的良好形象。</w:t>
      </w:r>
    </w:p>
    <w:p>
      <w:pPr>
        <w:ind w:left="0" w:right="0" w:firstLine="560"/>
        <w:spacing w:before="450" w:after="450" w:line="312" w:lineRule="auto"/>
      </w:pPr>
      <w:r>
        <w:rPr>
          <w:rFonts w:ascii="宋体" w:hAnsi="宋体" w:eastAsia="宋体" w:cs="宋体"/>
          <w:color w:val="000"/>
          <w:sz w:val="28"/>
          <w:szCs w:val="28"/>
        </w:rPr>
        <w:t xml:space="preserve">（四）倾注国防事业，狠抓武装建设。</w:t>
      </w:r>
    </w:p>
    <w:p>
      <w:pPr>
        <w:ind w:left="0" w:right="0" w:firstLine="560"/>
        <w:spacing w:before="450" w:after="450" w:line="312" w:lineRule="auto"/>
      </w:pPr>
      <w:r>
        <w:rPr>
          <w:rFonts w:ascii="宋体" w:hAnsi="宋体" w:eastAsia="宋体" w:cs="宋体"/>
          <w:color w:val="000"/>
          <w:sz w:val="28"/>
          <w:szCs w:val="28"/>
        </w:rPr>
        <w:t xml:space="preserve">搞好民兵政治教育，纯洁民兵队伍，树立全心全意为人民服务的宗旨，保证</w:t>
      </w:r>
    </w:p>
    <w:p>
      <w:pPr>
        <w:ind w:left="0" w:right="0" w:firstLine="560"/>
        <w:spacing w:before="450" w:after="450" w:line="312" w:lineRule="auto"/>
      </w:pPr>
      <w:r>
        <w:rPr>
          <w:rFonts w:ascii="宋体" w:hAnsi="宋体" w:eastAsia="宋体" w:cs="宋体"/>
          <w:color w:val="000"/>
          <w:sz w:val="28"/>
          <w:szCs w:val="28"/>
        </w:rPr>
        <w:t xml:space="preserve">召之即来、来之能战、战之能胜。抓好基层民兵连建设，软硬件逐步规范达标，民兵各项工作要求全面落实，充分发挥民兵在改革发展稳定各项工作中冲锋陷阵、乐于奉献、模范带头作用，赢得群众的支持和拥护。保障民兵应急队伍建设，组建精兵强将，落实训练任务，发挥应急队伍的拳头作用，在新形势下反恐、治安、救灾等方面当好突击队。</w:t>
      </w:r>
    </w:p>
    <w:p>
      <w:pPr>
        <w:ind w:left="0" w:right="0" w:firstLine="560"/>
        <w:spacing w:before="450" w:after="450" w:line="312" w:lineRule="auto"/>
      </w:pPr>
      <w:r>
        <w:rPr>
          <w:rFonts w:ascii="宋体" w:hAnsi="宋体" w:eastAsia="宋体" w:cs="宋体"/>
          <w:color w:val="000"/>
          <w:sz w:val="28"/>
          <w:szCs w:val="28"/>
        </w:rPr>
        <w:t xml:space="preserve">以上是我的个人对照检查情景，不妥之处恳请领导和同志们批评指正。在今后的工作中，我将加强学习，认真改善，努力提高工作本事，提高自身修养，努力成为一名组织放心、群众信服的优秀</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2025-08-12T18:21:24+08:00</dcterms:created>
  <dcterms:modified xsi:type="dcterms:W3CDTF">2025-08-12T18:21:24+08:00</dcterms:modified>
</cp:coreProperties>
</file>

<file path=docProps/custom.xml><?xml version="1.0" encoding="utf-8"?>
<Properties xmlns="http://schemas.openxmlformats.org/officeDocument/2006/custom-properties" xmlns:vt="http://schemas.openxmlformats.org/officeDocument/2006/docPropsVTypes"/>
</file>