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保护中小投资者提升专项行动方案</w:t>
      </w:r>
      <w:bookmarkEnd w:id="1"/>
    </w:p>
    <w:p>
      <w:pPr>
        <w:jc w:val="center"/>
        <w:spacing w:before="0" w:after="450"/>
      </w:pPr>
      <w:r>
        <w:rPr>
          <w:rFonts w:ascii="Arial" w:hAnsi="Arial" w:eastAsia="Arial" w:cs="Arial"/>
          <w:color w:val="999999"/>
          <w:sz w:val="20"/>
          <w:szCs w:val="20"/>
        </w:rPr>
        <w:t xml:space="preserve">来源：网络  作者：诗酒琴音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县经信局县地方金融监督管理局保护中小投资者提升专项行动方案一、工作目标通过推动上市公司强化信息披露、稳定经营发展、落实董事责任、畅通股东沟通以及投诉举报等渠道，信息披露透明度、诉讼便利度评价指标位居省市前列，切实保护中小投资者的合法权益。二...</w:t>
      </w:r>
    </w:p>
    <w:p>
      <w:pPr>
        <w:ind w:left="0" w:right="0" w:firstLine="560"/>
        <w:spacing w:before="450" w:after="450" w:line="312" w:lineRule="auto"/>
      </w:pPr>
      <w:r>
        <w:rPr>
          <w:rFonts w:ascii="宋体" w:hAnsi="宋体" w:eastAsia="宋体" w:cs="宋体"/>
          <w:color w:val="000"/>
          <w:sz w:val="28"/>
          <w:szCs w:val="28"/>
        </w:rPr>
        <w:t xml:space="preserve">县经信局县地方金融监督管理局保护中小投资者提升专项行动方案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通过推动上市公司强化信息披露、稳定经营发展、落实董事责任、畅通股东沟通以及投诉举报等渠道，信息披露透明度、诉讼便利度评价指标位居省市前列，切实保护中小投资者的合法权益。</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（一）强化信息披露监管，推动上市公司提升透明度。</w:t>
      </w:r>
    </w:p>
    <w:p>
      <w:pPr>
        <w:ind w:left="0" w:right="0" w:firstLine="560"/>
        <w:spacing w:before="450" w:after="450" w:line="312" w:lineRule="auto"/>
      </w:pPr>
      <w:r>
        <w:rPr>
          <w:rFonts w:ascii="宋体" w:hAnsi="宋体" w:eastAsia="宋体" w:cs="宋体"/>
          <w:color w:val="000"/>
          <w:sz w:val="28"/>
          <w:szCs w:val="28"/>
        </w:rPr>
        <w:t xml:space="preserve">配合XX证监局，推动上市公司、债券发行人提高以投资者需求为导向的信息披露质量，落实信息披露真实性、准确性、完整性、及时性与公平性要求。督导上市公司切实建立投资者利益保护工作机制和畅通有效的投资者沟通机制，积极回应投资者。加强中介机构建设和从业人员培训，扎实做好各项临时公告与年报监管工作，持续强化上市公司执行新会计准则、ESG（环境、社会责任和治理）信息披露体系及信息披露法律法规的规范督导与监督检查，提升信息披露内容的针对性与规范性，充分保护广大中小投资者知情权、参与权和决策权等权益。</w:t>
      </w:r>
    </w:p>
    <w:p>
      <w:pPr>
        <w:ind w:left="0" w:right="0" w:firstLine="560"/>
        <w:spacing w:before="450" w:after="450" w:line="312" w:lineRule="auto"/>
      </w:pPr>
      <w:r>
        <w:rPr>
          <w:rFonts w:ascii="宋体" w:hAnsi="宋体" w:eastAsia="宋体" w:cs="宋体"/>
          <w:color w:val="000"/>
          <w:sz w:val="28"/>
          <w:szCs w:val="28"/>
        </w:rPr>
        <w:t xml:space="preserve">（二）强化公司治理监管，推动董监高及大股东责任落实。</w:t>
      </w:r>
    </w:p>
    <w:p>
      <w:pPr>
        <w:ind w:left="0" w:right="0" w:firstLine="560"/>
        <w:spacing w:before="450" w:after="450" w:line="312" w:lineRule="auto"/>
      </w:pPr>
      <w:r>
        <w:rPr>
          <w:rFonts w:ascii="宋体" w:hAnsi="宋体" w:eastAsia="宋体" w:cs="宋体"/>
          <w:color w:val="000"/>
          <w:sz w:val="28"/>
          <w:szCs w:val="28"/>
        </w:rPr>
        <w:t xml:space="preserve">配合XX证监局，围绕公司独立性、经营稳定性、财务合规性、决策规范性、信息透明性等方面强化公司治理监管，推动上市公司完善公司章程及规章制度，不断完善组织架构，强化规范经营，切实提高公司内部控制、约束、监督的有效性，加强董监高及大股东行为规范约束，切实履行忠实勤勉义务。</w:t>
      </w:r>
    </w:p>
    <w:p>
      <w:pPr>
        <w:ind w:left="0" w:right="0" w:firstLine="560"/>
        <w:spacing w:before="450" w:after="450" w:line="312" w:lineRule="auto"/>
      </w:pPr>
      <w:r>
        <w:rPr>
          <w:rFonts w:ascii="宋体" w:hAnsi="宋体" w:eastAsia="宋体" w:cs="宋体"/>
          <w:color w:val="000"/>
          <w:sz w:val="28"/>
          <w:szCs w:val="28"/>
        </w:rPr>
        <w:t xml:space="preserve">（三）强化违法违规惩戒，推动资本市场健康发展。</w:t>
      </w:r>
    </w:p>
    <w:p>
      <w:pPr>
        <w:ind w:left="0" w:right="0" w:firstLine="560"/>
        <w:spacing w:before="450" w:after="450" w:line="312" w:lineRule="auto"/>
      </w:pPr>
      <w:r>
        <w:rPr>
          <w:rFonts w:ascii="宋体" w:hAnsi="宋体" w:eastAsia="宋体" w:cs="宋体"/>
          <w:color w:val="000"/>
          <w:sz w:val="28"/>
          <w:szCs w:val="28"/>
        </w:rPr>
        <w:t xml:space="preserve">配合XX证监局，坚持以风险和问题为导向，以打击市场乱象为重点，强化对虚假披露、违规担保、资金占用、并购重组、业绩承诺、资产减值、内幕交易等重点领域的规范督导与检查力度。围绕监管“三及时”要求，依法从严从快打击各类违法违规行为，强化监管执法与违规惩戒，树立监管权威。大力推动市场诚信建设，加大市场违法失信行为惩戒力度，营造我县资本市场健康发展良好氛围。</w:t>
      </w:r>
    </w:p>
    <w:p>
      <w:pPr>
        <w:ind w:left="0" w:right="0" w:firstLine="560"/>
        <w:spacing w:before="450" w:after="450" w:line="312" w:lineRule="auto"/>
      </w:pPr>
      <w:r>
        <w:rPr>
          <w:rFonts w:ascii="宋体" w:hAnsi="宋体" w:eastAsia="宋体" w:cs="宋体"/>
          <w:color w:val="000"/>
          <w:sz w:val="28"/>
          <w:szCs w:val="28"/>
        </w:rPr>
        <w:t xml:space="preserve">（四）强化投资者保护监管，推动矛盾纠纷妥善化解。</w:t>
      </w:r>
    </w:p>
    <w:p>
      <w:pPr>
        <w:ind w:left="0" w:right="0" w:firstLine="560"/>
        <w:spacing w:before="450" w:after="450" w:line="312" w:lineRule="auto"/>
      </w:pPr>
      <w:r>
        <w:rPr>
          <w:rFonts w:ascii="宋体" w:hAnsi="宋体" w:eastAsia="宋体" w:cs="宋体"/>
          <w:color w:val="000"/>
          <w:sz w:val="28"/>
          <w:szCs w:val="28"/>
        </w:rPr>
        <w:t xml:space="preserve">配合XX证监局，以建章立制、培训宣导、监督检查为抓手，加强压力传导，督促市场经营主体切实承担诉求处理首要责任，全面落实投资者适当性管理要求，切实加强投资者保护；持续督导上市公司严格落实现金分红、分类表决、承诺履行、股份回购等各项制度，积极履行社会责任，妥善应对、耐心处理投资者诉求，通过平等协商方式妥善解决争议纠纷；持续完善投资者保护工作机制，建立健全“一站式”诉求处理机制；深化相关单位的沟通协作，稳步推进证券期货纠纷多元化解机制建设，为投资者提供更多救济渠道。</w:t>
      </w:r>
    </w:p>
    <w:p>
      <w:pPr>
        <w:ind w:left="0" w:right="0" w:firstLine="560"/>
        <w:spacing w:before="450" w:after="450" w:line="312" w:lineRule="auto"/>
      </w:pPr>
      <w:r>
        <w:rPr>
          <w:rFonts w:ascii="宋体" w:hAnsi="宋体" w:eastAsia="宋体" w:cs="宋体"/>
          <w:color w:val="000"/>
          <w:sz w:val="28"/>
          <w:szCs w:val="28"/>
        </w:rPr>
        <w:t xml:space="preserve">（五）强化投资者教育宣传，推动形成理性投资理念。</w:t>
      </w:r>
    </w:p>
    <w:p>
      <w:pPr>
        <w:ind w:left="0" w:right="0" w:firstLine="560"/>
        <w:spacing w:before="450" w:after="450" w:line="312" w:lineRule="auto"/>
      </w:pPr>
      <w:r>
        <w:rPr>
          <w:rFonts w:ascii="宋体" w:hAnsi="宋体" w:eastAsia="宋体" w:cs="宋体"/>
          <w:color w:val="000"/>
          <w:sz w:val="28"/>
          <w:szCs w:val="28"/>
        </w:rPr>
        <w:t xml:space="preserve">结合市场热点、难点问题，扎实开展理性投资、防非识假等各类专项教育活动，配合XX证监局、上市公司协会持续开展“XX辖区上市公司投资者网上集体接待日活动”。围绕投资者需求，以“投保进校园”、印发宣传资料、发送公益短信等形式不断丰富活动内容。充分发挥投资者教育基地平台作用，通过线上、线下等多种渠道加强宣传教育，持续做好证券期货基础知识普及工作，营造良好的资本市场投资参与氛围。</w:t>
      </w:r>
    </w:p>
    <w:p>
      <w:pPr>
        <w:ind w:left="0" w:right="0" w:firstLine="560"/>
        <w:spacing w:before="450" w:after="450" w:line="312" w:lineRule="auto"/>
      </w:pPr>
      <w:r>
        <w:rPr>
          <w:rFonts w:ascii="宋体" w:hAnsi="宋体" w:eastAsia="宋体" w:cs="宋体"/>
          <w:color w:val="000"/>
          <w:sz w:val="28"/>
          <w:szCs w:val="28"/>
        </w:rPr>
        <w:t xml:space="preserve">（以上5项工作由县地方金融监管局、县经信局负责）</w:t>
      </w:r>
    </w:p>
    <w:p>
      <w:pPr>
        <w:ind w:left="0" w:right="0" w:firstLine="560"/>
        <w:spacing w:before="450" w:after="450" w:line="312" w:lineRule="auto"/>
      </w:pPr>
      <w:r>
        <w:rPr>
          <w:rFonts w:ascii="宋体" w:hAnsi="宋体" w:eastAsia="宋体" w:cs="宋体"/>
          <w:color w:val="000"/>
          <w:sz w:val="28"/>
          <w:szCs w:val="28"/>
        </w:rPr>
        <w:t xml:space="preserve">（六）提升诉讼便利度，强化中小投资者司法保护。</w:t>
      </w:r>
    </w:p>
    <w:p>
      <w:pPr>
        <w:ind w:left="0" w:right="0" w:firstLine="560"/>
        <w:spacing w:before="450" w:after="450" w:line="312" w:lineRule="auto"/>
      </w:pPr>
      <w:r>
        <w:rPr>
          <w:rFonts w:ascii="宋体" w:hAnsi="宋体" w:eastAsia="宋体" w:cs="宋体"/>
          <w:color w:val="000"/>
          <w:sz w:val="28"/>
          <w:szCs w:val="28"/>
        </w:rPr>
        <w:t xml:space="preserve">深入推进诉讼服务中心标准化、规范化建设，提供“一站式”“全方位”诉讼服务。畅通预约立案渠道，缩短立案审查周期。充分发挥多元化解、诉调对接、繁简分流机制优势，在保证审判质量的前提下，降低当事人诉讼成本。整合审判流程信息，落实审限监督制度。健全司法救助体系，完善诉讼费缓、减、免制度和特困群体执行救助制度。完善“诉访分离”和案件终结机制，保障当事人依法行使申诉权利。（县法院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2025-08-12T18:12:07+08:00</dcterms:created>
  <dcterms:modified xsi:type="dcterms:W3CDTF">2025-08-12T18:12:07+08:00</dcterms:modified>
</cp:coreProperties>
</file>

<file path=docProps/custom.xml><?xml version="1.0" encoding="utf-8"?>
<Properties xmlns="http://schemas.openxmlformats.org/officeDocument/2006/custom-properties" xmlns:vt="http://schemas.openxmlformats.org/officeDocument/2006/docPropsVTypes"/>
</file>