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个人参加组织生活会检视剖析材料8</w:t>
      </w:r>
      <w:bookmarkEnd w:id="1"/>
    </w:p>
    <w:p>
      <w:pPr>
        <w:jc w:val="center"/>
        <w:spacing w:before="0" w:after="450"/>
      </w:pPr>
      <w:r>
        <w:rPr>
          <w:rFonts w:ascii="Arial" w:hAnsi="Arial" w:eastAsia="Arial" w:cs="Arial"/>
          <w:color w:val="999999"/>
          <w:sz w:val="20"/>
          <w:szCs w:val="20"/>
        </w:rPr>
        <w:t xml:space="preserve">来源：网络  作者：眉眼如画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个人参加组织生活会检视剖析材料8按照开好“X”主题教育专题组织生活会的要求,以党的十九大、十九届四中全会和总书记在“X”主题教育工作会议上等系列讲话精神为统领，通过学习教育、调查研究、征求意见、对照党章党规找差距和开展谈心谈话，主要从“思想...</w:t>
      </w:r>
    </w:p>
    <w:p>
      <w:pPr>
        <w:ind w:left="0" w:right="0" w:firstLine="560"/>
        <w:spacing w:before="450" w:after="450" w:line="312" w:lineRule="auto"/>
      </w:pPr>
      <w:r>
        <w:rPr>
          <w:rFonts w:ascii="宋体" w:hAnsi="宋体" w:eastAsia="宋体" w:cs="宋体"/>
          <w:color w:val="000"/>
          <w:sz w:val="28"/>
          <w:szCs w:val="28"/>
        </w:rPr>
        <w:t xml:space="preserve">个人参加组织生活会检视剖析材料8</w:t>
      </w:r>
    </w:p>
    <w:p>
      <w:pPr>
        <w:ind w:left="0" w:right="0" w:firstLine="560"/>
        <w:spacing w:before="450" w:after="450" w:line="312" w:lineRule="auto"/>
      </w:pPr>
      <w:r>
        <w:rPr>
          <w:rFonts w:ascii="宋体" w:hAnsi="宋体" w:eastAsia="宋体" w:cs="宋体"/>
          <w:color w:val="000"/>
          <w:sz w:val="28"/>
          <w:szCs w:val="28"/>
        </w:rPr>
        <w:t xml:space="preserve">按照开好“X”主题教育专题组织生活会的要求,以党的十九大、十九届四中全会和总书记在“X”主题教育工作会议上等系列讲话精神为统领，通过学习教育、调查研究、征求意见、对照党章党规找差距和开展谈心谈话，主要从“思想建设、政治建设、能力建设、作风建设、廉政建设”五个方面查摆问题，认真进行党性分析，制定整改措施，明确努力方向。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一、个人在主题教育中的收获。一是思想政治受洗礼。通过读原文，学原著，原汁原味地系统学习，加深了对习近平新时代中国特色社会主义思想的认识，加深了对党章党规党纪的学习理解，增强了“四个意识”，坚定了“四个自信”，“两个维护”更加牢固，在思想上政治上行动上更加自觉地同以习近平同志为核心的党中央保持高度一致。二是理论学习有收获。通过集中学习、专题研讨、个人通读《关于“X”重要论述选编》、《习近平新时代中国特色社会主义思想学习纲要》，进一步加深了对习近平新时代中国特色社会主义思想的认同与认知，在大是大非面前立场更加坚定，对理想信念的理解更加透彻，认识更加深刻。三是为民服务解难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四是干事创业敢担当。通过学习、调研、研讨，对新时代中国特色社会主义理论有了更加清醒的认识，对我们党面临“四大风险”“四大考验”的严峻复杂形势有了更为精准的理解，在工作中更加敢于担当、敢于冒险、敢于直面问题和解决难题。五是清正廉洁做表率。通过学理论、学典型、学经验，对廉洁自律、廉洁从政准则了解更加明朗，对守好底线、筑好防线方面更加常态，在自重、自省、自警、自励方面更加积极。经过自查，本人不存在利用名贵特产、特殊资源项目谋取私利问题；不存在配偶、子女及配偶经商办企业情况；在重大事项报告、巡视反馈方面也没有问题；没有接受到组织约谈情况。</w:t>
      </w:r>
    </w:p>
    <w:p>
      <w:pPr>
        <w:ind w:left="0" w:right="0" w:firstLine="560"/>
        <w:spacing w:before="450" w:after="450" w:line="312" w:lineRule="auto"/>
      </w:pPr>
      <w:r>
        <w:rPr>
          <w:rFonts w:ascii="宋体" w:hAnsi="宋体" w:eastAsia="宋体" w:cs="宋体"/>
          <w:color w:val="000"/>
          <w:sz w:val="28"/>
          <w:szCs w:val="28"/>
        </w:rPr>
        <w:t xml:space="preserve">二、查摆的主要问题。（一）在政治建设方面。一是对意识形态了解还不够深入。对做好社会建设工作措施不够有力。大多是有文件要求才学一学，落实力度有欠缺。二是对党内政治生活重视不够。支部的组织生活抓得不紧，主题党日活动、警示教育、民主评议等制度坚持不够。三是对党员干部意识形态的学习情况抓的不严，监督力度不够，对个人学习笔记的检查力度也缺乏经常性。</w:t>
      </w:r>
    </w:p>
    <w:p>
      <w:pPr>
        <w:ind w:left="0" w:right="0" w:firstLine="560"/>
        <w:spacing w:before="450" w:after="450" w:line="312" w:lineRule="auto"/>
      </w:pPr>
      <w:r>
        <w:rPr>
          <w:rFonts w:ascii="宋体" w:hAnsi="宋体" w:eastAsia="宋体" w:cs="宋体"/>
          <w:color w:val="000"/>
          <w:sz w:val="28"/>
          <w:szCs w:val="28"/>
        </w:rPr>
        <w:t xml:space="preserve">（二）在思想建设方面。一是在学习上主动性不够，理论水平不高。认为在人大工作，主要是执行市里的相关政策就行了，用不着多少理论，自己平时看电视、听新闻、参加市里安排的学习就够了，即便学了也学得不深不透，还没有做到融会贯通。工作上多凭惯性、凭感觉，忽略了理论对实际工作的指导。针对全面深化改革的新形势、新机遇、新挑战，思想观念还不能完全适应新任务的需要，改革创新意识不强，没有真正从改革发展的高度深入谋划工作。二是工作标准要求低。有时觉得自己在一个专委会，工作中能占中等就可以了，还没有做到事争一流，逢旗必争。</w:t>
      </w:r>
    </w:p>
    <w:p>
      <w:pPr>
        <w:ind w:left="0" w:right="0" w:firstLine="560"/>
        <w:spacing w:before="450" w:after="450" w:line="312" w:lineRule="auto"/>
      </w:pPr>
      <w:r>
        <w:rPr>
          <w:rFonts w:ascii="宋体" w:hAnsi="宋体" w:eastAsia="宋体" w:cs="宋体"/>
          <w:color w:val="000"/>
          <w:sz w:val="28"/>
          <w:szCs w:val="28"/>
        </w:rPr>
        <w:t xml:space="preserve">三是宗旨意识不强。身为一名党员干部，这种身份意识还没有特别强烈地贯穿于工作生活的始终，正式而严肃的场合想得多，而忙起来具体工作时想得少，有些决策还没有真正的适合自己领域的工作。四是工作的主动性、引领作用不够充分。在社会建设、经济民生等方面，超前谋划、未雨绸缪的作用发挥得不够明显。</w:t>
      </w:r>
    </w:p>
    <w:p>
      <w:pPr>
        <w:ind w:left="0" w:right="0" w:firstLine="560"/>
        <w:spacing w:before="450" w:after="450" w:line="312" w:lineRule="auto"/>
      </w:pPr>
      <w:r>
        <w:rPr>
          <w:rFonts w:ascii="宋体" w:hAnsi="宋体" w:eastAsia="宋体" w:cs="宋体"/>
          <w:color w:val="000"/>
          <w:sz w:val="28"/>
          <w:szCs w:val="28"/>
        </w:rPr>
        <w:t xml:space="preserve">（三）在作风建设方面。一是宗旨观念不牢，服务群众不够。深入基层、企业调研少，联系群众不够广泛深入。二是虽然工作在一线，但有时不能第一时间了解掌握群众的需求，有时造成安排的工作与群众实际情况不衔接。三是推动工作落实力度不够。对于常规性工作，安排布置较多，督促检查较少。对有些重点工作，还没有每件事都亲自研究每一个环节，没有做到事事及时去督促落实，落实整体效率不高。</w:t>
      </w:r>
    </w:p>
    <w:p>
      <w:pPr>
        <w:ind w:left="0" w:right="0" w:firstLine="560"/>
        <w:spacing w:before="450" w:after="450" w:line="312" w:lineRule="auto"/>
      </w:pPr>
      <w:r>
        <w:rPr>
          <w:rFonts w:ascii="宋体" w:hAnsi="宋体" w:eastAsia="宋体" w:cs="宋体"/>
          <w:color w:val="000"/>
          <w:sz w:val="28"/>
          <w:szCs w:val="28"/>
        </w:rPr>
        <w:t xml:space="preserve">（四）在能力建设方面。一是服务科学发展理念不强。对不断出现的新情况、新问题，从制度上、宏观上、政策层面上研究不够。二是缺乏针对性和实效性。在围绕事关全市经济发展的长远大事、当前要事、民生热事，找准工作切入点方面研究不深不透，如：对党的十九届四中全会精神，虽然学习了，还没有做到深刻的理解，还没有把会议精神精髓与基层社会治理有效对接，更没把国家治理体系和治理能力现代化与乡村振兴准确融合。三是工作方式方法不多不活。有时感到本领恐慌，缺乏足够的信心和勇气，不能与时俱进，创造性地开展工作。</w:t>
      </w:r>
    </w:p>
    <w:p>
      <w:pPr>
        <w:ind w:left="0" w:right="0" w:firstLine="560"/>
        <w:spacing w:before="450" w:after="450" w:line="312" w:lineRule="auto"/>
      </w:pPr>
      <w:r>
        <w:rPr>
          <w:rFonts w:ascii="宋体" w:hAnsi="宋体" w:eastAsia="宋体" w:cs="宋体"/>
          <w:color w:val="000"/>
          <w:sz w:val="28"/>
          <w:szCs w:val="28"/>
        </w:rPr>
        <w:t xml:space="preserve">（五）在廉政建设方面。一是在落实“一岗双责”上还存在薄弱环节。在落实“一岗双责”上还没有真正把党风廉政建设作为自己的“责任田”和“份内事”，还缺乏严督细考的具体措施。二是对执行工作制度、工作纪律不够严格，对自己存在的作风比较散漫、上班不用心等现象没有及时纠正。三是艰苦奋斗精神有所减退。有时认为现在条件比以前好了，生活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三、问题根源剖析。（一）理想信念不够坚定。党性锻炼不够经常，总认为自己是一名具有二十年多年党龄的老党员，经常参加培训学习，党性修养已经达到了一定的层次和程度，因而对加强党性修养和党性锻炼重视不够全面，面对新形式、新变化，对树立“四个意识”，坚定“四个自信”和党的十九大及党的十九届四中全会精神的真正内涵理解不够深刻，对党性锻炼的要求和保持党员先进性、纯洁性的追求不够强，工作中有求稳怕乱思想，降低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二）主观世界改造缺失。认为自己工作了27年，积累了一定经验，学习理论的劲头不足，对主观世界改造不深，虽然能够意识到主观世界和理论学习的重要性，但实际工作中做得却不到位，常常借口工作忙，不能抽出时间静下心来学习，对理论学习有所放松，缺乏对政治理论特别是中国特色社会主义理论体系的系统学习和深刻理解，不能很好的融会贯通、学以致用，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三）宗旨意识不够牢固。虽然自小生长在农村，与群众的感情较为深厚，但是随着工作事务较多，与群众进行充分沟通交流的时间越来越少，在思想、感情和工作上不知不觉与群众产生了距离。这充分证明宗旨观念在头脑中树立得还不够牢靠，总认为基层、群众反映的热点难点问题是带有共性的问题，没有很好地针对问题沉下去，寻求解决问题的最佳方法途径。没有真正从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四）执行纪律出现偏差。自己虽然一向高度重视党风廉政建设，但在纪律方面有时放松了要求，政治敏锐性和政治鉴别力不够，在执行政治纪律、组织纪律上不够坚定、不够到位，执行各项规章制度不够严格，有时会有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五）创新精神有所淡化。工作上缺乏了勇于创新，敢于创新，勤于创新的意识和精神，解放思想和更新观念意识有所谈化，勇于担当作为、干事创业、奋发有为的劲头和积极性还不够强，进取精神减弱，工作主动性、创新性不够。</w:t>
      </w:r>
    </w:p>
    <w:p>
      <w:pPr>
        <w:ind w:left="0" w:right="0" w:firstLine="560"/>
        <w:spacing w:before="450" w:after="450" w:line="312" w:lineRule="auto"/>
      </w:pPr>
      <w:r>
        <w:rPr>
          <w:rFonts w:ascii="宋体" w:hAnsi="宋体" w:eastAsia="宋体" w:cs="宋体"/>
          <w:color w:val="000"/>
          <w:sz w:val="28"/>
          <w:szCs w:val="28"/>
        </w:rPr>
        <w:t xml:space="preserve">四、整改措施。（一）加强党性修养，密切联系群众。努力学习马克思主义的世界观和方法论，不断加强党性的锻炼和修养，不断加强世界观、人生观、价值观的改造，秉承为民务实清廉的宗旨，自觉践行党的群众路线。克服“官本位”思想，深入基层、深入群众寻找解决问题、化解矛盾、促进发展的办法和措施。密切联系群众，真心实意为百姓履职服务。真心与同事们进行沟通交流，广泛听取意见建议，增进相互了解、凝聚工作合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二）坚持理论武装，坚定理想信念。运用马克思主义立场、观点、方法观察和解决问题，不断提高理论素养和政治思想水平，做共产主义远大理想和中国特色社会主义共同理想的坚定信仰者和实践者。树立“四个意识”，坚定“四个自信”做到“两个维护”。学习党的十九大和十九届三中、四中全会精神以及总书记系列重要讲话精神，更好地将理论运用到工作实践中去，切实增强履职的事业心和责任感，克服“无为”思想，强化敢于担当、勇于负责、积极作为、为民服务的意识和情怀，不断提高政治觉悟，坚定理想信念，不断提升履职能力和水平。</w:t>
      </w:r>
    </w:p>
    <w:p>
      <w:pPr>
        <w:ind w:left="0" w:right="0" w:firstLine="560"/>
        <w:spacing w:before="450" w:after="450" w:line="312" w:lineRule="auto"/>
      </w:pPr>
      <w:r>
        <w:rPr>
          <w:rFonts w:ascii="宋体" w:hAnsi="宋体" w:eastAsia="宋体" w:cs="宋体"/>
          <w:color w:val="000"/>
          <w:sz w:val="28"/>
          <w:szCs w:val="28"/>
        </w:rPr>
        <w:t xml:space="preserve">（三）全面提升素质，竭诚为民服务。加强党务、行政管理和招商引资、项目洽谈等知识的学习。通过改进学习方式、工作理念、工作手段和工作机制，最终达到工作效率的不断提高。不断总结和完善工作经验，全面提升自身能力。时刻牢固树立履职为民的观念，坚持“从群众中来，到群众中去”，体察民情、了解民愿、倾听民声、集中民智，着力推进民生问题的解决。深入到基层进行走访调研，征求基层代表和人民群众的意见建议，协调相关部门帮助共同破解发展难题。</w:t>
      </w:r>
    </w:p>
    <w:p>
      <w:pPr>
        <w:ind w:left="0" w:right="0" w:firstLine="560"/>
        <w:spacing w:before="450" w:after="450" w:line="312" w:lineRule="auto"/>
      </w:pPr>
      <w:r>
        <w:rPr>
          <w:rFonts w:ascii="宋体" w:hAnsi="宋体" w:eastAsia="宋体" w:cs="宋体"/>
          <w:color w:val="000"/>
          <w:sz w:val="28"/>
          <w:szCs w:val="28"/>
        </w:rPr>
        <w:t xml:space="preserve">（四）强化廉洁自律，树立良好形象。坚决贯彻落实中央八项规定，增强廉洁自律意识，完善机关规章制度。带头严守党的政治纪律和政治规矩。在工作和生活中，自觉加强对党的纲领和理论的学习，遵守党的纪律、严守党的秘密，坚决贯彻执行党中央的路线、方针、政策，在思想上、行动上始终与党中央和上级党委保持高度一致。做到令行禁止，不该说的话不说，不该做的事不做。严守工作纪律，认真遵守党的法律法规和机关各项规章制度。严格落实党风廉政建设主体责任，坚持民主集中制原则，自觉服从党的领导，团结友爱，互谅互让，和大家一起尽心竭力把工作做好。</w:t>
      </w:r>
    </w:p>
    <w:p>
      <w:pPr>
        <w:ind w:left="0" w:right="0" w:firstLine="560"/>
        <w:spacing w:before="450" w:after="450" w:line="312" w:lineRule="auto"/>
      </w:pPr>
      <w:r>
        <w:rPr>
          <w:rFonts w:ascii="宋体" w:hAnsi="宋体" w:eastAsia="宋体" w:cs="宋体"/>
          <w:color w:val="000"/>
          <w:sz w:val="28"/>
          <w:szCs w:val="28"/>
        </w:rPr>
        <w:t xml:space="preserve">坚持和弘扬艰苦奋斗的优良作风，保持谦虚谨慎、戒骄戒躁的优良传统，坚决抵制“四风”，抵制贪图享乐、讲排场、比阔气等不良风气，使自己不受社会上歪风邪气的侵蚀，厉行勤俭节约，节俭办事、办公。自觉加强道德修养，遵守社会公德、职业道德、家庭美德，以德养身、以和宽身、以学修身，牢固树立甘于清贫、乐于奉献的精神。抗得住诱惑，耐得住寂寞，经得起考验，做到自爱、自警、自省、自重，绝不做对不起组织、对不起群众、对不起自己政治生命的事，自觉树立和展示党员领导干部的良好形象。</w:t>
      </w:r>
    </w:p>
    <w:p>
      <w:pPr>
        <w:ind w:left="0" w:right="0" w:firstLine="560"/>
        <w:spacing w:before="450" w:after="450" w:line="312" w:lineRule="auto"/>
      </w:pPr>
      <w:r>
        <w:rPr>
          <w:rFonts w:ascii="宋体" w:hAnsi="宋体" w:eastAsia="宋体" w:cs="宋体"/>
          <w:color w:val="000"/>
          <w:sz w:val="28"/>
          <w:szCs w:val="28"/>
        </w:rPr>
        <w:t xml:space="preserve">（五）认真履职尽责，树立务实作风。围绕市委、市政府的总体工作要求，始终把工作的着力点集中在如何履职尽责上来，把主要精力放在对全局性、前瞻性问题的思考上，放在大事要事和热点难点问题的调研上，凝神聚力、服务发展。继续完善机制，创新举措，总结经验，增强工作的前瞻性，找准乡域谋划的着眼点，不断提高决策判断水平。创新工作的新形式、新举措，提高工作的程序化、规范化、制度化水平，加强与部门、乡镇的联系，增进交流合作，促进工作开展。把“</w:t>
      </w:r>
    </w:p>
    <w:p>
      <w:pPr>
        <w:ind w:left="0" w:right="0" w:firstLine="560"/>
        <w:spacing w:before="450" w:after="450" w:line="312" w:lineRule="auto"/>
      </w:pPr>
      <w:r>
        <w:rPr>
          <w:rFonts w:ascii="宋体" w:hAnsi="宋体" w:eastAsia="宋体" w:cs="宋体"/>
          <w:color w:val="000"/>
          <w:sz w:val="28"/>
          <w:szCs w:val="28"/>
        </w:rPr>
        <w:t xml:space="preserve">X”主题教育继续引向深入。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2025-08-12T15:09:29+08:00</dcterms:created>
  <dcterms:modified xsi:type="dcterms:W3CDTF">2025-08-12T15:09:29+08:00</dcterms:modified>
</cp:coreProperties>
</file>

<file path=docProps/custom.xml><?xml version="1.0" encoding="utf-8"?>
<Properties xmlns="http://schemas.openxmlformats.org/officeDocument/2006/custom-properties" xmlns:vt="http://schemas.openxmlformats.org/officeDocument/2006/docPropsVTypes"/>
</file>