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在全县全面深化河长制工作会议上的讲话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在全县全面深化河长制工作会议上的讲话张春华（2024年3月6日）同志们：今天召开这次会议的主要目的是深入学习贯彻习总书记关于全面推行河长制工作的重要指示精神，以及全省、全市河长制会议精神，并对我县深化河长制工作进行安排部署。刚才，县水利局谢...</w:t>
      </w:r>
    </w:p>
    <w:p>
      <w:pPr>
        <w:ind w:left="0" w:right="0" w:firstLine="560"/>
        <w:spacing w:before="450" w:after="450" w:line="312" w:lineRule="auto"/>
      </w:pPr>
      <w:r>
        <w:rPr>
          <w:rFonts w:ascii="宋体" w:hAnsi="宋体" w:eastAsia="宋体" w:cs="宋体"/>
          <w:color w:val="000"/>
          <w:sz w:val="28"/>
          <w:szCs w:val="28"/>
        </w:rPr>
        <w:t xml:space="preserve">在全县全面深化河长制工作会议上的讲话</w:t>
      </w:r>
    </w:p>
    <w:p>
      <w:pPr>
        <w:ind w:left="0" w:right="0" w:firstLine="560"/>
        <w:spacing w:before="450" w:after="450" w:line="312" w:lineRule="auto"/>
      </w:pPr>
      <w:r>
        <w:rPr>
          <w:rFonts w:ascii="宋体" w:hAnsi="宋体" w:eastAsia="宋体" w:cs="宋体"/>
          <w:color w:val="000"/>
          <w:sz w:val="28"/>
          <w:szCs w:val="28"/>
        </w:rPr>
        <w:t xml:space="preserve">张春华</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一、高度重视，强化认识</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2025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二、找准问题，分类施策。</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w:t>
      </w:r>
    </w:p>
    <w:p>
      <w:pPr>
        <w:ind w:left="0" w:right="0" w:firstLine="560"/>
        <w:spacing w:before="450" w:after="450" w:line="312" w:lineRule="auto"/>
      </w:pPr>
      <w:r>
        <w:rPr>
          <w:rFonts w:ascii="宋体" w:hAnsi="宋体" w:eastAsia="宋体" w:cs="宋体"/>
          <w:color w:val="000"/>
          <w:sz w:val="28"/>
          <w:szCs w:val="28"/>
        </w:rPr>
        <w:t xml:space="preserve">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w:t>
      </w:r>
    </w:p>
    <w:p>
      <w:pPr>
        <w:ind w:left="0" w:right="0" w:firstLine="560"/>
        <w:spacing w:before="450" w:after="450" w:line="312" w:lineRule="auto"/>
      </w:pPr>
      <w:r>
        <w:rPr>
          <w:rFonts w:ascii="宋体" w:hAnsi="宋体" w:eastAsia="宋体" w:cs="宋体"/>
          <w:color w:val="000"/>
          <w:sz w:val="28"/>
          <w:szCs w:val="28"/>
        </w:rPr>
        <w:t xml:space="preserve">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w:t>
      </w:r>
    </w:p>
    <w:p>
      <w:pPr>
        <w:ind w:left="0" w:right="0" w:firstLine="560"/>
        <w:spacing w:before="450" w:after="450" w:line="312" w:lineRule="auto"/>
      </w:pPr>
      <w:r>
        <w:rPr>
          <w:rFonts w:ascii="宋体" w:hAnsi="宋体" w:eastAsia="宋体" w:cs="宋体"/>
          <w:color w:val="000"/>
          <w:sz w:val="28"/>
          <w:szCs w:val="28"/>
        </w:rPr>
        <w:t xml:space="preserve">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w:t>
      </w:r>
    </w:p>
    <w:p>
      <w:pPr>
        <w:ind w:left="0" w:right="0" w:firstLine="560"/>
        <w:spacing w:before="450" w:after="450" w:line="312" w:lineRule="auto"/>
      </w:pPr>
      <w:r>
        <w:rPr>
          <w:rFonts w:ascii="宋体" w:hAnsi="宋体" w:eastAsia="宋体" w:cs="宋体"/>
          <w:color w:val="000"/>
          <w:sz w:val="28"/>
          <w:szCs w:val="28"/>
        </w:rPr>
        <w:t xml:space="preserve">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w:t>
      </w:r>
    </w:p>
    <w:p>
      <w:pPr>
        <w:ind w:left="0" w:right="0" w:firstLine="560"/>
        <w:spacing w:before="450" w:after="450" w:line="312" w:lineRule="auto"/>
      </w:pPr>
      <w:r>
        <w:rPr>
          <w:rFonts w:ascii="宋体" w:hAnsi="宋体" w:eastAsia="宋体" w:cs="宋体"/>
          <w:color w:val="000"/>
          <w:sz w:val="28"/>
          <w:szCs w:val="28"/>
        </w:rPr>
        <w:t xml:space="preserve">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年度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三、明确责任，健全机制。</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w:t>
      </w:r>
    </w:p>
    <w:p>
      <w:pPr>
        <w:ind w:left="0" w:right="0" w:firstLine="560"/>
        <w:spacing w:before="450" w:after="450" w:line="312" w:lineRule="auto"/>
      </w:pPr>
      <w:r>
        <w:rPr>
          <w:rFonts w:ascii="宋体" w:hAnsi="宋体" w:eastAsia="宋体" w:cs="宋体"/>
          <w:color w:val="000"/>
          <w:sz w:val="28"/>
          <w:szCs w:val="28"/>
        </w:rPr>
        <w:t xml:space="preserve">“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年度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w:t>
      </w:r>
    </w:p>
    <w:p>
      <w:pPr>
        <w:ind w:left="0" w:right="0" w:firstLine="560"/>
        <w:spacing w:before="450" w:after="450" w:line="312" w:lineRule="auto"/>
      </w:pPr>
      <w:r>
        <w:rPr>
          <w:rFonts w:ascii="宋体" w:hAnsi="宋体" w:eastAsia="宋体" w:cs="宋体"/>
          <w:color w:val="000"/>
          <w:sz w:val="28"/>
          <w:szCs w:val="28"/>
        </w:rPr>
        <w:t xml:space="preserve">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w:t>
      </w:r>
    </w:p>
    <w:p>
      <w:pPr>
        <w:ind w:left="0" w:right="0" w:firstLine="560"/>
        <w:spacing w:before="450" w:after="450" w:line="312" w:lineRule="auto"/>
      </w:pPr>
      <w:r>
        <w:rPr>
          <w:rFonts w:ascii="宋体" w:hAnsi="宋体" w:eastAsia="宋体" w:cs="宋体"/>
          <w:color w:val="000"/>
          <w:sz w:val="28"/>
          <w:szCs w:val="28"/>
        </w:rPr>
        <w:t xml:space="preserve">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2025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四、加强领导，确保成效。</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w:t>
      </w:r>
    </w:p>
    <w:p>
      <w:pPr>
        <w:ind w:left="0" w:right="0" w:firstLine="560"/>
        <w:spacing w:before="450" w:after="450" w:line="312" w:lineRule="auto"/>
      </w:pPr>
      <w:r>
        <w:rPr>
          <w:rFonts w:ascii="宋体" w:hAnsi="宋体" w:eastAsia="宋体" w:cs="宋体"/>
          <w:color w:val="000"/>
          <w:sz w:val="28"/>
          <w:szCs w:val="28"/>
        </w:rPr>
        <w:t xml:space="preserve">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w:t>
      </w:r>
    </w:p>
    <w:p>
      <w:pPr>
        <w:ind w:left="0" w:right="0" w:firstLine="560"/>
        <w:spacing w:before="450" w:after="450" w:line="312" w:lineRule="auto"/>
      </w:pPr>
      <w:r>
        <w:rPr>
          <w:rFonts w:ascii="宋体" w:hAnsi="宋体" w:eastAsia="宋体" w:cs="宋体"/>
          <w:color w:val="000"/>
          <w:sz w:val="28"/>
          <w:szCs w:val="28"/>
        </w:rPr>
        <w:t xml:space="preserve">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w:t>
      </w:r>
    </w:p>
    <w:p>
      <w:pPr>
        <w:ind w:left="0" w:right="0" w:firstLine="560"/>
        <w:spacing w:before="450" w:after="450" w:line="312" w:lineRule="auto"/>
      </w:pPr>
      <w:r>
        <w:rPr>
          <w:rFonts w:ascii="宋体" w:hAnsi="宋体" w:eastAsia="宋体" w:cs="宋体"/>
          <w:color w:val="000"/>
          <w:sz w:val="28"/>
          <w:szCs w:val="28"/>
        </w:rPr>
        <w:t xml:space="preserve">要建立河长制工作考评和下游监督考评上游制度，制定河长年度考核考评和奖惩办法，县、乡逐级开展年度考核，考核结果与干部使用、生态补偿、以奖代补等挂钩，并纳入政府绩效考评和领导干部自然资源资产离任审计的内容，对于不履行或不正确履行职责造成环境污染和生态环境破坏，以及未能完成年度工作任务的，依据有关规定进行问责，同时在生态补偿金的分配上，向河流治理、保护突出的乡镇给予重点倾斜。根据河长年度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