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XX镇空气质量及大气污染防治整治实施方案</w:t>
      </w:r>
      <w:bookmarkEnd w:id="1"/>
    </w:p>
    <w:p>
      <w:pPr>
        <w:jc w:val="center"/>
        <w:spacing w:before="0" w:after="450"/>
      </w:pPr>
      <w:r>
        <w:rPr>
          <w:rFonts w:ascii="Arial" w:hAnsi="Arial" w:eastAsia="Arial" w:cs="Arial"/>
          <w:color w:val="999999"/>
          <w:sz w:val="20"/>
          <w:szCs w:val="20"/>
        </w:rPr>
        <w:t xml:space="preserve">来源：网络  作者：心旷神怡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XX镇空气质量及大气污染防治整治实施方案为全面做好我镇空气质量及大气污染防治工作，推进全镇环境空气质量持续改善,确保完成XX市下达的各项目标任务，落实《XX省人民政府关于印发XX省打赢蓝天保卫战作战方案》，结合我镇实际，制定本方案。一、时间...</w:t>
      </w:r>
    </w:p>
    <w:p>
      <w:pPr>
        <w:ind w:left="0" w:right="0" w:firstLine="560"/>
        <w:spacing w:before="450" w:after="450" w:line="312" w:lineRule="auto"/>
      </w:pPr>
      <w:r>
        <w:rPr>
          <w:rFonts w:ascii="宋体" w:hAnsi="宋体" w:eastAsia="宋体" w:cs="宋体"/>
          <w:color w:val="000"/>
          <w:sz w:val="28"/>
          <w:szCs w:val="28"/>
        </w:rPr>
        <w:t xml:space="preserve">XX镇空气质量及大气污染防治整治实施方案</w:t>
      </w:r>
    </w:p>
    <w:p>
      <w:pPr>
        <w:ind w:left="0" w:right="0" w:firstLine="560"/>
        <w:spacing w:before="450" w:after="450" w:line="312" w:lineRule="auto"/>
      </w:pPr>
      <w:r>
        <w:rPr>
          <w:rFonts w:ascii="宋体" w:hAnsi="宋体" w:eastAsia="宋体" w:cs="宋体"/>
          <w:color w:val="000"/>
          <w:sz w:val="28"/>
          <w:szCs w:val="28"/>
        </w:rPr>
        <w:t xml:space="preserve">为全面做好我镇空气质量及大气污染防治工作，推进全镇环境空气质量持续改善,确保完成XX市下达的各项目标任务，落实《XX省人民政府关于印发XX省打赢蓝天保卫战作战方案》，结合我镇实际，制定本方案。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从2025年7月18日至2025年7月31日，在全镇开展空气质量及大气污染防治工作治理攻坚行动。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（一）开展“散乱污”企业综合整治。</w:t>
      </w:r>
    </w:p>
    <w:p>
      <w:pPr>
        <w:ind w:left="0" w:right="0" w:firstLine="560"/>
        <w:spacing w:before="450" w:after="450" w:line="312" w:lineRule="auto"/>
      </w:pPr>
      <w:r>
        <w:rPr>
          <w:rFonts w:ascii="宋体" w:hAnsi="宋体" w:eastAsia="宋体" w:cs="宋体"/>
          <w:color w:val="000"/>
          <w:sz w:val="28"/>
          <w:szCs w:val="28"/>
        </w:rPr>
        <w:t xml:space="preserve">加大日常监管力度，坚决杜绝“散乱污”项目建设和已取缔的“散乱污”企业异地转移、“死灰复燃”。分类建立“散乱污”企业清理整治项目清单，按照“动态清零”的原则，发现一起，处置一起，特别是对反弹严重的石子破碎、洗沙场等开展专项整治行动，严管重罚；对存在的“散乱污”集群，制定总体整改方案，同步推进区域环境整治工作，改变“脏乱差”生产环境，按照统一标准、统一时间的要求，完成整治任务。</w:t>
      </w:r>
    </w:p>
    <w:p>
      <w:pPr>
        <w:ind w:left="0" w:right="0" w:firstLine="560"/>
        <w:spacing w:before="450" w:after="450" w:line="312" w:lineRule="auto"/>
      </w:pPr>
      <w:r>
        <w:rPr>
          <w:rFonts w:ascii="宋体" w:hAnsi="宋体" w:eastAsia="宋体" w:cs="宋体"/>
          <w:color w:val="000"/>
          <w:sz w:val="28"/>
          <w:szCs w:val="28"/>
        </w:rPr>
        <w:t xml:space="preserve">（二）加强储煤场及砂石料场污染治理。对镇域内XX国道、XX省道两侧所有乱存乱放的储煤场、砂石料场，在原清理取缔的基础上，继续开展排查整治，一经发现，立即实施清理取缔。</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（一）自行清理阶段（7月19日-7月23日）</w:t>
      </w:r>
    </w:p>
    <w:p>
      <w:pPr>
        <w:ind w:left="0" w:right="0" w:firstLine="560"/>
        <w:spacing w:before="450" w:after="450" w:line="312" w:lineRule="auto"/>
      </w:pPr>
      <w:r>
        <w:rPr>
          <w:rFonts w:ascii="宋体" w:hAnsi="宋体" w:eastAsia="宋体" w:cs="宋体"/>
          <w:color w:val="000"/>
          <w:sz w:val="28"/>
          <w:szCs w:val="28"/>
        </w:rPr>
        <w:t xml:space="preserve">各党总支按照属地管理原则，对辖区内所有“散乱污“及乱存乱放的储煤场、砂石料场进行排查清理。严格按照”两断三清“的标准进行清理取缔。</w:t>
      </w:r>
    </w:p>
    <w:p>
      <w:pPr>
        <w:ind w:left="0" w:right="0" w:firstLine="560"/>
        <w:spacing w:before="450" w:after="450" w:line="312" w:lineRule="auto"/>
      </w:pPr>
      <w:r>
        <w:rPr>
          <w:rFonts w:ascii="宋体" w:hAnsi="宋体" w:eastAsia="宋体" w:cs="宋体"/>
          <w:color w:val="000"/>
          <w:sz w:val="28"/>
          <w:szCs w:val="28"/>
        </w:rPr>
        <w:t xml:space="preserve">（二）集中整治阶段（7月24日-7月28日）</w:t>
      </w:r>
    </w:p>
    <w:p>
      <w:pPr>
        <w:ind w:left="0" w:right="0" w:firstLine="560"/>
        <w:spacing w:before="450" w:after="450" w:line="312" w:lineRule="auto"/>
      </w:pPr>
      <w:r>
        <w:rPr>
          <w:rFonts w:ascii="宋体" w:hAnsi="宋体" w:eastAsia="宋体" w:cs="宋体"/>
          <w:color w:val="000"/>
          <w:sz w:val="28"/>
          <w:szCs w:val="28"/>
        </w:rPr>
        <w:t xml:space="preserve">在自查整治的基础上，镇政府成立专项综合执法工作组，对全镇范围内开展全面检查。对清理取缔不到位、拒不整改的，严格按照“两断三清“的标准，坚决清理取缔，明确整治后的长期监管责任，防止出现反弹。</w:t>
      </w:r>
    </w:p>
    <w:p>
      <w:pPr>
        <w:ind w:left="0" w:right="0" w:firstLine="560"/>
        <w:spacing w:before="450" w:after="450" w:line="312" w:lineRule="auto"/>
      </w:pPr>
      <w:r>
        <w:rPr>
          <w:rFonts w:ascii="宋体" w:hAnsi="宋体" w:eastAsia="宋体" w:cs="宋体"/>
          <w:color w:val="000"/>
          <w:sz w:val="28"/>
          <w:szCs w:val="28"/>
        </w:rPr>
        <w:t xml:space="preserve">（三）考核验收阶段（7月29日-7月31日）</w:t>
      </w:r>
    </w:p>
    <w:p>
      <w:pPr>
        <w:ind w:left="0" w:right="0" w:firstLine="560"/>
        <w:spacing w:before="450" w:after="450" w:line="312" w:lineRule="auto"/>
      </w:pPr>
      <w:r>
        <w:rPr>
          <w:rFonts w:ascii="宋体" w:hAnsi="宋体" w:eastAsia="宋体" w:cs="宋体"/>
          <w:color w:val="000"/>
          <w:sz w:val="28"/>
          <w:szCs w:val="28"/>
        </w:rPr>
        <w:t xml:space="preserve">镇政府将组织开展考核验收，对已清理取缔的企业逐一进行复查，及时将复查情况形成书面材料上报镇大气污染防治综合整治工作组。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加强XX镇空气质量及大气污染防治工作的组织领导，镇里成立了由党委副书记、镇长XX同志为总指挥，副镇长XX同志为副总指挥，各帮包党总支领导及总支书记为指挥，负责各辖区内的空气质量及大气污染防治工作的具体落实。本着“管发展必须管环保、管行业必须管环保“，要切实履行责任，确保各项要求落实到位。</w:t>
      </w:r>
    </w:p>
    <w:p>
      <w:pPr>
        <w:ind w:left="0" w:right="0" w:firstLine="560"/>
        <w:spacing w:before="450" w:after="450" w:line="312" w:lineRule="auto"/>
      </w:pPr>
      <w:r>
        <w:rPr>
          <w:rFonts w:ascii="宋体" w:hAnsi="宋体" w:eastAsia="宋体" w:cs="宋体"/>
          <w:color w:val="000"/>
          <w:sz w:val="28"/>
          <w:szCs w:val="28"/>
        </w:rPr>
        <w:t xml:space="preserve">（二）严格考核问责。</w:t>
      </w:r>
    </w:p>
    <w:p>
      <w:pPr>
        <w:ind w:left="0" w:right="0" w:firstLine="560"/>
        <w:spacing w:before="450" w:after="450" w:line="312" w:lineRule="auto"/>
      </w:pPr>
      <w:r>
        <w:rPr>
          <w:rFonts w:ascii="宋体" w:hAnsi="宋体" w:eastAsia="宋体" w:cs="宋体"/>
          <w:color w:val="000"/>
          <w:sz w:val="28"/>
          <w:szCs w:val="28"/>
        </w:rPr>
        <w:t xml:space="preserve">各总支帮包领导及总支书记，对辖区内的空气质量及大气污染防治工作完成情况负总责，督促各村按照属地管理原则，对辖区内的“散乱污“及储煤厂、砂石料场按要求进行排查清理，对不能履职尽责、工作推进不力的，瞒报，漏报，整治不到位的，与镇绩效考核相挂钩，并按照有关规定进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