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请结合实际，谈一谈如何做好新时代的意识形态工作？参考答案四</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w:t>
      </w:r>
    </w:p>
    <w:p>
      <w:pPr>
        <w:ind w:left="0" w:right="0" w:firstLine="560"/>
        <w:spacing w:before="450" w:after="450" w:line="312" w:lineRule="auto"/>
      </w:pPr>
      <w:r>
        <w:rPr>
          <w:rFonts w:ascii="宋体" w:hAnsi="宋体" w:eastAsia="宋体" w:cs="宋体"/>
          <w:color w:val="000"/>
          <w:sz w:val="28"/>
          <w:szCs w:val="28"/>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时代的意识形态工作？（100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举旗定向、正本清源，使我国意识形态领域形势发生了全局性、根本性转变，巩固和发展了主流意识形态。当前，我国意识形态领域总体保持向上向好态势，但也要看到，国际国内“两个大局”相互交织、相互激荡，意识形态领域形势复杂严峻。征服意识形态领域的诸多“娄山关”“腊子口”，要求我们深入学习贯彻习近平总书记关于意识形态工作的重要论述，对意识形态这个“国之大者”做到心中有数，摒弃意识形态工作的“为虚论”“无用论”等错误论调，突出“实”，力戒“虚”，不断增强新时代意识形态工作有效性，持之以恒做实做强新时代意识形态工作。</w:t>
      </w:r>
    </w:p>
    <w:p>
      <w:pPr>
        <w:ind w:left="0" w:right="0" w:firstLine="560"/>
        <w:spacing w:before="450" w:after="450" w:line="312" w:lineRule="auto"/>
      </w:pPr>
      <w:r>
        <w:rPr>
          <w:rFonts w:ascii="宋体" w:hAnsi="宋体" w:eastAsia="宋体" w:cs="宋体"/>
          <w:color w:val="000"/>
          <w:sz w:val="28"/>
          <w:szCs w:val="28"/>
        </w:rPr>
        <w:t xml:space="preserve">怎么样做好新时代意识形态工作？党的十九届四中全会给出了答案：坚持马克思主义在意识形态领域指导地位的根本制度。这是从制度视角为壮大意识形态提出的管全局、管长远的顶层设计，也是新时代做好意识形态工作的“宣言书”。要高举思想旗帜，全面推动习近平新时代中国特色社会主义思想学习宣传贯彻走深走实、入脑入心。牢牢抓住思想理论建设这一核心，深化理论武装，用好理论中心组学习、“学习强国”平台等载体，推动党员干部原汁原味、原原本本学习新思想新理论新理念，筑牢思想之基。</w:t>
      </w:r>
    </w:p>
    <w:p>
      <w:pPr>
        <w:ind w:left="0" w:right="0" w:firstLine="560"/>
        <w:spacing w:before="450" w:after="450" w:line="312" w:lineRule="auto"/>
      </w:pPr>
      <w:r>
        <w:rPr>
          <w:rFonts w:ascii="宋体" w:hAnsi="宋体" w:eastAsia="宋体" w:cs="宋体"/>
          <w:color w:val="000"/>
          <w:sz w:val="28"/>
          <w:szCs w:val="28"/>
        </w:rPr>
        <w:t xml:space="preserve">做好意识形态工作，要牢牢掌握意识形态工作主动权。要落实党管意识形态原则，把牢正确方向导向，保持政治清醒和政治定力，自觉在思想上政治上行动上同以习近平同志为核心的党中央保持高度一致，有令必行、有禁必止，不偏向、不走调。要壮大主流舆论，统筹网上网下、国际国内、大事小事，发挥全媒体传播媒介优势，弘扬主旋律，传播正能量，提高新闻舆论工作有效性。要大力培育和弘扬社会主义核心价值观，弘扬伟大抗疫精神、伟大抗战精神等民族精神，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居安思危，思则有备，有备无患”。全球大变局，万物互联，意识形态领域隐患安全风险复杂，要着力打好意识形态领域斗争主动仗。要加强网络社会管理，坚持正面宣传为主，坚持正确舆论导向，不断提高网上舆论引导水平，使网络空间清朗起来。要管好阵地，坚持政治家办报、办刊、办出版社、办台、办网不动摇，做好学校思想政治教育，教育引导广大青年形成正确的世界观、人生观、价值观。要善于斗争，敢于亮剑，旗帜鲜明反对各种错误观点，进行好思想意识形态领域的斗争。</w:t>
      </w:r>
    </w:p>
    <w:p>
      <w:pPr>
        <w:ind w:left="0" w:right="0" w:firstLine="560"/>
        <w:spacing w:before="450" w:after="450" w:line="312" w:lineRule="auto"/>
      </w:pPr>
      <w:r>
        <w:rPr>
          <w:rFonts w:ascii="宋体" w:hAnsi="宋体" w:eastAsia="宋体" w:cs="宋体"/>
          <w:color w:val="000"/>
          <w:sz w:val="28"/>
          <w:szCs w:val="28"/>
        </w:rPr>
        <w:t xml:space="preserve">抓好抓实意识形态工作，非一日之功，非一时之力，贵在持之以恒，也难在持之以恒。各级党委（党组）首先应当真正负起责来，党委（党组）书记是第一责任人，党委（党组）分管领导是直接责任人，每个领导班子成员也都要“一岗双责”。只有领导干部把责任担起来，守土有责、守土尽责、守土负责，全党上下一起动手参与，一以贯之地抓好抓实意识形态工作，不断增强社会主义意识形态的凝聚力和引领力，我们就一定能巩固党的群众基础、筑牢党的执政基础，汇聚起答好三问、推动七项重点工作和随州高质量发展的强大正能量。</w:t>
      </w:r>
    </w:p>
    <w:p>
      <w:pPr>
        <w:ind w:left="0" w:right="0" w:firstLine="560"/>
        <w:spacing w:before="450" w:after="450" w:line="312" w:lineRule="auto"/>
      </w:pPr>
      <w:r>
        <w:rPr>
          <w:rFonts w:ascii="宋体" w:hAnsi="宋体" w:eastAsia="宋体" w:cs="宋体"/>
          <w:color w:val="000"/>
          <w:sz w:val="28"/>
          <w:szCs w:val="28"/>
        </w:rPr>
        <w:t xml:space="preserve">一是要坚持正确的思想武装。</w:t>
      </w:r>
    </w:p>
    <w:p>
      <w:pPr>
        <w:ind w:left="0" w:right="0" w:firstLine="560"/>
        <w:spacing w:before="450" w:after="450" w:line="312" w:lineRule="auto"/>
      </w:pPr>
      <w:r>
        <w:rPr>
          <w:rFonts w:ascii="宋体" w:hAnsi="宋体" w:eastAsia="宋体" w:cs="宋体"/>
          <w:color w:val="000"/>
          <w:sz w:val="28"/>
          <w:szCs w:val="28"/>
        </w:rPr>
        <w:t xml:space="preserve">首先要通过狠抓学习，引导党员干部职工把系统掌握马克思主义、毛泽东思想、邓小平理论、“三个代表”重要思想、社会主义核心价值观以及习总书记系列讲话作为看家本领，不断增强工作的科学性、预见性、主动性和创造性。要以党委中心组学习、新时代农民（市民）大讲堂、干部夜校等学习形式为载体，集中学习习近平新时代中国特色社会主义思想、十九大精神、习近平总书记在贵州省代表团重要讲话精神、十九届三中全会精神等。</w:t>
      </w:r>
    </w:p>
    <w:p>
      <w:pPr>
        <w:ind w:left="0" w:right="0" w:firstLine="560"/>
        <w:spacing w:before="450" w:after="450" w:line="312" w:lineRule="auto"/>
      </w:pPr>
      <w:r>
        <w:rPr>
          <w:rFonts w:ascii="宋体" w:hAnsi="宋体" w:eastAsia="宋体" w:cs="宋体"/>
          <w:color w:val="000"/>
          <w:sz w:val="28"/>
          <w:szCs w:val="28"/>
        </w:rPr>
        <w:t xml:space="preserve">二是坚持保持正确的舆论导向。</w:t>
      </w:r>
    </w:p>
    <w:p>
      <w:pPr>
        <w:ind w:left="0" w:right="0" w:firstLine="560"/>
        <w:spacing w:before="450" w:after="450" w:line="312" w:lineRule="auto"/>
      </w:pPr>
      <w:r>
        <w:rPr>
          <w:rFonts w:ascii="宋体" w:hAnsi="宋体" w:eastAsia="宋体" w:cs="宋体"/>
          <w:color w:val="000"/>
          <w:sz w:val="28"/>
          <w:szCs w:val="28"/>
        </w:rPr>
        <w:t xml:space="preserve">要始终始终坚持团结稳定、正面宣传为主的方针，牢牢把握正确导向，发挥正面宣传鼓舞人、激励人的作用。始终切实维护网络意识形态安全，牢牢掌控网络意识形态主导权，形成党委书记亲自抓，建立健全管用防并举、方方面面齐动手的制度体制。要进一步加强舆论引导，及时准确反映政策动态，掌握各类突发事件应对的主动权，营造良好的网络环境。</w:t>
      </w:r>
    </w:p>
    <w:p>
      <w:pPr>
        <w:ind w:left="0" w:right="0" w:firstLine="560"/>
        <w:spacing w:before="450" w:after="450" w:line="312" w:lineRule="auto"/>
      </w:pPr>
      <w:r>
        <w:rPr>
          <w:rFonts w:ascii="宋体" w:hAnsi="宋体" w:eastAsia="宋体" w:cs="宋体"/>
          <w:color w:val="000"/>
          <w:sz w:val="28"/>
          <w:szCs w:val="28"/>
        </w:rPr>
        <w:t xml:space="preserve">三是坚持持续深化道德的建设。</w:t>
      </w:r>
    </w:p>
    <w:p>
      <w:pPr>
        <w:ind w:left="0" w:right="0" w:firstLine="560"/>
        <w:spacing w:before="450" w:after="450" w:line="312" w:lineRule="auto"/>
      </w:pPr>
      <w:r>
        <w:rPr>
          <w:rFonts w:ascii="宋体" w:hAnsi="宋体" w:eastAsia="宋体" w:cs="宋体"/>
          <w:color w:val="000"/>
          <w:sz w:val="28"/>
          <w:szCs w:val="28"/>
        </w:rPr>
        <w:t xml:space="preserve">坚持开展“中国梦”、“不忘初心·牢记使命”等宣传教育活动，通过举办歌咏比赛、演讲比赛等活动，把“中国梦”、“不忘初心·牢记使命”的宣传学习教育与深入学习党的十九大精神、习近平总书记在贵州省代表团重要讲话精神等结合起来，与习近平新时代中国特色社会主义结合起来，与社会主义核心价值体系建设结合起来。大力弘扬雷锋精神，规范志愿队伍和志愿服务活动。大力传播奉献他人、提升自己的志愿服务理念，弘扬奉献、友爱、互助、进步的志愿者精神。始终坚持把道德教育融入到课堂教学、校园文化、团队活动中，组织未成年人广泛开展做一个有道德的人、中华经典诵读等系列主题教育实践活动。引导广大青少年树立正确的世界观、人生观和价值观，继承优良传统，弘扬爱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2025-07-15T16:24:47+08:00</dcterms:created>
  <dcterms:modified xsi:type="dcterms:W3CDTF">2025-07-15T16:24:47+08:00</dcterms:modified>
</cp:coreProperties>
</file>

<file path=docProps/custom.xml><?xml version="1.0" encoding="utf-8"?>
<Properties xmlns="http://schemas.openxmlformats.org/officeDocument/2006/custom-properties" xmlns:vt="http://schemas.openxmlformats.org/officeDocument/2006/docPropsVTypes"/>
</file>