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XX县2024年义务教育薄弱学校基本办学条件存在问题整改方案</w:t>
      </w:r>
      <w:bookmarkEnd w:id="1"/>
    </w:p>
    <w:p>
      <w:pPr>
        <w:jc w:val="center"/>
        <w:spacing w:before="0" w:after="450"/>
      </w:pPr>
      <w:r>
        <w:rPr>
          <w:rFonts w:ascii="Arial" w:hAnsi="Arial" w:eastAsia="Arial" w:cs="Arial"/>
          <w:color w:val="999999"/>
          <w:sz w:val="20"/>
          <w:szCs w:val="20"/>
        </w:rPr>
        <w:t xml:space="preserve">来源：网络  作者：红尘浅笑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XX县2024年义务教育薄弱学校基本办学条件存在问题整改方案2024年X月X日至X日，XX市人民政府教育督导委员会办公室第六督导组对XX县XXX所（含XX个教学点）义务教育学校，按照20条底线达标情况、规划实施进展情况、项目质量管理情况等三...</w:t>
      </w:r>
    </w:p>
    <w:p>
      <w:pPr>
        <w:ind w:left="0" w:right="0" w:firstLine="560"/>
        <w:spacing w:before="450" w:after="450" w:line="312" w:lineRule="auto"/>
      </w:pPr>
      <w:r>
        <w:rPr>
          <w:rFonts w:ascii="宋体" w:hAnsi="宋体" w:eastAsia="宋体" w:cs="宋体"/>
          <w:color w:val="000"/>
          <w:sz w:val="28"/>
          <w:szCs w:val="28"/>
        </w:rPr>
        <w:t xml:space="preserve">XX县2024年义务教育薄弱学校基本办学条件存在问题整改方案</w:t>
      </w:r>
    </w:p>
    <w:p>
      <w:pPr>
        <w:ind w:left="0" w:right="0" w:firstLine="560"/>
        <w:spacing w:before="450" w:after="450" w:line="312" w:lineRule="auto"/>
      </w:pPr>
      <w:r>
        <w:rPr>
          <w:rFonts w:ascii="宋体" w:hAnsi="宋体" w:eastAsia="宋体" w:cs="宋体"/>
          <w:color w:val="000"/>
          <w:sz w:val="28"/>
          <w:szCs w:val="28"/>
        </w:rPr>
        <w:t xml:space="preserve">2024年X月X日至X日，XX市人民政府教育督导委员会办公室第六督导组对XX县XXX所（含XX个教学点）义务教育学校，按照20条底线达标情况、规划实施进展情况、项目质量管理情况等三个方面进行专项督查。为切实抓好督导指出问题和薄弱环节整改，确保各项整改工作落实到位，特制定本方案。</w:t>
      </w:r>
    </w:p>
    <w:p>
      <w:pPr>
        <w:ind w:left="0" w:right="0" w:firstLine="560"/>
        <w:spacing w:before="450" w:after="450" w:line="312" w:lineRule="auto"/>
      </w:pPr>
      <w:r>
        <w:rPr>
          <w:rFonts w:ascii="宋体" w:hAnsi="宋体" w:eastAsia="宋体" w:cs="宋体"/>
          <w:color w:val="000"/>
          <w:sz w:val="28"/>
          <w:szCs w:val="28"/>
        </w:rPr>
        <w:t xml:space="preserve">一、存在的薄弱环节和问题</w:t>
      </w:r>
    </w:p>
    <w:p>
      <w:pPr>
        <w:ind w:left="0" w:right="0" w:firstLine="560"/>
        <w:spacing w:before="450" w:after="450" w:line="312" w:lineRule="auto"/>
      </w:pPr>
      <w:r>
        <w:rPr>
          <w:rFonts w:ascii="宋体" w:hAnsi="宋体" w:eastAsia="宋体" w:cs="宋体"/>
          <w:color w:val="000"/>
          <w:sz w:val="28"/>
          <w:szCs w:val="28"/>
        </w:rPr>
        <w:t xml:space="preserve">根据评估组反馈的意见，XX县全面改善义务教育薄弱学校基本办学条件工作存在七个方面的问题：</w:t>
      </w:r>
    </w:p>
    <w:p>
      <w:pPr>
        <w:ind w:left="0" w:right="0" w:firstLine="560"/>
        <w:spacing w:before="450" w:after="450" w:line="312" w:lineRule="auto"/>
      </w:pPr>
      <w:r>
        <w:rPr>
          <w:rFonts w:ascii="宋体" w:hAnsi="宋体" w:eastAsia="宋体" w:cs="宋体"/>
          <w:color w:val="000"/>
          <w:sz w:val="28"/>
          <w:szCs w:val="28"/>
        </w:rPr>
        <w:t xml:space="preserve">（一）城区教育资源紧缺。由于受城镇化等因素影响，进城人员逐年增多，城区教育资源日益紧缺。目前城区共有小学学位XXX个，缺XXX个；有初中学位XXX个，缺XXX个。</w:t>
      </w:r>
    </w:p>
    <w:p>
      <w:pPr>
        <w:ind w:left="0" w:right="0" w:firstLine="560"/>
        <w:spacing w:before="450" w:after="450" w:line="312" w:lineRule="auto"/>
      </w:pPr>
      <w:r>
        <w:rPr>
          <w:rFonts w:ascii="宋体" w:hAnsi="宋体" w:eastAsia="宋体" w:cs="宋体"/>
          <w:color w:val="000"/>
          <w:sz w:val="28"/>
          <w:szCs w:val="28"/>
        </w:rPr>
        <w:t xml:space="preserve">（二）大班额现象依然突出。66人以上超大班额已消除，但部分学校因教学用房紧缺、师资不足、项目建设未完工等原因，大班额现象依然存在。小学46人以上班级普遍存在，部分学校最大班额达到64人。</w:t>
      </w:r>
    </w:p>
    <w:p>
      <w:pPr>
        <w:ind w:left="0" w:right="0" w:firstLine="560"/>
        <w:spacing w:before="450" w:after="450" w:line="312" w:lineRule="auto"/>
      </w:pPr>
      <w:r>
        <w:rPr>
          <w:rFonts w:ascii="宋体" w:hAnsi="宋体" w:eastAsia="宋体" w:cs="宋体"/>
          <w:color w:val="000"/>
          <w:sz w:val="28"/>
          <w:szCs w:val="28"/>
        </w:rPr>
        <w:t xml:space="preserve">（三）教育信息化建设有待提高。部分学校电子白板、校园监控、计算机等配备不足，不能满足教育教学需求。目前全县尚缺电子白板XXX套、计算机XXX台、校园监控设备XX套、摄像头XXXX个、校园广播XXX套。</w:t>
      </w:r>
    </w:p>
    <w:p>
      <w:pPr>
        <w:ind w:left="0" w:right="0" w:firstLine="560"/>
        <w:spacing w:before="450" w:after="450" w:line="312" w:lineRule="auto"/>
      </w:pPr>
      <w:r>
        <w:rPr>
          <w:rFonts w:ascii="宋体" w:hAnsi="宋体" w:eastAsia="宋体" w:cs="宋体"/>
          <w:color w:val="000"/>
          <w:sz w:val="28"/>
          <w:szCs w:val="28"/>
        </w:rPr>
        <w:t xml:space="preserve">（四）指标标准学习不到位。部分学校负责人对“20条底线”达标标准不掌握、不熟悉，对专项督导检查重视不够，工作安排、整改不到位。</w:t>
      </w:r>
    </w:p>
    <w:p>
      <w:pPr>
        <w:ind w:left="0" w:right="0" w:firstLine="560"/>
        <w:spacing w:before="450" w:after="450" w:line="312" w:lineRule="auto"/>
      </w:pPr>
      <w:r>
        <w:rPr>
          <w:rFonts w:ascii="宋体" w:hAnsi="宋体" w:eastAsia="宋体" w:cs="宋体"/>
          <w:color w:val="000"/>
          <w:sz w:val="28"/>
          <w:szCs w:val="28"/>
        </w:rPr>
        <w:t xml:space="preserve">（五）在建工程建设进度缓慢。“全面改薄”项目和“EPC”项目建设大部分已完工，但部分学校校舍项目及附属工程工地施工人员过少，建设进度缓慢。</w:t>
      </w:r>
    </w:p>
    <w:p>
      <w:pPr>
        <w:ind w:left="0" w:right="0" w:firstLine="560"/>
        <w:spacing w:before="450" w:after="450" w:line="312" w:lineRule="auto"/>
      </w:pPr>
      <w:r>
        <w:rPr>
          <w:rFonts w:ascii="宋体" w:hAnsi="宋体" w:eastAsia="宋体" w:cs="宋体"/>
          <w:color w:val="000"/>
          <w:sz w:val="28"/>
          <w:szCs w:val="28"/>
        </w:rPr>
        <w:t xml:space="preserve">（六）学生床位不足，未设置沐浴房。一是部分学校未实现“一人一床”，仍然存在“两人一床”现象。二是部分寄宿制学校非干旱地区（水源较好）未设置沐浴房，未向学生提供热水。</w:t>
      </w:r>
    </w:p>
    <w:p>
      <w:pPr>
        <w:ind w:left="0" w:right="0" w:firstLine="560"/>
        <w:spacing w:before="450" w:after="450" w:line="312" w:lineRule="auto"/>
      </w:pPr>
      <w:r>
        <w:rPr>
          <w:rFonts w:ascii="宋体" w:hAnsi="宋体" w:eastAsia="宋体" w:cs="宋体"/>
          <w:color w:val="000"/>
          <w:sz w:val="28"/>
          <w:szCs w:val="28"/>
        </w:rPr>
        <w:t xml:space="preserve">（七）校园管理存在安全隐患。一是部分学校在建工程施工安全管理不规范，使用彩钢瓦搭建厕所、厨房等附属设施，厕所蹲坑之间未设置隔板。二是部分学校在大门或食堂等重点位置未安装摄像头，部分学校没有大门或围墙。三是大部分学校虽然配置了急救箱，但未按要求投入使用，学校管理存在一定安全隐患。</w:t>
      </w:r>
    </w:p>
    <w:p>
      <w:pPr>
        <w:ind w:left="0" w:right="0" w:firstLine="560"/>
        <w:spacing w:before="450" w:after="450" w:line="312" w:lineRule="auto"/>
      </w:pPr>
      <w:r>
        <w:rPr>
          <w:rFonts w:ascii="宋体" w:hAnsi="宋体" w:eastAsia="宋体" w:cs="宋体"/>
          <w:color w:val="000"/>
          <w:sz w:val="28"/>
          <w:szCs w:val="28"/>
        </w:rPr>
        <w:t xml:space="preserve">二、整改措施及时限</w:t>
      </w:r>
    </w:p>
    <w:p>
      <w:pPr>
        <w:ind w:left="0" w:right="0" w:firstLine="560"/>
        <w:spacing w:before="450" w:after="450" w:line="312" w:lineRule="auto"/>
      </w:pPr>
      <w:r>
        <w:rPr>
          <w:rFonts w:ascii="宋体" w:hAnsi="宋体" w:eastAsia="宋体" w:cs="宋体"/>
          <w:color w:val="000"/>
          <w:sz w:val="28"/>
          <w:szCs w:val="28"/>
        </w:rPr>
        <w:t xml:space="preserve">（一）关于城区教育资源紧缺的问题。一是坚持规划引领，及早谋划、扎实开展项目前期工作，做好项目储备库建设。二是由国土部门牵头，研究土地出让、划拨等政策，为学校项目建设用地提供保障；由财政部门加大学校布局调整规划建设项目前期工作经费保障，确保项目顺利推进。三是结合XX县城镇发展总体规划，加大学校基础设施建设投资力度，不断优化城区教育资源，提高办学效益。</w:t>
      </w:r>
    </w:p>
    <w:p>
      <w:pPr>
        <w:ind w:left="0" w:right="0" w:firstLine="560"/>
        <w:spacing w:before="450" w:after="450" w:line="312" w:lineRule="auto"/>
      </w:pPr>
      <w:r>
        <w:rPr>
          <w:rFonts w:ascii="宋体" w:hAnsi="宋体" w:eastAsia="宋体" w:cs="宋体"/>
          <w:color w:val="000"/>
          <w:sz w:val="28"/>
          <w:szCs w:val="28"/>
        </w:rPr>
        <w:t xml:space="preserve">牵头单位：县教育局</w:t>
      </w:r>
    </w:p>
    <w:p>
      <w:pPr>
        <w:ind w:left="0" w:right="0" w:firstLine="560"/>
        <w:spacing w:before="450" w:after="450" w:line="312" w:lineRule="auto"/>
      </w:pPr>
      <w:r>
        <w:rPr>
          <w:rFonts w:ascii="宋体" w:hAnsi="宋体" w:eastAsia="宋体" w:cs="宋体"/>
          <w:color w:val="000"/>
          <w:sz w:val="28"/>
          <w:szCs w:val="28"/>
        </w:rPr>
        <w:t xml:space="preserve">责任单位：县国土局、县住建局、县发改局、县财政局、县环保局、林业局、锦屏镇人民政府</w:t>
      </w:r>
    </w:p>
    <w:p>
      <w:pPr>
        <w:ind w:left="0" w:right="0" w:firstLine="560"/>
        <w:spacing w:before="450" w:after="450" w:line="312" w:lineRule="auto"/>
      </w:pPr>
      <w:r>
        <w:rPr>
          <w:rFonts w:ascii="宋体" w:hAnsi="宋体" w:eastAsia="宋体" w:cs="宋体"/>
          <w:color w:val="000"/>
          <w:sz w:val="28"/>
          <w:szCs w:val="28"/>
        </w:rPr>
        <w:t xml:space="preserve">整改时限：立即整改，长期坚持</w:t>
      </w:r>
    </w:p>
    <w:p>
      <w:pPr>
        <w:ind w:left="0" w:right="0" w:firstLine="560"/>
        <w:spacing w:before="450" w:after="450" w:line="312" w:lineRule="auto"/>
      </w:pPr>
      <w:r>
        <w:rPr>
          <w:rFonts w:ascii="宋体" w:hAnsi="宋体" w:eastAsia="宋体" w:cs="宋体"/>
          <w:color w:val="000"/>
          <w:sz w:val="28"/>
          <w:szCs w:val="28"/>
        </w:rPr>
        <w:t xml:space="preserve">（二）关于大班额现象依然突出的问题。一是教育部门加大督查指导力度，指导各学校对专用教室进行调整、整改，解决专用教室设置不规范、拥挤问题。二是加大教师考选补充力度，由县人社、编办、教育等部门按照退一补一，退补大致一致的原则，在教师编制核定上给予倾斜。三是进一步创新完善城乡教师交流轮岗机制，切实解决因教师数量不足造成的“大班额”问题。四是继续实施学校新建改扩建项目。各学校基建项目管理工作小组、牵头单位要在保证工程质量的基础上，加快工程建设进度，确保义务教育学校室外附属工程年底前完成建设任务，为农村寄宿制学校提供教学及生活用房。</w:t>
      </w:r>
    </w:p>
    <w:p>
      <w:pPr>
        <w:ind w:left="0" w:right="0" w:firstLine="560"/>
        <w:spacing w:before="450" w:after="450" w:line="312" w:lineRule="auto"/>
      </w:pPr>
      <w:r>
        <w:rPr>
          <w:rFonts w:ascii="宋体" w:hAnsi="宋体" w:eastAsia="宋体" w:cs="宋体"/>
          <w:color w:val="000"/>
          <w:sz w:val="28"/>
          <w:szCs w:val="28"/>
        </w:rPr>
        <w:t xml:space="preserve">牵头单位：县教育局</w:t>
      </w:r>
    </w:p>
    <w:p>
      <w:pPr>
        <w:ind w:left="0" w:right="0" w:firstLine="560"/>
        <w:spacing w:before="450" w:after="450" w:line="312" w:lineRule="auto"/>
      </w:pPr>
      <w:r>
        <w:rPr>
          <w:rFonts w:ascii="宋体" w:hAnsi="宋体" w:eastAsia="宋体" w:cs="宋体"/>
          <w:color w:val="000"/>
          <w:sz w:val="28"/>
          <w:szCs w:val="28"/>
        </w:rPr>
        <w:t xml:space="preserve">责任单位：县住建局、县财政局、县委编办、县人社局、各义务教育学校</w:t>
      </w:r>
    </w:p>
    <w:p>
      <w:pPr>
        <w:ind w:left="0" w:right="0" w:firstLine="560"/>
        <w:spacing w:before="450" w:after="450" w:line="312" w:lineRule="auto"/>
      </w:pPr>
      <w:r>
        <w:rPr>
          <w:rFonts w:ascii="宋体" w:hAnsi="宋体" w:eastAsia="宋体" w:cs="宋体"/>
          <w:color w:val="000"/>
          <w:sz w:val="28"/>
          <w:szCs w:val="28"/>
        </w:rPr>
        <w:t xml:space="preserve">整改时限：2024年12月底前，并长期坚持</w:t>
      </w:r>
    </w:p>
    <w:p>
      <w:pPr>
        <w:ind w:left="0" w:right="0" w:firstLine="560"/>
        <w:spacing w:before="450" w:after="450" w:line="312" w:lineRule="auto"/>
      </w:pPr>
      <w:r>
        <w:rPr>
          <w:rFonts w:ascii="宋体" w:hAnsi="宋体" w:eastAsia="宋体" w:cs="宋体"/>
          <w:color w:val="000"/>
          <w:sz w:val="28"/>
          <w:szCs w:val="28"/>
        </w:rPr>
        <w:t xml:space="preserve">（三）关于教育信息化建设有待提高的问题。一是加大投入，完善教育装备设施。电子白板、校园监控、计算机、图书等配备不足的义务教育学校和校点，及时按配备要求和标准完成采购和安装。二是各学校要进一步建立健全装备管理制度，加强教师对装备的应用培训。</w:t>
      </w:r>
    </w:p>
    <w:p>
      <w:pPr>
        <w:ind w:left="0" w:right="0" w:firstLine="560"/>
        <w:spacing w:before="450" w:after="450" w:line="312" w:lineRule="auto"/>
      </w:pPr>
      <w:r>
        <w:rPr>
          <w:rFonts w:ascii="宋体" w:hAnsi="宋体" w:eastAsia="宋体" w:cs="宋体"/>
          <w:color w:val="000"/>
          <w:sz w:val="28"/>
          <w:szCs w:val="28"/>
        </w:rPr>
        <w:t xml:space="preserve">牵头单位：县教育局</w:t>
      </w:r>
    </w:p>
    <w:p>
      <w:pPr>
        <w:ind w:left="0" w:right="0" w:firstLine="560"/>
        <w:spacing w:before="450" w:after="450" w:line="312" w:lineRule="auto"/>
      </w:pPr>
      <w:r>
        <w:rPr>
          <w:rFonts w:ascii="宋体" w:hAnsi="宋体" w:eastAsia="宋体" w:cs="宋体"/>
          <w:color w:val="000"/>
          <w:sz w:val="28"/>
          <w:szCs w:val="28"/>
        </w:rPr>
        <w:t xml:space="preserve">责任单位：县发改局、县财政局、各义务教育学校</w:t>
      </w:r>
    </w:p>
    <w:p>
      <w:pPr>
        <w:ind w:left="0" w:right="0" w:firstLine="560"/>
        <w:spacing w:before="450" w:after="450" w:line="312" w:lineRule="auto"/>
      </w:pPr>
      <w:r>
        <w:rPr>
          <w:rFonts w:ascii="宋体" w:hAnsi="宋体" w:eastAsia="宋体" w:cs="宋体"/>
          <w:color w:val="000"/>
          <w:sz w:val="28"/>
          <w:szCs w:val="28"/>
        </w:rPr>
        <w:t xml:space="preserve">整改时限：立即整改，长期坚持</w:t>
      </w:r>
    </w:p>
    <w:p>
      <w:pPr>
        <w:ind w:left="0" w:right="0" w:firstLine="560"/>
        <w:spacing w:before="450" w:after="450" w:line="312" w:lineRule="auto"/>
      </w:pPr>
      <w:r>
        <w:rPr>
          <w:rFonts w:ascii="宋体" w:hAnsi="宋体" w:eastAsia="宋体" w:cs="宋体"/>
          <w:color w:val="000"/>
          <w:sz w:val="28"/>
          <w:szCs w:val="28"/>
        </w:rPr>
        <w:t xml:space="preserve">（四）关于指标标准学习不到位的问题。一是组织义务教育学校校长认真学习“20条底线”达标要求，全面掌握指标要求，做到心中有数、目标明确。二是对存在问题整改不力，措施不当，在项目建设中不作为、乱作为，导致项目建设进度缓慢，影响正常教育教学工作的启动问责机制。</w:t>
      </w:r>
    </w:p>
    <w:p>
      <w:pPr>
        <w:ind w:left="0" w:right="0" w:firstLine="560"/>
        <w:spacing w:before="450" w:after="450" w:line="312" w:lineRule="auto"/>
      </w:pPr>
      <w:r>
        <w:rPr>
          <w:rFonts w:ascii="宋体" w:hAnsi="宋体" w:eastAsia="宋体" w:cs="宋体"/>
          <w:color w:val="000"/>
          <w:sz w:val="28"/>
          <w:szCs w:val="28"/>
        </w:rPr>
        <w:t xml:space="preserve">牵头单位：县教育局</w:t>
      </w:r>
    </w:p>
    <w:p>
      <w:pPr>
        <w:ind w:left="0" w:right="0" w:firstLine="560"/>
        <w:spacing w:before="450" w:after="450" w:line="312" w:lineRule="auto"/>
      </w:pPr>
      <w:r>
        <w:rPr>
          <w:rFonts w:ascii="宋体" w:hAnsi="宋体" w:eastAsia="宋体" w:cs="宋体"/>
          <w:color w:val="000"/>
          <w:sz w:val="28"/>
          <w:szCs w:val="28"/>
        </w:rPr>
        <w:t xml:space="preserve">责任单位：各义务教育学校</w:t>
      </w:r>
    </w:p>
    <w:p>
      <w:pPr>
        <w:ind w:left="0" w:right="0" w:firstLine="560"/>
        <w:spacing w:before="450" w:after="450" w:line="312" w:lineRule="auto"/>
      </w:pPr>
      <w:r>
        <w:rPr>
          <w:rFonts w:ascii="宋体" w:hAnsi="宋体" w:eastAsia="宋体" w:cs="宋体"/>
          <w:color w:val="000"/>
          <w:sz w:val="28"/>
          <w:szCs w:val="28"/>
        </w:rPr>
        <w:t xml:space="preserve">整改时限：2024年12月5日至25日</w:t>
      </w:r>
    </w:p>
    <w:p>
      <w:pPr>
        <w:ind w:left="0" w:right="0" w:firstLine="560"/>
        <w:spacing w:before="450" w:after="450" w:line="312" w:lineRule="auto"/>
      </w:pPr>
      <w:r>
        <w:rPr>
          <w:rFonts w:ascii="宋体" w:hAnsi="宋体" w:eastAsia="宋体" w:cs="宋体"/>
          <w:color w:val="000"/>
          <w:sz w:val="28"/>
          <w:szCs w:val="28"/>
        </w:rPr>
        <w:t xml:space="preserve">（五）关于在建工程建设进度缓慢的问题。一是对没有竣工的“全面改薄”项目和正在实施的“EPC”项目要求施工方增加机械设备，增加工程管理人员和施工工人，加快工程建设进度，确保项目早日竣工。二是组织项目办全体人员、项目学校校长、分管副校长、项目工地负责人进行专题培训，全面提高项目管理人员业务水平。</w:t>
      </w:r>
    </w:p>
    <w:p>
      <w:pPr>
        <w:ind w:left="0" w:right="0" w:firstLine="560"/>
        <w:spacing w:before="450" w:after="450" w:line="312" w:lineRule="auto"/>
      </w:pPr>
      <w:r>
        <w:rPr>
          <w:rFonts w:ascii="宋体" w:hAnsi="宋体" w:eastAsia="宋体" w:cs="宋体"/>
          <w:color w:val="000"/>
          <w:sz w:val="28"/>
          <w:szCs w:val="28"/>
        </w:rPr>
        <w:t xml:space="preserve">牵头单位：县教育局</w:t>
      </w:r>
    </w:p>
    <w:p>
      <w:pPr>
        <w:ind w:left="0" w:right="0" w:firstLine="560"/>
        <w:spacing w:before="450" w:after="450" w:line="312" w:lineRule="auto"/>
      </w:pPr>
      <w:r>
        <w:rPr>
          <w:rFonts w:ascii="宋体" w:hAnsi="宋体" w:eastAsia="宋体" w:cs="宋体"/>
          <w:color w:val="000"/>
          <w:sz w:val="28"/>
          <w:szCs w:val="28"/>
        </w:rPr>
        <w:t xml:space="preserve">责任单位：发改局、财政局、住建局、各义务教育学校</w:t>
      </w:r>
    </w:p>
    <w:p>
      <w:pPr>
        <w:ind w:left="0" w:right="0" w:firstLine="560"/>
        <w:spacing w:before="450" w:after="450" w:line="312" w:lineRule="auto"/>
      </w:pPr>
      <w:r>
        <w:rPr>
          <w:rFonts w:ascii="宋体" w:hAnsi="宋体" w:eastAsia="宋体" w:cs="宋体"/>
          <w:color w:val="000"/>
          <w:sz w:val="28"/>
          <w:szCs w:val="28"/>
        </w:rPr>
        <w:t xml:space="preserve">整改时限：2024年12月底前，并长期坚持</w:t>
      </w:r>
    </w:p>
    <w:p>
      <w:pPr>
        <w:ind w:left="0" w:right="0" w:firstLine="560"/>
        <w:spacing w:before="450" w:after="450" w:line="312" w:lineRule="auto"/>
      </w:pPr>
      <w:r>
        <w:rPr>
          <w:rFonts w:ascii="宋体" w:hAnsi="宋体" w:eastAsia="宋体" w:cs="宋体"/>
          <w:color w:val="000"/>
          <w:sz w:val="28"/>
          <w:szCs w:val="28"/>
        </w:rPr>
        <w:t xml:space="preserve">（六）关于学生床位不足，未设置沐浴房的问题。一是加大义务教育学校室外附属工程、学生生活用房地方配套资金投入，满足城乡资源优化与全县教育发展的需求。二是继续加大学校生活用房设施改善完善力度，确保学生宿舍、沐浴房等各项生活设施配备达到省定标准。</w:t>
      </w:r>
    </w:p>
    <w:p>
      <w:pPr>
        <w:ind w:left="0" w:right="0" w:firstLine="560"/>
        <w:spacing w:before="450" w:after="450" w:line="312" w:lineRule="auto"/>
      </w:pPr>
      <w:r>
        <w:rPr>
          <w:rFonts w:ascii="宋体" w:hAnsi="宋体" w:eastAsia="宋体" w:cs="宋体"/>
          <w:color w:val="000"/>
          <w:sz w:val="28"/>
          <w:szCs w:val="28"/>
        </w:rPr>
        <w:t xml:space="preserve">牵头单位：县教育局</w:t>
      </w:r>
    </w:p>
    <w:p>
      <w:pPr>
        <w:ind w:left="0" w:right="0" w:firstLine="560"/>
        <w:spacing w:before="450" w:after="450" w:line="312" w:lineRule="auto"/>
      </w:pPr>
      <w:r>
        <w:rPr>
          <w:rFonts w:ascii="宋体" w:hAnsi="宋体" w:eastAsia="宋体" w:cs="宋体"/>
          <w:color w:val="000"/>
          <w:sz w:val="28"/>
          <w:szCs w:val="28"/>
        </w:rPr>
        <w:t xml:space="preserve">责任单位：县财政局、县发改局、各义务教育学校</w:t>
      </w:r>
    </w:p>
    <w:p>
      <w:pPr>
        <w:ind w:left="0" w:right="0" w:firstLine="560"/>
        <w:spacing w:before="450" w:after="450" w:line="312" w:lineRule="auto"/>
      </w:pPr>
      <w:r>
        <w:rPr>
          <w:rFonts w:ascii="宋体" w:hAnsi="宋体" w:eastAsia="宋体" w:cs="宋体"/>
          <w:color w:val="000"/>
          <w:sz w:val="28"/>
          <w:szCs w:val="28"/>
        </w:rPr>
        <w:t xml:space="preserve">整改时限：2024年12月底前，并长期坚持</w:t>
      </w:r>
    </w:p>
    <w:p>
      <w:pPr>
        <w:ind w:left="0" w:right="0" w:firstLine="560"/>
        <w:spacing w:before="450" w:after="450" w:line="312" w:lineRule="auto"/>
      </w:pPr>
      <w:r>
        <w:rPr>
          <w:rFonts w:ascii="宋体" w:hAnsi="宋体" w:eastAsia="宋体" w:cs="宋体"/>
          <w:color w:val="000"/>
          <w:sz w:val="28"/>
          <w:szCs w:val="28"/>
        </w:rPr>
        <w:t xml:space="preserve">（七）关于校园管理存在安全隐患的问题。一是督促项目施工企业加强学校在建工程施工安全管理，做到施工场地与教学区域完全隔离。二是全面清除使用彩钢瓦搭建的厕所、厨房等附属设施，督促各学校在厕所蹲坑之间设置隔板。三是要求学校在大门或食堂等重点位置安装摄像头，及时建盖大门和围墙。四是督促各学校按要求配置急救箱，并保证百分之百投入使用。</w:t>
      </w:r>
    </w:p>
    <w:p>
      <w:pPr>
        <w:ind w:left="0" w:right="0" w:firstLine="560"/>
        <w:spacing w:before="450" w:after="450" w:line="312" w:lineRule="auto"/>
      </w:pPr>
      <w:r>
        <w:rPr>
          <w:rFonts w:ascii="宋体" w:hAnsi="宋体" w:eastAsia="宋体" w:cs="宋体"/>
          <w:color w:val="000"/>
          <w:sz w:val="28"/>
          <w:szCs w:val="28"/>
        </w:rPr>
        <w:t xml:space="preserve">牵头单位：县教育局</w:t>
      </w:r>
    </w:p>
    <w:p>
      <w:pPr>
        <w:ind w:left="0" w:right="0" w:firstLine="560"/>
        <w:spacing w:before="450" w:after="450" w:line="312" w:lineRule="auto"/>
      </w:pPr>
      <w:r>
        <w:rPr>
          <w:rFonts w:ascii="宋体" w:hAnsi="宋体" w:eastAsia="宋体" w:cs="宋体"/>
          <w:color w:val="000"/>
          <w:sz w:val="28"/>
          <w:szCs w:val="28"/>
        </w:rPr>
        <w:t xml:space="preserve">责任单位：县安监局、县住建局、县财政局、县卫计局、各乡（镇）人民政府、各义务教育学校</w:t>
      </w:r>
    </w:p>
    <w:p>
      <w:pPr>
        <w:ind w:left="0" w:right="0" w:firstLine="560"/>
        <w:spacing w:before="450" w:after="450" w:line="312" w:lineRule="auto"/>
      </w:pPr>
      <w:r>
        <w:rPr>
          <w:rFonts w:ascii="宋体" w:hAnsi="宋体" w:eastAsia="宋体" w:cs="宋体"/>
          <w:color w:val="000"/>
          <w:sz w:val="28"/>
          <w:szCs w:val="28"/>
        </w:rPr>
        <w:t xml:space="preserve">整改时限：立即整改，长期坚持</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统一思想，明确目标。各乡（镇）、各部门要把思想和行动统一到县委、政府的决策部署上来，进一步提高思想认识，切实增强工作责任感，针对存在问题逐条逐项进行分析研究，认真制定详细整改计划，列出时间表和线路图，确保整改落实到位。</w:t>
      </w:r>
    </w:p>
    <w:p>
      <w:pPr>
        <w:ind w:left="0" w:right="0" w:firstLine="560"/>
        <w:spacing w:before="450" w:after="450" w:line="312" w:lineRule="auto"/>
      </w:pPr>
      <w:r>
        <w:rPr>
          <w:rFonts w:ascii="宋体" w:hAnsi="宋体" w:eastAsia="宋体" w:cs="宋体"/>
          <w:color w:val="000"/>
          <w:sz w:val="28"/>
          <w:szCs w:val="28"/>
        </w:rPr>
        <w:t xml:space="preserve">（二）强化领导，明确责任。各有关单位要切实加强对整改工作的领导，统筹推进整改工作，细化整改工作任务，把每项整改任务落实落细，责任到部门，任务到股室，做到定人员、定任务、定时间、定标准。</w:t>
      </w:r>
    </w:p>
    <w:p>
      <w:pPr>
        <w:ind w:left="0" w:right="0" w:firstLine="560"/>
        <w:spacing w:before="450" w:after="450" w:line="312" w:lineRule="auto"/>
      </w:pPr>
      <w:r>
        <w:rPr>
          <w:rFonts w:ascii="宋体" w:hAnsi="宋体" w:eastAsia="宋体" w:cs="宋体"/>
          <w:color w:val="000"/>
          <w:sz w:val="28"/>
          <w:szCs w:val="28"/>
        </w:rPr>
        <w:t xml:space="preserve">（三）强化督查，严格问责。各单位要根据自身存在的问题和薄弱环节，细化问题清单、责任清单，加强督促检查，确保整改工作有序开展。要建立激励机制和问责机制，不定期对整改工作推进情况进行督查。对认识不到位、整改不落实，影响全县整改进度的部门和单位将给予通报批评，严肃追究相关人员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2025-07-17T03:25:40+08:00</dcterms:created>
  <dcterms:modified xsi:type="dcterms:W3CDTF">2025-07-17T03:25:40+08:00</dcterms:modified>
</cp:coreProperties>
</file>

<file path=docProps/custom.xml><?xml version="1.0" encoding="utf-8"?>
<Properties xmlns="http://schemas.openxmlformats.org/officeDocument/2006/custom-properties" xmlns:vt="http://schemas.openxmlformats.org/officeDocument/2006/docPropsVTypes"/>
</file>