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守纪律讲规矩党委书记讲稿</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守纪律讲规矩党委书记讲稿两篇篇一：守纪律讲规矩在党的十九大报告中，习近平同志向全党郑重提出了新时代党的建设总要求，第一次把党的纪律建设写进党的建设总布局，这既是十八大以来全面加强党的建设的亮点与特点，也是全面从严治党成效卓著的原因所在。各级...</w:t>
      </w:r>
    </w:p>
    <w:p>
      <w:pPr>
        <w:ind w:left="0" w:right="0" w:firstLine="560"/>
        <w:spacing w:before="450" w:after="450" w:line="312" w:lineRule="auto"/>
      </w:pPr>
      <w:r>
        <w:rPr>
          <w:rFonts w:ascii="宋体" w:hAnsi="宋体" w:eastAsia="宋体" w:cs="宋体"/>
          <w:color w:val="000"/>
          <w:sz w:val="28"/>
          <w:szCs w:val="28"/>
        </w:rPr>
        <w:t xml:space="preserve">守纪律讲规矩党委书记讲稿两篇</w:t>
      </w:r>
    </w:p>
    <w:p>
      <w:pPr>
        <w:ind w:left="0" w:right="0" w:firstLine="560"/>
        <w:spacing w:before="450" w:after="450" w:line="312" w:lineRule="auto"/>
      </w:pPr>
      <w:r>
        <w:rPr>
          <w:rFonts w:ascii="宋体" w:hAnsi="宋体" w:eastAsia="宋体" w:cs="宋体"/>
          <w:color w:val="000"/>
          <w:sz w:val="28"/>
          <w:szCs w:val="28"/>
        </w:rPr>
        <w:t xml:space="preserve">篇一：守纪律讲规矩</w:t>
      </w:r>
    </w:p>
    <w:p>
      <w:pPr>
        <w:ind w:left="0" w:right="0" w:firstLine="560"/>
        <w:spacing w:before="450" w:after="450" w:line="312" w:lineRule="auto"/>
      </w:pPr>
      <w:r>
        <w:rPr>
          <w:rFonts w:ascii="宋体" w:hAnsi="宋体" w:eastAsia="宋体" w:cs="宋体"/>
          <w:color w:val="000"/>
          <w:sz w:val="28"/>
          <w:szCs w:val="28"/>
        </w:rPr>
        <w:t xml:space="preserve">在党的十九大报告中，习近平同志向全党郑重提出了新时代党的建设总要求，第一次把党的纪律建设写进党的建设总布局，这既是十八大以来全面加强党的建设的亮点与特点，也是全面从严治党成效卓著的原因所在。各级党员干部，特别是领导干部必须牢固树立纪律意识，从我做起，从小事做起，争作守纪律讲规矩的表率。今天我要跟大家一起来学习学习“守纪律讲规矩”。</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守纪律讲规矩，是我们党与时俱进提升治国理政能力的基本要求。</w:t>
      </w:r>
    </w:p>
    <w:p>
      <w:pPr>
        <w:ind w:left="0" w:right="0" w:firstLine="560"/>
        <w:spacing w:before="450" w:after="450" w:line="312" w:lineRule="auto"/>
      </w:pPr>
      <w:r>
        <w:rPr>
          <w:rFonts w:ascii="宋体" w:hAnsi="宋体" w:eastAsia="宋体" w:cs="宋体"/>
          <w:color w:val="000"/>
          <w:sz w:val="28"/>
          <w:szCs w:val="28"/>
        </w:rPr>
        <w:t xml:space="preserve">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对于我们目前拥有八千九百多万党员、在一个十三亿多人口的大国长期执政的马克思主义政党，尤其需要严明纪律、严守规矩。只有这样，才能确保全党统一意志、统一行动、统一步调、令行禁止。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w:t>
      </w:r>
    </w:p>
    <w:p>
      <w:pPr>
        <w:ind w:left="0" w:right="0" w:firstLine="560"/>
        <w:spacing w:before="450" w:after="450" w:line="312" w:lineRule="auto"/>
      </w:pPr>
      <w:r>
        <w:rPr>
          <w:rFonts w:ascii="宋体" w:hAnsi="宋体" w:eastAsia="宋体" w:cs="宋体"/>
          <w:color w:val="000"/>
          <w:sz w:val="28"/>
          <w:szCs w:val="28"/>
        </w:rPr>
        <w:t xml:space="preserve">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w:t>
      </w:r>
    </w:p>
    <w:p>
      <w:pPr>
        <w:ind w:left="0" w:right="0" w:firstLine="560"/>
        <w:spacing w:before="450" w:after="450" w:line="312" w:lineRule="auto"/>
      </w:pPr>
      <w:r>
        <w:rPr>
          <w:rFonts w:ascii="宋体" w:hAnsi="宋体" w:eastAsia="宋体" w:cs="宋体"/>
          <w:color w:val="000"/>
          <w:sz w:val="28"/>
          <w:szCs w:val="28"/>
        </w:rPr>
        <w:t xml:space="preserve">在东欧的罗马尼亚剧变中，其共产党中央的总书记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w:t>
      </w:r>
    </w:p>
    <w:p>
      <w:pPr>
        <w:ind w:left="0" w:right="0" w:firstLine="560"/>
        <w:spacing w:before="450" w:after="450" w:line="312" w:lineRule="auto"/>
      </w:pPr>
      <w:r>
        <w:rPr>
          <w:rFonts w:ascii="宋体" w:hAnsi="宋体" w:eastAsia="宋体" w:cs="宋体"/>
          <w:color w:val="000"/>
          <w:sz w:val="28"/>
          <w:szCs w:val="28"/>
        </w:rPr>
        <w:t xml:space="preserve">上述两个著名的国外事件，很好地验证了唐太宗的那句治国名言：“水能载舟，亦能覆舟。”所以，以习近平同志为核心的党中央审时度势，提出守纪律讲规矩，恰恰是我们党不断提升治国理政的能力和水</w:t>
      </w:r>
    </w:p>
    <w:p>
      <w:pPr>
        <w:ind w:left="0" w:right="0" w:firstLine="560"/>
        <w:spacing w:before="450" w:after="450" w:line="312" w:lineRule="auto"/>
      </w:pPr>
      <w:r>
        <w:rPr>
          <w:rFonts w:ascii="宋体" w:hAnsi="宋体" w:eastAsia="宋体" w:cs="宋体"/>
          <w:color w:val="000"/>
          <w:sz w:val="28"/>
          <w:szCs w:val="28"/>
        </w:rPr>
        <w:t xml:space="preserve">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不是一句空话，党的政治纪律和政治规矩更不是华而不实的摆设，必须成为“带电的高压线”，成为不可触碰的刚性约束。党的十九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十八大以来，我们党坚定不移“打虎”“拍蝇”“猎狐”，使党的精神面貌和政治生态焕然一新，取得全面从严治党的卓著成效，但是，党面临的“四大考验”具有长期性和复杂性，党面临的“四种危险”具有尖锐性和严峻性。现实中，有些党员干部不守</w:t>
      </w:r>
    </w:p>
    <w:p>
      <w:pPr>
        <w:ind w:left="0" w:right="0" w:firstLine="560"/>
        <w:spacing w:before="450" w:after="450" w:line="312" w:lineRule="auto"/>
      </w:pPr>
      <w:r>
        <w:rPr>
          <w:rFonts w:ascii="宋体" w:hAnsi="宋体" w:eastAsia="宋体" w:cs="宋体"/>
          <w:color w:val="000"/>
          <w:sz w:val="28"/>
          <w:szCs w:val="28"/>
        </w:rPr>
        <w:t xml:space="preserve">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所谓政治生态，是指政治行为者(包括个体、集体或组织)之间的关系以及社会环境和政治行为之间的相互影响。重构政治生态，就是要从源头上、根本上遏制腐败问题的发生，为党员干部干事创业营造良好的环境。一段时间以来，一部分地区和一些单位的政治生态出了问题，导致该地区或单位的党员干部被腐化。提出净化、重构政治生</w:t>
      </w:r>
    </w:p>
    <w:p>
      <w:pPr>
        <w:ind w:left="0" w:right="0" w:firstLine="560"/>
        <w:spacing w:before="450" w:after="450" w:line="312" w:lineRule="auto"/>
      </w:pPr>
      <w:r>
        <w:rPr>
          <w:rFonts w:ascii="宋体" w:hAnsi="宋体" w:eastAsia="宋体" w:cs="宋体"/>
          <w:color w:val="000"/>
          <w:sz w:val="28"/>
          <w:szCs w:val="28"/>
        </w:rPr>
        <w:t xml:space="preserve">态，是中国共产党从当前存在的问题出发，加强党风廉政建设和反腐败斗争的治本之策。</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历史经验教训告诉我们，严明的纪律是我们党的生命线、保障线。如果党组织松松垮垮、各行其是，就不可能有统一的意志和行动，不可能形成强大的执政能力。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习近平总书记曾经讲过：领导干部违纪往往是从违反纪律和破坏规矩开始的。很多事实都证明了这一点。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的党员干部必须时刻绷紧头脑中的弦，坚决做到与以习近平同志为核心的党中央保持高度一致，说什么、做什么，都要符合中央的精神，决不能我行我素，搞另外一套。</w:t>
      </w:r>
    </w:p>
    <w:p>
      <w:pPr>
        <w:ind w:left="0" w:right="0" w:firstLine="560"/>
        <w:spacing w:before="450" w:after="450" w:line="312" w:lineRule="auto"/>
      </w:pPr>
      <w:r>
        <w:rPr>
          <w:rFonts w:ascii="宋体" w:hAnsi="宋体" w:eastAsia="宋体" w:cs="宋体"/>
          <w:color w:val="000"/>
          <w:sz w:val="28"/>
          <w:szCs w:val="28"/>
        </w:rPr>
        <w:t xml:space="preserve">篇二：守纪律讲规矩树正气促发展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1980年，邓小平同志在《贯彻调整方针，保证安定团结》中就指出，“各级组织、每个党员都要按照党章的规定，一切行动服从上级组织的决定，尤其是必须同党中央保持政治上的一</w:t>
      </w:r>
    </w:p>
    <w:p>
      <w:pPr>
        <w:ind w:left="0" w:right="0" w:firstLine="560"/>
        <w:spacing w:before="450" w:after="450" w:line="312" w:lineRule="auto"/>
      </w:pPr>
      <w:r>
        <w:rPr>
          <w:rFonts w:ascii="宋体" w:hAnsi="宋体" w:eastAsia="宋体" w:cs="宋体"/>
          <w:color w:val="000"/>
          <w:sz w:val="28"/>
          <w:szCs w:val="28"/>
        </w:rPr>
        <w:t xml:space="preserve">致。这一点现在特别重要。谁要违反这一点，谁就要受到党的纪律处分。”20XX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w:t>
      </w:r>
    </w:p>
    <w:p>
      <w:pPr>
        <w:ind w:left="0" w:right="0" w:firstLine="560"/>
        <w:spacing w:before="450" w:after="450" w:line="312" w:lineRule="auto"/>
      </w:pPr>
      <w:r>
        <w:rPr>
          <w:rFonts w:ascii="宋体" w:hAnsi="宋体" w:eastAsia="宋体" w:cs="宋体"/>
          <w:color w:val="000"/>
          <w:sz w:val="28"/>
          <w:szCs w:val="28"/>
        </w:rPr>
        <w:t xml:space="preserve">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w:t>
      </w:r>
    </w:p>
    <w:p>
      <w:pPr>
        <w:ind w:left="0" w:right="0" w:firstLine="560"/>
        <w:spacing w:before="450" w:after="450" w:line="312" w:lineRule="auto"/>
      </w:pPr>
      <w:r>
        <w:rPr>
          <w:rFonts w:ascii="宋体" w:hAnsi="宋体" w:eastAsia="宋体" w:cs="宋体"/>
          <w:color w:val="000"/>
          <w:sz w:val="28"/>
          <w:szCs w:val="28"/>
        </w:rPr>
        <w:t xml:space="preserve">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w:t>
      </w:r>
    </w:p>
    <w:p>
      <w:pPr>
        <w:ind w:left="0" w:right="0" w:firstLine="560"/>
        <w:spacing w:before="450" w:after="450" w:line="312" w:lineRule="auto"/>
      </w:pPr>
      <w:r>
        <w:rPr>
          <w:rFonts w:ascii="宋体" w:hAnsi="宋体" w:eastAsia="宋体" w:cs="宋体"/>
          <w:color w:val="000"/>
          <w:sz w:val="28"/>
          <w:szCs w:val="28"/>
        </w:rPr>
        <w:t xml:space="preserve">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w:t>
      </w:r>
    </w:p>
    <w:p>
      <w:pPr>
        <w:ind w:left="0" w:right="0" w:firstLine="560"/>
        <w:spacing w:before="450" w:after="450" w:line="312" w:lineRule="auto"/>
      </w:pPr>
      <w:r>
        <w:rPr>
          <w:rFonts w:ascii="宋体" w:hAnsi="宋体" w:eastAsia="宋体" w:cs="宋体"/>
          <w:color w:val="000"/>
          <w:sz w:val="28"/>
          <w:szCs w:val="28"/>
        </w:rPr>
        <w:t xml:space="preserve">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w:t>
      </w:r>
    </w:p>
    <w:p>
      <w:pPr>
        <w:ind w:left="0" w:right="0" w:firstLine="560"/>
        <w:spacing w:before="450" w:after="450" w:line="312" w:lineRule="auto"/>
      </w:pPr>
      <w:r>
        <w:rPr>
          <w:rFonts w:ascii="宋体" w:hAnsi="宋体" w:eastAsia="宋体" w:cs="宋体"/>
          <w:color w:val="000"/>
          <w:sz w:val="28"/>
          <w:szCs w:val="28"/>
        </w:rPr>
        <w:t xml:space="preserve">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w:t>
      </w:r>
    </w:p>
    <w:p>
      <w:pPr>
        <w:ind w:left="0" w:right="0" w:firstLine="560"/>
        <w:spacing w:before="450" w:after="450" w:line="312" w:lineRule="auto"/>
      </w:pPr>
      <w:r>
        <w:rPr>
          <w:rFonts w:ascii="宋体" w:hAnsi="宋体" w:eastAsia="宋体" w:cs="宋体"/>
          <w:color w:val="000"/>
          <w:sz w:val="28"/>
          <w:szCs w:val="28"/>
        </w:rPr>
        <w:t xml:space="preserve">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w:t>
      </w:r>
    </w:p>
    <w:p>
      <w:pPr>
        <w:ind w:left="0" w:right="0" w:firstLine="560"/>
        <w:spacing w:before="450" w:after="450" w:line="312" w:lineRule="auto"/>
      </w:pPr>
      <w:r>
        <w:rPr>
          <w:rFonts w:ascii="宋体" w:hAnsi="宋体" w:eastAsia="宋体" w:cs="宋体"/>
          <w:color w:val="000"/>
          <w:sz w:val="28"/>
          <w:szCs w:val="28"/>
        </w:rPr>
        <w:t xml:space="preserve">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清华园康复中心、民俗博物馆、中京龙凤山旅游开发等项目建设，加速推进通用机场、巨泰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w:t>
      </w:r>
    </w:p>
    <w:p>
      <w:pPr>
        <w:ind w:left="0" w:right="0" w:firstLine="560"/>
        <w:spacing w:before="450" w:after="450" w:line="312" w:lineRule="auto"/>
      </w:pPr>
      <w:r>
        <w:rPr>
          <w:rFonts w:ascii="宋体" w:hAnsi="宋体" w:eastAsia="宋体" w:cs="宋体"/>
          <w:color w:val="000"/>
          <w:sz w:val="28"/>
          <w:szCs w:val="28"/>
        </w:rPr>
        <w:t xml:space="preserve">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宁庄、张崖、山前、曹寨苹果示范园带动建设20个高标准林果精品示范园。抓好恒源奶牛、万林苹果等农业龙头企业建设。积极推进温氏养殖、龙喜诚畜业有限公司扩建等项目发展。加快农业灌溉、乡村道路等基础设施建设步伐，扎实推进宁阳县粮食高产创建示范方、1万亩高标准农田、1万亩千亿斤粮食项目。深入推进精准扶贫，确保20XX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w:t>
      </w:r>
    </w:p>
    <w:p>
      <w:pPr>
        <w:ind w:left="0" w:right="0" w:firstLine="560"/>
        <w:spacing w:before="450" w:after="450" w:line="312" w:lineRule="auto"/>
      </w:pPr>
      <w:r>
        <w:rPr>
          <w:rFonts w:ascii="宋体" w:hAnsi="宋体" w:eastAsia="宋体" w:cs="宋体"/>
          <w:color w:val="000"/>
          <w:sz w:val="28"/>
          <w:szCs w:val="28"/>
        </w:rPr>
        <w:t xml:space="preserve">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w:t>
      </w:r>
    </w:p>
    <w:p>
      <w:pPr>
        <w:ind w:left="0" w:right="0" w:firstLine="560"/>
        <w:spacing w:before="450" w:after="450" w:line="312" w:lineRule="auto"/>
      </w:pPr>
      <w:r>
        <w:rPr>
          <w:rFonts w:ascii="宋体" w:hAnsi="宋体" w:eastAsia="宋体" w:cs="宋体"/>
          <w:color w:val="000"/>
          <w:sz w:val="28"/>
          <w:szCs w:val="28"/>
        </w:rPr>
        <w:t xml:space="preserve">坚持以“新城镇、新社区”为引领，以创建“特色小镇”为抓手，围绕县镇新一轮城镇规</w:t>
      </w:r>
    </w:p>
    <w:p>
      <w:pPr>
        <w:ind w:left="0" w:right="0" w:firstLine="560"/>
        <w:spacing w:before="450" w:after="450" w:line="312" w:lineRule="auto"/>
      </w:pPr>
      <w:r>
        <w:rPr>
          <w:rFonts w:ascii="宋体" w:hAnsi="宋体" w:eastAsia="宋体" w:cs="宋体"/>
          <w:color w:val="000"/>
          <w:sz w:val="28"/>
          <w:szCs w:val="28"/>
        </w:rPr>
        <w:t xml:space="preserve">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w:t>
      </w:r>
    </w:p>
    <w:p>
      <w:pPr>
        <w:ind w:left="0" w:right="0" w:firstLine="560"/>
        <w:spacing w:before="450" w:after="450" w:line="312" w:lineRule="auto"/>
      </w:pPr>
      <w:r>
        <w:rPr>
          <w:rFonts w:ascii="宋体" w:hAnsi="宋体" w:eastAsia="宋体" w:cs="宋体"/>
          <w:color w:val="000"/>
          <w:sz w:val="28"/>
          <w:szCs w:val="28"/>
        </w:rPr>
        <w:t xml:space="preserve">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XX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w:t>
      </w:r>
    </w:p>
    <w:p>
      <w:pPr>
        <w:ind w:left="0" w:right="0" w:firstLine="560"/>
        <w:spacing w:before="450" w:after="450" w:line="312" w:lineRule="auto"/>
      </w:pPr>
      <w:r>
        <w:rPr>
          <w:rFonts w:ascii="宋体" w:hAnsi="宋体" w:eastAsia="宋体" w:cs="宋体"/>
          <w:color w:val="000"/>
          <w:sz w:val="28"/>
          <w:szCs w:val="28"/>
        </w:rPr>
        <w:t xml:space="preserve">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葛石、打造幸福家园，为加快跨越发展、建设旅游名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2025-05-14T19:07:35+08:00</dcterms:created>
  <dcterms:modified xsi:type="dcterms:W3CDTF">2025-05-14T19:07:35+08:00</dcterms:modified>
</cp:coreProperties>
</file>

<file path=docProps/custom.xml><?xml version="1.0" encoding="utf-8"?>
<Properties xmlns="http://schemas.openxmlformats.org/officeDocument/2006/custom-properties" xmlns:vt="http://schemas.openxmlformats.org/officeDocument/2006/docPropsVTypes"/>
</file>