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（精华版）最新国家开放大学电大《教研工作管理》教学考一体化判断正误题题库及答案</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教研工作管理》教学考一体化判断正误题题库及答案盗传必究一、判断正误题1.建设校本研究条件，包括建立校本研究组织管理机构、建设校本研究队伍、开发校本研究资源、营造校本研究氛围和建设校本研究情报信息资料库等。正确...</w:t>
      </w:r>
    </w:p>
    <w:p>
      <w:pPr>
        <w:ind w:left="0" w:right="0" w:firstLine="560"/>
        <w:spacing w:before="450" w:after="450" w:line="312" w:lineRule="auto"/>
      </w:pPr>
      <w:r>
        <w:rPr>
          <w:rFonts w:ascii="宋体" w:hAnsi="宋体" w:eastAsia="宋体" w:cs="宋体"/>
          <w:color w:val="000"/>
          <w:sz w:val="28"/>
          <w:szCs w:val="28"/>
        </w:rPr>
        <w:t xml:space="preserve">(精华版)最新国家开放大学电大《教研工作管理》教学考一体化判断正误题题库及答案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一、判断正误题</w:t>
      </w:r>
    </w:p>
    <w:p>
      <w:pPr>
        <w:ind w:left="0" w:right="0" w:firstLine="560"/>
        <w:spacing w:before="450" w:after="450" w:line="312" w:lineRule="auto"/>
      </w:pPr>
      <w:r>
        <w:rPr>
          <w:rFonts w:ascii="宋体" w:hAnsi="宋体" w:eastAsia="宋体" w:cs="宋体"/>
          <w:color w:val="000"/>
          <w:sz w:val="28"/>
          <w:szCs w:val="28"/>
        </w:rPr>
        <w:t xml:space="preserve">1.建设校本研究条件，包括建立校本研究组织管理机构、建设校本研究队伍、开发校本研究资源、营造校本研究氛围和建设校本研究情报信息资料库等。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2.中小学校本研究，也就是指以中小学教职工为研究主体，主要为了解决本校教育教学管理实践中遇到的实际问题而进行的研究，其研究成果直接用于本校的教育教学管理实践。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3.对于中小学教职工来说，在校本研究的过程中，通过查阅教育情报信息资料只能帮助我们解决帮助选择和确定研究课题。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4.科学研究是指系统地收集和评价信息的探索过程，目的在于认识我们所要的研究的问题的本质及其规律，从而得到解决问题的答案。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5.校本科研包含校本教研，校本教研是校本科研的一种重要组成部分，但校本教研不是校本科研的基础。</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6.教育科学研究简称“教育科研”，其实质是对教育领域未知的问题提出解答，是整个科学研究体系中的一个分支。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7.中小学本科学研究是指由中小学教职工作为研究主题在各自所在学校进行的教育科学研究。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8.校本研究的有效开展，还必须开发研究资源。研究资源包括家长资源、学生资源两个。</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9.校本研究情报信息资料库由教育文献资料与教育情报资料组成。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10.中小学校本科学研究的任务仅包含：</w:t>
      </w:r>
    </w:p>
    <w:p>
      <w:pPr>
        <w:ind w:left="0" w:right="0" w:firstLine="560"/>
        <w:spacing w:before="450" w:after="450" w:line="312" w:lineRule="auto"/>
      </w:pPr>
      <w:r>
        <w:rPr>
          <w:rFonts w:ascii="宋体" w:hAnsi="宋体" w:eastAsia="宋体" w:cs="宋体"/>
          <w:color w:val="000"/>
          <w:sz w:val="28"/>
          <w:szCs w:val="28"/>
        </w:rPr>
        <w:t xml:space="preserve">（1）与理论工作者结合，通过研究，促进教育教学改革在基层的落实，这是校本研究的首要任务。</w:t>
      </w:r>
    </w:p>
    <w:p>
      <w:pPr>
        <w:ind w:left="0" w:right="0" w:firstLine="560"/>
        <w:spacing w:before="450" w:after="450" w:line="312" w:lineRule="auto"/>
      </w:pPr>
      <w:r>
        <w:rPr>
          <w:rFonts w:ascii="宋体" w:hAnsi="宋体" w:eastAsia="宋体" w:cs="宋体"/>
          <w:color w:val="000"/>
          <w:sz w:val="28"/>
          <w:szCs w:val="28"/>
        </w:rPr>
        <w:t xml:space="preserve">（2）科研兴校，通过研究，办出高水平的学校。</w:t>
      </w:r>
    </w:p>
    <w:p>
      <w:pPr>
        <w:ind w:left="0" w:right="0" w:firstLine="560"/>
        <w:spacing w:before="450" w:after="450" w:line="312" w:lineRule="auto"/>
      </w:pPr>
      <w:r>
        <w:rPr>
          <w:rFonts w:ascii="宋体" w:hAnsi="宋体" w:eastAsia="宋体" w:cs="宋体"/>
          <w:color w:val="000"/>
          <w:sz w:val="28"/>
          <w:szCs w:val="28"/>
        </w:rPr>
        <w:t xml:space="preserve">（3）向科研要质量，通过研究，提高教师的教学质量、职工的工作质量。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1.个案调查的涵义：个案调查是个案研究中的主要研究方法，个案观察、个案访谈、个案测量、个案成品分析等都是常用的个案调查方法。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2.经验研究是指由教育实践工作者在自己的工作环境中谋求当前问题的解决、评价和改正行动过程的一种研究类型。</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3.调查研究是指在教育理论指导下，通过运用问卷、访谈、成品分析、观察、测量等方式，有目的、有计划、系统地收集研究对象的客观资料，进行整理分析之后，从中概括出规律性结论的一种研究类型。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4.经验研究是指以教育实践工作者为主体，对其所从事的教育活动过程加以主管回顾，通过分析和思考，将教育措施、教育现象与教育效果之间关系的感性认识上升到理性认识的一种研究类型。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5.校本研究年度计划不是落实本年度要完成的研究课题的计划。</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6.中小学教师在教育实验研究中的作用只有积极参与专业教育科研人员的教育实验。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7.案例是指含有问题或疑难情景内的真实发生的典型性事件。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8.撰写案例分析时应注意的问题有尽量避免自己的偏见，尽量不要陷入感情的宣泄。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9.中小学校本研究计划包括校本研究规划和校本研究年度策划两类。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10.对教职工案例式研究的指导是通过多种途径提高教职工进行案例式研究的积极性。例如指导教职工撰写教育教学管理案例，指导教职工进行案例式研究等。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1.教育研究成果的表述形式主要有专著、研究报告、研究论文。此外还可以有资料汇编、音像制品、计算机软件等。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2.校本研究成果推广应用的意义是校本研究成果的推广应用有助于提高教职工的素质。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3.研究成果的评价，是依据一定的价值标准，通过规定的程序对研究成果进行价值判断的过程。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4.校本研究过程管理的理念是在研究过程和研究成果上，应更重视研究过程。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5.校本研究成果的鉴定，是解决被评价对象是否属于研究成果范围问题，是进行价值判断的前提和基础。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6.中小学校本研究成果奖励的一些有效做法包括坚持必要的标准和从本校实际出发。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7.缺少过程管理给校本研究带来的问题不是使教职工误认为研究就是写篇文章。</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8.校本研究成果进行价值判断的具体标准为：科学性、创新性、应用性、合理性。</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9.课题研究方案是指研究者在研究实施之前制定出的周密、科学的整个研究的工作计划和安排，他就像一项工程施工之前设计出的工程图纸一样。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10.校本研究成果推广应用的意义是校本研究成果的推广应用有助于提高学校的教育教学管理质量。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2025-05-04T08:19:22+08:00</dcterms:created>
  <dcterms:modified xsi:type="dcterms:W3CDTF">2025-05-04T08:19:22+08:00</dcterms:modified>
</cp:coreProperties>
</file>

<file path=docProps/custom.xml><?xml version="1.0" encoding="utf-8"?>
<Properties xmlns="http://schemas.openxmlformats.org/officeDocument/2006/custom-properties" xmlns:vt="http://schemas.openxmlformats.org/officeDocument/2006/docPropsVTypes"/>
</file>