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关爱留守儿童方案</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关爱留守儿童工作实施方案根据上级文件精神，结合我校实际情况，为了更好地发挥学校的育人功能，深入推进留守儿童心理健康教育，特制定本方案一、指导思想以党的“十九大”精神为指导，全面落实“以人为本”、均衡发展的教育理念，营造全社会关爱农村留守儿童...</w:t>
      </w:r>
    </w:p>
    <w:p>
      <w:pPr>
        <w:ind w:left="0" w:right="0" w:firstLine="560"/>
        <w:spacing w:before="450" w:after="450" w:line="312" w:lineRule="auto"/>
      </w:pPr>
      <w:r>
        <w:rPr>
          <w:rFonts w:ascii="宋体" w:hAnsi="宋体" w:eastAsia="宋体" w:cs="宋体"/>
          <w:color w:val="000"/>
          <w:sz w:val="28"/>
          <w:szCs w:val="28"/>
        </w:rPr>
        <w:t xml:space="preserve">关爱留守儿童工作实施方案</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根据上级文件精神，结合我校实际情况，为了更好地发挥学校的育人功能，深入推进留守儿童心理健康教育，特制定本方案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全面落实“以人为本”、均衡发展的教育理念，营造全社会关爱农村留守儿童的良好氛围，切实抓好我校乡村学校少年宫留守儿童关爱工作，确保“留守儿童”健康成长，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学校成立由主任和辅导员组成的关爱留守儿童领导小组，加强对留守儿童的统一领导和管理，保证各项工作要求全面认真落实到位。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要从学习方面对留守儿童逐一进行分类、分组，落实到每一位辅导教师。由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辅导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关爱留守儿童工作实施方案</w:t>
      </w:r>
    </w:p>
    <w:p>
      <w:pPr>
        <w:ind w:left="0" w:right="0" w:firstLine="560"/>
        <w:spacing w:before="450" w:after="450" w:line="312" w:lineRule="auto"/>
      </w:pPr>
      <w:r>
        <w:rPr>
          <w:rFonts w:ascii="宋体" w:hAnsi="宋体" w:eastAsia="宋体" w:cs="宋体"/>
          <w:color w:val="000"/>
          <w:sz w:val="28"/>
          <w:szCs w:val="28"/>
        </w:rPr>
        <w:t xml:space="preserve">红岗子小学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2025-05-02T16:44:45+08:00</dcterms:created>
  <dcterms:modified xsi:type="dcterms:W3CDTF">2025-05-02T16:44:45+08:00</dcterms:modified>
</cp:coreProperties>
</file>

<file path=docProps/custom.xml><?xml version="1.0" encoding="utf-8"?>
<Properties xmlns="http://schemas.openxmlformats.org/officeDocument/2006/custom-properties" xmlns:vt="http://schemas.openxmlformats.org/officeDocument/2006/docPropsVTypes"/>
</file>