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《习近平谈治国理政》第三卷集中学习交流研讨发言[五篇材料]</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习近平谈治国理政》第三卷集中学习交流研讨发言《习近平谈治国理政》第三卷集中学习交流研讨发言伟大理论指导伟大实践，伟大思想引领伟大征程。党的十九大以来，习近平总书记在领导推进新时代治国理政的实践中，发表了一系列重要论述，提出许多具...</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第一篇：《习近平谈治国理政》第三卷集中学习交流研讨发言</w:t>
      </w:r>
    </w:p>
    <w:p>
      <w:pPr>
        <w:ind w:left="0" w:right="0" w:firstLine="560"/>
        <w:spacing w:before="450" w:after="450" w:line="312" w:lineRule="auto"/>
      </w:pPr>
      <w:r>
        <w:rPr>
          <w:rFonts w:ascii="宋体" w:hAnsi="宋体" w:eastAsia="宋体" w:cs="宋体"/>
          <w:color w:val="000"/>
          <w:sz w:val="28"/>
          <w:szCs w:val="28"/>
        </w:rPr>
        <w:t xml:space="preserve">《习近平谈治国理政》第三卷集中学习交流研讨发言</w:t>
      </w:r>
    </w:p>
    <w:p>
      <w:pPr>
        <w:ind w:left="0" w:right="0" w:firstLine="560"/>
        <w:spacing w:before="450" w:after="450" w:line="312" w:lineRule="auto"/>
      </w:pPr>
      <w:r>
        <w:rPr>
          <w:rFonts w:ascii="宋体" w:hAnsi="宋体" w:eastAsia="宋体" w:cs="宋体"/>
          <w:color w:val="000"/>
          <w:sz w:val="28"/>
          <w:szCs w:val="28"/>
        </w:rPr>
        <w:t xml:space="preserve">伟大理论指导伟大实践，伟大思想引领伟大征程。党的十九大以来，习近平总书记在领导推进新时代治国理政的实践中，发表了一系列重要论述，提出许多具有原创性、时代性、指导性的重大思想观点，进一步丰富和发展了党的理论创新成果。《习近平谈治国理政》第三卷的出版发行，对于推动广大党员、干部和群众学懂弄通做实习近平新时代中国特色社会主义思想，系统掌握贯穿其中的马克思主义立场观点方法，增强“四个意识”、坚定“四个自信”、做到“两个维护”及增强我们的机遇意识、风险意识，把握发展规律、发扬斗争精神，在危机中育新机、于变局中开新局提供科学指引和行动指南，具有重要意义。</w:t>
      </w:r>
    </w:p>
    <w:p>
      <w:pPr>
        <w:ind w:left="0" w:right="0" w:firstLine="560"/>
        <w:spacing w:before="450" w:after="450" w:line="312" w:lineRule="auto"/>
      </w:pPr>
      <w:r>
        <w:rPr>
          <w:rFonts w:ascii="宋体" w:hAnsi="宋体" w:eastAsia="宋体" w:cs="宋体"/>
          <w:color w:val="000"/>
          <w:sz w:val="28"/>
          <w:szCs w:val="28"/>
        </w:rPr>
        <w:t xml:space="preserve">学风、文风都是党风，xx敢于爬坡越坎，底气来自理论支持，来自自身的不断学习。希望大家继续发扬优良学风，高质量开展学习研讨，特别是要把《习近平谈治国理政》第三卷与第一卷、第二卷结合起来，与总书记对xx作出的重要讲话、重要指示批示精神结合起来，一体化学习领会，切实把学习成效转化为应对风险挑战、推动事业发展的治理能力和工作水平，为xx跨越“四道坎”，打赢“五大会战”，打造沿海经济带西翼重要增长极、对接xx重要腹地和建设xx市域副中心城市贡献力量。</w:t>
      </w:r>
    </w:p>
    <w:p>
      <w:pPr>
        <w:ind w:left="0" w:right="0" w:firstLine="560"/>
        <w:spacing w:before="450" w:after="450" w:line="312" w:lineRule="auto"/>
      </w:pPr>
      <w:r>
        <w:rPr>
          <w:rFonts w:ascii="宋体" w:hAnsi="宋体" w:eastAsia="宋体" w:cs="宋体"/>
          <w:color w:val="000"/>
          <w:sz w:val="28"/>
          <w:szCs w:val="28"/>
        </w:rPr>
        <w:t xml:space="preserve">《习近平谈治国理政》体现了习近平总书记以深刻洞察力、敏锐判断力和战略定力，开辟了治国理政的新境界，开辟了管党治党的新境界，开辟了中国特色社会主义新境界，更充分彰显了习近平总书记非凡的政治智慧、顽强的意志品质、伟大的历史担当。《习近平谈治国理政》是习近平新时代中国特色社会主义思想的重要组成部分，是我们决战决胜全面建成小康社会的行动指南和航向标，更是我们实现跨越“四道坎”的思想力量和实践力量。</w:t>
      </w:r>
    </w:p>
    <w:p>
      <w:pPr>
        <w:ind w:left="0" w:right="0" w:firstLine="560"/>
        <w:spacing w:before="450" w:after="450" w:line="312" w:lineRule="auto"/>
      </w:pPr>
      <w:r>
        <w:rPr>
          <w:rFonts w:ascii="宋体" w:hAnsi="宋体" w:eastAsia="宋体" w:cs="宋体"/>
          <w:color w:val="000"/>
          <w:sz w:val="28"/>
          <w:szCs w:val="28"/>
        </w:rPr>
        <w:t xml:space="preserve">一要始终沿着总书记指引的方向前进，全力推动xx经济高质量发展。一是我们正在全力建设省级经济开发区，具有充分承接“三区”产业转移的洼地。二是我们有得天独厚的深水良港，有利于充分发展临港产业。三是我们有原始生态的滨海资源，具有融入xx滨海旅游走廊的天然优势。四是我们有丰富的农业资源，是打造供应xx区绿色农副产品的重要基地。二要始终沿着总书记指引的方向前进，全力提高保障和改善民生水平。一是决战决胜脱贫攻坚战;二是推进教育卫生提质工程;三是加快优化城乡环境。</w:t>
      </w:r>
    </w:p>
    <w:p>
      <w:pPr>
        <w:ind w:left="0" w:right="0" w:firstLine="560"/>
        <w:spacing w:before="450" w:after="450" w:line="312" w:lineRule="auto"/>
      </w:pPr>
      <w:r>
        <w:rPr>
          <w:rFonts w:ascii="黑体" w:hAnsi="黑体" w:eastAsia="黑体" w:cs="黑体"/>
          <w:color w:val="000000"/>
          <w:sz w:val="36"/>
          <w:szCs w:val="36"/>
          <w:b w:val="1"/>
          <w:bCs w:val="1"/>
        </w:rPr>
        <w:t xml:space="preserve">第二篇：集中学习《习近平谈治国理政》第三卷交流研讨发言材料</w:t>
      </w:r>
    </w:p>
    <w:p>
      <w:pPr>
        <w:ind w:left="0" w:right="0" w:firstLine="560"/>
        <w:spacing w:before="450" w:after="450" w:line="312" w:lineRule="auto"/>
      </w:pPr>
      <w:r>
        <w:rPr>
          <w:rFonts w:ascii="宋体" w:hAnsi="宋体" w:eastAsia="宋体" w:cs="宋体"/>
          <w:color w:val="000"/>
          <w:sz w:val="28"/>
          <w:szCs w:val="28"/>
        </w:rPr>
        <w:t xml:space="preserve">3 篇 集中学习《习近平谈治国理政》第三卷交流研讨发言 材料 九三学社理论学习中心组 学习《习近平谈治国理政》会议发言</w:t>
      </w:r>
    </w:p>
    <w:p>
      <w:pPr>
        <w:ind w:left="0" w:right="0" w:firstLine="560"/>
        <w:spacing w:before="450" w:after="450" w:line="312" w:lineRule="auto"/>
      </w:pPr>
      <w:r>
        <w:rPr>
          <w:rFonts w:ascii="宋体" w:hAnsi="宋体" w:eastAsia="宋体" w:cs="宋体"/>
          <w:color w:val="000"/>
          <w:sz w:val="28"/>
          <w:szCs w:val="28"/>
        </w:rPr>
        <w:t xml:space="preserve">党的十八大召开至今，时间虽短，但以习近平同志为核心的党中央带领全党全国各族人民取得新成就、形成新风气、开创新局面，得到了广大干部群众的衷心拥护和国际社会的高度评价。其中最根本的原因就是指导思想正确而且不断得以巩固，发展目标明确而且越来越近，改革开放全面推进而又不断创新，广大干部群众极大地增强了中国特色社会主义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但是面临国际国内复杂的形势，当代中国与世界的关系已经发生了历史性变化。如何清醒认识世情、国情和党情的变与不变，准确把握时代发展大势，续写中国特色社会主义新篇章，国际社会和我国各界都热切希望了解指引中国这样一个大国的治国理政纲领。《习近平谈治国理政》一书，集萃习近平同志 79 篇谈话、讲话、演讲等的要点，内容涵盖中国特色社会主义事业的方方面面，思想深刻、语言生动。习近平同志系列重要讲话提出的一系列重要观点和重大论断，不仅从理论上进一步揭示了中国特色社会主义的理论渊源、历史逻辑、现实基础和本质属性，而且从实践上提出了发展要求，为我们坚持和发展中国特色社会主义注入了新内涵，指明了基本方向。结合学习谈几点体会。</w:t>
      </w:r>
    </w:p>
    <w:p>
      <w:pPr>
        <w:ind w:left="0" w:right="0" w:firstLine="560"/>
        <w:spacing w:before="450" w:after="450" w:line="312" w:lineRule="auto"/>
      </w:pPr>
      <w:r>
        <w:rPr>
          <w:rFonts w:ascii="宋体" w:hAnsi="宋体" w:eastAsia="宋体" w:cs="宋体"/>
          <w:color w:val="000"/>
          <w:sz w:val="28"/>
          <w:szCs w:val="28"/>
        </w:rPr>
        <w:t xml:space="preserve">习总书记在十八届中央政治局常委同中外记者见面时讲到：全党同志的重托，全国各族人民的期望，是对我们做好工作的巨大鼓舞，也是我们肩上的重大责任。人民对美好生活的向往，就是我们的奋斗目标。习总书记提到的责任大概纳为三个方面。</w:t>
      </w:r>
    </w:p>
    <w:p>
      <w:pPr>
        <w:ind w:left="0" w:right="0" w:firstLine="560"/>
        <w:spacing w:before="450" w:after="450" w:line="312" w:lineRule="auto"/>
      </w:pPr>
      <w:r>
        <w:rPr>
          <w:rFonts w:ascii="宋体" w:hAnsi="宋体" w:eastAsia="宋体" w:cs="宋体"/>
          <w:color w:val="000"/>
          <w:sz w:val="28"/>
          <w:szCs w:val="28"/>
        </w:rPr>
        <w:t xml:space="preserve">第一个重大责任，就是对民族的责任。他指出:我们的民族是伟大的民族。在五千多年的文明发展历程中，中华民族历经了磨难，在最危险的时候,无数仁人志士奋起抗争。中国共产党成立后，团结带领人民前仆后继、顽强奋斗，把贫穷落后的旧中国变成日益走向繁荣富强的新中国，中华民族伟大复兴展现出前所未有的光明前景。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第二个重大责任，就是对人民的责任。中国人民依靠自己的勤劳、勇敢、智慧，开创了各民族和睦共处的美好家园，培育了历久弥新的优秀文化。中国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我们的责任，就是要团结带领全党全国各族人民，继续解放思想，坚持改革开放，不断解放和发展社会生产力，努力解决群众的生产生活困难，坚定不移走共同富裕的道路。</w:t>
      </w:r>
    </w:p>
    <w:p>
      <w:pPr>
        <w:ind w:left="0" w:right="0" w:firstLine="560"/>
        <w:spacing w:before="450" w:after="450" w:line="312" w:lineRule="auto"/>
      </w:pPr>
      <w:r>
        <w:rPr>
          <w:rFonts w:ascii="宋体" w:hAnsi="宋体" w:eastAsia="宋体" w:cs="宋体"/>
          <w:color w:val="000"/>
          <w:sz w:val="28"/>
          <w:szCs w:val="28"/>
        </w:rPr>
        <w:t xml:space="preserve">第三个重大责任，就是对党的责任。我们的党是全心全意为人民服务的政党。新形势下，我们党面临着许多严峻挑战，党内存在着许多亟待解决的问题。尤其是一些党员干部中发生的贪污腐败、脱离群</w:t>
      </w:r>
    </w:p>
    <w:p>
      <w:pPr>
        <w:ind w:left="0" w:right="0" w:firstLine="560"/>
        <w:spacing w:before="450" w:after="450" w:line="312" w:lineRule="auto"/>
      </w:pPr>
      <w:r>
        <w:rPr>
          <w:rFonts w:ascii="宋体" w:hAnsi="宋体" w:eastAsia="宋体" w:cs="宋体"/>
          <w:color w:val="000"/>
          <w:sz w:val="28"/>
          <w:szCs w:val="28"/>
        </w:rPr>
        <w:t xml:space="preserve">众、形式主义、官僚主义等问题，必须下大气力解决。全党必须警醒起来。打铁还需自身硬。我们的责任，就是同全党同志一道，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习总书记担任总书记后不久，2024 年 12 月，就到广东考察工作,表明了是坚定不移推进改革开放。习总书记指出，现在我国改革已经进入攻坚期和深水区，我们必须以更大的政治勇气和智慧，不失时机深化重要领域改革。深化改革开放，要坚定信心、凝聚共识、统筹谋划、协同推进。改革开放是决定当代中国命运的关键一招，也是决定实现“两个一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2024 年 12 月，2024 年 1 月，习近平总书记就冒着零下十几摄氏度的严寒到河北省阜平县、内蒙古兴安盟阿尔山市看望慰问困难群众，考察扶贫开发工作。2024 年 2 月，习近平总书记到甘肃，先后去到海拔2400多米的定西市渭源县元古堆村和海拔1900多米的临夏回族自治州东乡族自治县布楞沟村，关心少数民族和民族地区的发展，2024 年 2 月，2024 年 10 月，习近平总书记到到陕西延安杨家岭，革命老区福建古田考察。他表示，革命老区和老区人民为中国革命胜利作出了重要贡献，党和人民永远不会忘记。改革开放 30 多年来，我国人民生活水平总体上发生很大变化。同时，由于我国还处在社会主义初级阶段，还有为数不少的困难群众，全面建成小康社会，最艰</w:t>
      </w:r>
    </w:p>
    <w:p>
      <w:pPr>
        <w:ind w:left="0" w:right="0" w:firstLine="560"/>
        <w:spacing w:before="450" w:after="450" w:line="312" w:lineRule="auto"/>
      </w:pPr>
      <w:r>
        <w:rPr>
          <w:rFonts w:ascii="宋体" w:hAnsi="宋体" w:eastAsia="宋体" w:cs="宋体"/>
          <w:color w:val="000"/>
          <w:sz w:val="28"/>
          <w:szCs w:val="28"/>
        </w:rPr>
        <w:t xml:space="preserve">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2024 年 4 月，总书记在海南考察，他指出海南作为全国最大经济特区，后发优势多，发展潜力大，要以国际旅游岛建设为总抓手，闯出一条跨越式发展路子来，他希望海南处理好发展和保护的关系，着力在“增绿”、“护蓝”上下功夫，为全国生态文明建设当个表率，为子孙后代留下可持续发展的“绿色银行”。</w:t>
      </w:r>
    </w:p>
    <w:p>
      <w:pPr>
        <w:ind w:left="0" w:right="0" w:firstLine="560"/>
        <w:spacing w:before="450" w:after="450" w:line="312" w:lineRule="auto"/>
      </w:pPr>
      <w:r>
        <w:rPr>
          <w:rFonts w:ascii="宋体" w:hAnsi="宋体" w:eastAsia="宋体" w:cs="宋体"/>
          <w:color w:val="000"/>
          <w:sz w:val="28"/>
          <w:szCs w:val="28"/>
        </w:rPr>
        <w:t xml:space="preserve">2024 年 5 月，2024 年 7 月，2024 年 11 月，习近平总书记分别在天津，湖北武汉、鄂州，山东青岛、临沂、济宁、菏泽、济南，湖南湘西、长沙等地考察，深入科研院所、文化机构、企业、高校、社区、农村考察经济社会发展情况。他指出科技创新是提高社会生产力和综合国力的战略支撑，必须摆在发展全局的核心位置。我们要充分发挥科技资源丰富、科技人才众多的优势，建设科技创新高地，不断提高原始创新、集成创新和引进消化吸收再创新能力，促进科技和经济深度融合。他强调要加快转变经济发展方式，加快实施创新驱动发展战略，充分利用有利条件，努力克服不利因素，推动经济继续保持良好发展势头，实现全年经济社会发展预期目标。2024 年 8 月在辽宁考察时强调，全面振兴东北地区等老工业基地是国家既定战略，要总结经验、完善政策，深入实施创新驱动发展战略，增强工业核心竞争力，形成战略性新兴产业和传统制造业并驾齐驱、现代服务业和传统服务业相互促进、信息化和工业化深度融合的产业发展新格局，为全面振兴老工业基地增添原动力。</w:t>
      </w:r>
    </w:p>
    <w:p>
      <w:pPr>
        <w:ind w:left="0" w:right="0" w:firstLine="560"/>
        <w:spacing w:before="450" w:after="450" w:line="312" w:lineRule="auto"/>
      </w:pPr>
      <w:r>
        <w:rPr>
          <w:rFonts w:ascii="宋体" w:hAnsi="宋体" w:eastAsia="宋体" w:cs="宋体"/>
          <w:color w:val="000"/>
          <w:sz w:val="28"/>
          <w:szCs w:val="28"/>
        </w:rPr>
        <w:t xml:space="preserve">2024 年 7 月，2024 年 3 月，总书记在河北、兰考调研，指导党的群众路线教育实践活动。他强调要坚持以邓小平理论、“三个代表”重要思想、科学发展观为指导，深入查摆和解决作风上存在的突出问题，保证活动善始善终、善做善成。对查摆出来的问题，要深刻分析原因，明确整改方向，制定整改措施，他明确要求：“要见贤思齐，组织党员、干部把焦裕禄精神作为一面镜子来好好照一照自己，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2024 年 1 月 22 日，习近平同志在云南考察乌蒙山集中连片特困地区时再次指出，“扶贫开发是我们第一个百年奋斗目标的重点工作，是最艰巨的任务。现在距实现全面建成小康社会只有五、六年时间了，时不我待，扶贫开发要增强紧迫感，真抓实干，不能光喊口号，决不能让困难地区和困难群众掉队。”习近平总书记还明确提出希望云南主动服务和融入国家发展战略，闯出一条跨越式发展的路子来，努力成为我国民族团结进步示范区、生态文明建设排头兵、面向南亚东南亚辐射中心，谱写好中国梦的云南篇章。</w:t>
      </w:r>
    </w:p>
    <w:p>
      <w:pPr>
        <w:ind w:left="0" w:right="0" w:firstLine="560"/>
        <w:spacing w:before="450" w:after="450" w:line="312" w:lineRule="auto"/>
      </w:pPr>
      <w:r>
        <w:rPr>
          <w:rFonts w:ascii="宋体" w:hAnsi="宋体" w:eastAsia="宋体" w:cs="宋体"/>
          <w:color w:val="000"/>
          <w:sz w:val="28"/>
          <w:szCs w:val="28"/>
        </w:rPr>
        <w:t xml:space="preserve">对云南这样一个边疆欠发达省份来说，只有立足改革发展实际，客观把握具体国情、省情的“变”和“不变”，才能认清形势、把握大势、制定好政策、形成好举措，主动适应新常态、抓住新机遇、实现新跨越。习近平总书记明确要求云南主动服务和融入国家发展战略，极富针对性和远见卓识。</w:t>
      </w:r>
    </w:p>
    <w:p>
      <w:pPr>
        <w:ind w:left="0" w:right="0" w:firstLine="560"/>
        <w:spacing w:before="450" w:after="450" w:line="312" w:lineRule="auto"/>
      </w:pPr>
      <w:r>
        <w:rPr>
          <w:rFonts w:ascii="宋体" w:hAnsi="宋体" w:eastAsia="宋体" w:cs="宋体"/>
          <w:color w:val="000"/>
          <w:sz w:val="28"/>
          <w:szCs w:val="28"/>
        </w:rPr>
        <w:t xml:space="preserve">盘点以上总书记走过的足迹，他几次深入农村、贫困的边疆地区、革命的老区访扶贫问苦，深入到经济发展的前沿阵地推动改革发展，深入科研院所、文化机构、学校、社区访民情、听民生。从以上我们就不难理解总书记在《治国理政》一书中提出来的一系列思想产生出处，不难理解他提出的“治理和管理一字之差，体现的是系统治理、依法治理、源头治理、综合施策。”的思想;他提出的“让十三亿人民享有更好更公平的教育”、“改革只有进行时，没有完成时”、“基础不牢，地动山摇”, 更不难理解他提出的“社会治理的重心必须落到城乡社区，社区服务和管理能力强，社会治理的基础就实”、“把权力关进制度的笼子”、“要善于运用法治思维和法治方式进行治理”、“要发扬钉子的精神，一张好的蓝图一干到底”等等思想的出处。习近平总书记善用辩证思维揭示事物的内在联系和发展规律。面对经济、政治、文化和科技领域日益加剧的竞争形势和人类文明发展进步的趋势，他不断强调要在不同文明的交流和互鉴中推进理念创新、制度创新、科技创新和方法创新。中国国家之大、人口之众、观念之差异、利益所求之多样、发展之不平衡，非他国所能比。面对如此纷繁复杂的形势，他反复强调，要善于运用底线思维和法治思维的方法，全面深化改革和推进各项工作都要于法有据，都要科学评估，做到心中有数，适时应变，争取最好的效果。今天学习习近平总书记的系列重要讲话，就是要把贯穿在其中的马克思主义世界观和方法论转变为思想观念、思维方式和思维能力，转化为实际工作的方法和本领，为开创中国特色社会主义事业新局面作出自己应有的贡献。</w:t>
      </w:r>
    </w:p>
    <w:p>
      <w:pPr>
        <w:ind w:left="0" w:right="0" w:firstLine="560"/>
        <w:spacing w:before="450" w:after="450" w:line="312" w:lineRule="auto"/>
      </w:pPr>
      <w:r>
        <w:rPr>
          <w:rFonts w:ascii="宋体" w:hAnsi="宋体" w:eastAsia="宋体" w:cs="宋体"/>
          <w:color w:val="000"/>
          <w:sz w:val="28"/>
          <w:szCs w:val="28"/>
        </w:rPr>
        <w:t xml:space="preserve">集中学习《习近平谈治国理政》第三卷交流研讨发言 材料</w:t>
      </w:r>
    </w:p>
    <w:p>
      <w:pPr>
        <w:ind w:left="0" w:right="0" w:firstLine="560"/>
        <w:spacing w:before="450" w:after="450" w:line="312" w:lineRule="auto"/>
      </w:pPr>
      <w:r>
        <w:rPr>
          <w:rFonts w:ascii="宋体" w:hAnsi="宋体" w:eastAsia="宋体" w:cs="宋体"/>
          <w:color w:val="000"/>
          <w:sz w:val="28"/>
          <w:szCs w:val="28"/>
        </w:rPr>
        <w:t xml:space="preserve">近期，本人对《习近平谈治国理政》一书进行了认真学习。通过学习，让我对自身工作有了更加明确的方向，现就针对“实干”与“为民”两大主题词，谈一下自己的心得体会。</w:t>
      </w:r>
    </w:p>
    <w:p>
      <w:pPr>
        <w:ind w:left="0" w:right="0" w:firstLine="560"/>
        <w:spacing w:before="450" w:after="450" w:line="312" w:lineRule="auto"/>
      </w:pPr>
      <w:r>
        <w:rPr>
          <w:rFonts w:ascii="宋体" w:hAnsi="宋体" w:eastAsia="宋体" w:cs="宋体"/>
          <w:color w:val="000"/>
          <w:sz w:val="28"/>
          <w:szCs w:val="28"/>
        </w:rPr>
        <w:t xml:space="preserve">从习总书记“空谈误国，实干兴邦”的重要论述，到当前开展的“三严三实”教育实践活动，充分体现了总书记对“实干”二字的重视程度。同时，“实干”的出发点则是“为民”，党的十八大之后，以习近平同志为核心的中国共产党，进一步明确“全心全意为人民服务”的宗旨意识，不仅专题开展了党的群众路线教育实践活动，而且号召全体党员干部切实深入到基层之中，为广大人民群众办实事、解难题。《习近平谈治国理政》一书，更是在密切党同人民群众联系专题篇中开门见山地指出：“走群众路线是党的生命线和根本工作路线。”由此可见，“实干”与“为民”，正是我们的立党之本和时代主题。</w:t>
      </w:r>
    </w:p>
    <w:p>
      <w:pPr>
        <w:ind w:left="0" w:right="0" w:firstLine="560"/>
        <w:spacing w:before="450" w:after="450" w:line="312" w:lineRule="auto"/>
      </w:pPr>
      <w:r>
        <w:rPr>
          <w:rFonts w:ascii="宋体" w:hAnsi="宋体" w:eastAsia="宋体" w:cs="宋体"/>
          <w:color w:val="000"/>
          <w:sz w:val="28"/>
          <w:szCs w:val="28"/>
        </w:rPr>
        <w:t xml:space="preserve">在这一大背景下，作为一名领导干部，必须从自身岗位出发，把促进经济发展、实现和谐统筹、可持续发展放在首位，把保障人民群众生命安全、生活条件、生产发展、生态改善等需求作为重点，突出解决好人民群众最关心、最直接、最现实的问题，始终把“实干”与“为民”摆在更加重要的位置，形成保障民生、服务民生、改善民生的自我发展格局，让广大人民群众共享改革发展的成果。在实际工作中，必须深入践行“三严三实”，做“为民、务实、清廉”的好干部。</w:t>
      </w:r>
    </w:p>
    <w:p>
      <w:pPr>
        <w:ind w:left="0" w:right="0" w:firstLine="560"/>
        <w:spacing w:before="450" w:after="450" w:line="312" w:lineRule="auto"/>
      </w:pPr>
      <w:r>
        <w:rPr>
          <w:rFonts w:ascii="宋体" w:hAnsi="宋体" w:eastAsia="宋体" w:cs="宋体"/>
          <w:color w:val="000"/>
          <w:sz w:val="28"/>
          <w:szCs w:val="28"/>
        </w:rPr>
        <w:t xml:space="preserve">下面，我结合自身工作实际，谈谈自己对“实干”的理解。相比普通员工，我们领导干部起到的带动和引领作用更为重要，一言一行</w:t>
      </w:r>
    </w:p>
    <w:p>
      <w:pPr>
        <w:ind w:left="0" w:right="0" w:firstLine="560"/>
        <w:spacing w:before="450" w:after="450" w:line="312" w:lineRule="auto"/>
      </w:pPr>
      <w:r>
        <w:rPr>
          <w:rFonts w:ascii="宋体" w:hAnsi="宋体" w:eastAsia="宋体" w:cs="宋体"/>
          <w:color w:val="000"/>
          <w:sz w:val="28"/>
          <w:szCs w:val="28"/>
        </w:rPr>
        <w:t xml:space="preserve">都会对整个队伍产生士气等方面的影响，唯有具备良好的品行，才能真正赢得同事们的支持和信任，才能起到示范引领作用。因此，必须常怀律己之心、敬畏之心、廉洁之心，不断丰富个人的思想境界，提高精神世界。一是要有“慎独”精神，不断提升自身素质，加强对业务技能和知识的学习，开拓思维与视野，使自己的素质水平能够胜任岗位需要，自觉抵制外部诱惑。二是要对权力有正确认识，充分认识到自己手中的权力是党和人民所赋予的，代表着领导的支持和同志们的信任，更蕴含着沉甸甸的责任，必须坚持“为群众服务、为人民服务”的原则，正确使用手中权力，发挥职能作用。三是要在工作中克己奉公、厉行廉洁，从自我做起树立廉洁之风，以自己的实际行动带动国土系统形成正能量氛围，率先垂范谋求更大的进步，为本地区的发展做出积极的贡献。同时，在工作中必须深入践行“实干”精神，对待工作必须认真求实。一是要从实际出发，深入查找工作中存在的问题，时刻考虑自己的岗位职责是什么、实现岗位职责需要什么这样的问题，始终把区域发展放在首位，在全面提升工作效率的同时，以制度规范加强内部管理，不虚谈、不形式。二是要在工作中有“知不足”意识，不断发现自身工作中的不足，面对上级领导交付的任务，不能仅仅满足于完成，而是要考虑如何更好更高质量地完成，这就需要有勇于创新的精神，敢于迎接挑战。三是要经常性地深入到基层中，加强与基层员工的沟通交流，了解他们的所思所想，争取以实际行动为他们办实事、办好事，从而鼓励他们以更为饱满的热情投入到工作之中。就国土具体工作而言，“实干”就是主动作为，积极采取新举</w:t>
      </w:r>
    </w:p>
    <w:p>
      <w:pPr>
        <w:ind w:left="0" w:right="0" w:firstLine="560"/>
        <w:spacing w:before="450" w:after="450" w:line="312" w:lineRule="auto"/>
      </w:pPr>
      <w:r>
        <w:rPr>
          <w:rFonts w:ascii="宋体" w:hAnsi="宋体" w:eastAsia="宋体" w:cs="宋体"/>
          <w:color w:val="000"/>
          <w:sz w:val="28"/>
          <w:szCs w:val="28"/>
        </w:rPr>
        <w:t xml:space="preserve">措，为推动我市“工业强市”战略做好保障服务工作。全力推进市委市政府下达的各项重点工作任务，完成上报农转用审批新增建设用地2024 亩，盘活存量土地 1000 亩，完成各类供地 2500 亩，垦造耕地 8000 亩。尤其是做好要素保障，如强化土地规划管理，拓展用地空间，确保重点工业项目的落地;积极争取建设用地指标做好经济发展的土地要素保障;加快供应存量建设用地，着力推进土地节约集约利用等。</w:t>
      </w:r>
    </w:p>
    <w:p>
      <w:pPr>
        <w:ind w:left="0" w:right="0" w:firstLine="560"/>
        <w:spacing w:before="450" w:after="450" w:line="312" w:lineRule="auto"/>
      </w:pPr>
      <w:r>
        <w:rPr>
          <w:rFonts w:ascii="宋体" w:hAnsi="宋体" w:eastAsia="宋体" w:cs="宋体"/>
          <w:color w:val="000"/>
          <w:sz w:val="28"/>
          <w:szCs w:val="28"/>
        </w:rPr>
        <w:t xml:space="preserve">在我的理解，“为民”是与“实干”相辅相成的，同为当前党员领导干部的修身之本与为政之要。自古就有“水能载舟，亦能覆舟”的说法，这充分表明了“全心全意为人民服务”的重要性。因此，对于我们领导干部而言，一方面要贯彻落实我党“全心全意为人民服务”的根本宗旨，慎用权力，廉洁奉公;另一方面要不断严以修身，加强自身党性修养和精神境界，强化自律意识和责任意识，严格遵守党纪国法。要以党和群众利益为重，始终履职尽责、统筹兼顾，准确把握工作的方式方法，遇到问题勇敢面对。一言以蔽之，“为民”就是立足国土本职工作，不断提升自身素质，切实做好服务工作。如在工业发展中，大力支持小微企业发展需求，针对小微企业发展在用地中遇到的问题，采取多种措施，创新服务方式。在行政审批改革中，积极下放审批事项和服务事项，认真做好上级下放的农用地转为建设用地及征收审批等。在具体行政审批工作中，全面落实行政审批制度改革要求，完成“三集中、三到位”工作。</w:t>
      </w:r>
    </w:p>
    <w:p>
      <w:pPr>
        <w:ind w:left="0" w:right="0" w:firstLine="560"/>
        <w:spacing w:before="450" w:after="450" w:line="312" w:lineRule="auto"/>
      </w:pPr>
      <w:r>
        <w:rPr>
          <w:rFonts w:ascii="宋体" w:hAnsi="宋体" w:eastAsia="宋体" w:cs="宋体"/>
          <w:color w:val="000"/>
          <w:sz w:val="28"/>
          <w:szCs w:val="28"/>
        </w:rPr>
        <w:t xml:space="preserve">可以说，《习近平谈治国理政》一书，充分表明了当前和今后一个时期我党的根本任务和前进方向，前路漫漫，任重道远。我们必须</w:t>
      </w:r>
    </w:p>
    <w:p>
      <w:pPr>
        <w:ind w:left="0" w:right="0" w:firstLine="560"/>
        <w:spacing w:before="450" w:after="450" w:line="312" w:lineRule="auto"/>
      </w:pPr>
      <w:r>
        <w:rPr>
          <w:rFonts w:ascii="宋体" w:hAnsi="宋体" w:eastAsia="宋体" w:cs="宋体"/>
          <w:color w:val="000"/>
          <w:sz w:val="28"/>
          <w:szCs w:val="28"/>
        </w:rPr>
        <w:t xml:space="preserve">牢牢抓住机遇，以“实干”和“为民”为基础，不断创新，认真部署规划，探索最佳方式解决实际问题，做好本职工作。同时，要以高度的责任感和事业心，时刻履职尽责，勇于担当，敢于创新，切实发挥好自身作用，为嵊州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第三篇：《习近平谈治国理政》第三卷研讨发言</w:t>
      </w:r>
    </w:p>
    <w:p>
      <w:pPr>
        <w:ind w:left="0" w:right="0" w:firstLine="560"/>
        <w:spacing w:before="450" w:after="450" w:line="312" w:lineRule="auto"/>
      </w:pPr>
      <w:r>
        <w:rPr>
          <w:rFonts w:ascii="宋体" w:hAnsi="宋体" w:eastAsia="宋体" w:cs="宋体"/>
          <w:color w:val="000"/>
          <w:sz w:val="28"/>
          <w:szCs w:val="28"/>
        </w:rPr>
        <w:t xml:space="preserve">《习近平谈治国理政》第三卷研讨发言</w:t>
      </w:r>
    </w:p>
    <w:p>
      <w:pPr>
        <w:ind w:left="0" w:right="0" w:firstLine="560"/>
        <w:spacing w:before="450" w:after="450" w:line="312" w:lineRule="auto"/>
      </w:pPr>
      <w:r>
        <w:rPr>
          <w:rFonts w:ascii="宋体" w:hAnsi="宋体" w:eastAsia="宋体" w:cs="宋体"/>
          <w:color w:val="000"/>
          <w:sz w:val="28"/>
          <w:szCs w:val="28"/>
        </w:rPr>
        <w:t xml:space="preserve">《习近平谈治国理政》第三卷，与第一、第二卷一脉相承、有机统一，集中展示了马克思主义中国化的最新成果。作为一名党员干部，必须深刻领悟这一思想精髓的精神特质、价值追求和实践要求，自觉增进政治认同、思想认同、情感认同，把思想的力量变成内心的强大正能量。</w:t>
      </w:r>
    </w:p>
    <w:p>
      <w:pPr>
        <w:ind w:left="0" w:right="0" w:firstLine="560"/>
        <w:spacing w:before="450" w:after="450" w:line="312" w:lineRule="auto"/>
      </w:pPr>
      <w:r>
        <w:rPr>
          <w:rFonts w:ascii="宋体" w:hAnsi="宋体" w:eastAsia="宋体" w:cs="宋体"/>
          <w:color w:val="000"/>
          <w:sz w:val="28"/>
          <w:szCs w:val="28"/>
        </w:rPr>
        <w:t xml:space="preserve">一、学出坚定不移的信仰信念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充满着对共产主义、社会主义的坚定信仰，充满着“革命理想高于天”的豪迈情怀。十九届党中央上任仅一个星期，习近平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我们学习习近平新时代中国特色社会主义思想，就是要掌握蕴含其中的马克思主义立场观点方法，解决好世界观、人生观、价值观这个“总开关”问题，增强“四个意识”、坚定“四个自信”、做到“两个维护”，不断筑牢信仰之基、补足精神之钙、把稳 思想之舵。</w:t>
      </w:r>
    </w:p>
    <w:p>
      <w:pPr>
        <w:ind w:left="0" w:right="0" w:firstLine="560"/>
        <w:spacing w:before="450" w:after="450" w:line="312" w:lineRule="auto"/>
      </w:pPr>
      <w:r>
        <w:rPr>
          <w:rFonts w:ascii="宋体" w:hAnsi="宋体" w:eastAsia="宋体" w:cs="宋体"/>
          <w:color w:val="000"/>
          <w:sz w:val="28"/>
          <w:szCs w:val="28"/>
        </w:rPr>
        <w:t xml:space="preserve">二、学出以民为本的人民立场</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始终突出“依靠谁、为了谁、我是谁”这个根本问题，贯穿着鲜明的人民立场，体现了真挚的为民情怀。习近平总书记在讲话中强调最多的是人民群众，比如讲，“人民对美好生活的向往就是我们的奋斗目标”“要与群众一起过、一起干”“必须始终把人民利益摆在至高无上的地位”。事实上，习近平总书记最牵挂的始终是人民群众，每次到地方调研最为关心的是百姓吃得怎么样、住得怎么样、生活幸福不幸福、脸上有没有笑容。我们学习习近平新时代中国特色社会主义思想，就是要坚持以人民为中心，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三、学出科学系统的工作方法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构建出习近平新时代中国特色社会主义思想的宏伟格局。在战术上，强调底线思维，凡事从坏处准备，努力争取最好的结果；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等等。这些科学方法论，极具现实性、针对性、指导性。我们学习习近平新时代中国特色社会主义思想，就是要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四、学出奋发有为的担当精神</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根本出发点都源于对党、对国家、对人民、对事业勇于负责的使命情怀和责任担当。习近平总书记深刻指出：“担使命，就是要牢记我们党肩负的实现中华民族伟大复兴的历史使命，勇于担当负责，积极主动作为”。习近平总书记当年从梁家河回到北京后毅然放弃安稳的生活，主动要求下到县里，为基层老百姓做实事。当时，他对身边的工作人员说“只想着过舒适的生活，是平庸的追求。我是准备入‘苦海’的。”今天我们回过头来看，习近平总书记在 30 多年前，就已经有了把自己的一生奉献给国家和人民，“以身许国”的家国担当。我们学习习近平新时代中国特色社会主义思想，就是要牢记总书记的叮咛教诲，身体力行、勇担使命、奋发有为地做好各项工作。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第四篇：学习《习近平谈治国理政》第三卷研讨发言</w:t>
      </w:r>
    </w:p>
    <w:p>
      <w:pPr>
        <w:ind w:left="0" w:right="0" w:firstLine="560"/>
        <w:spacing w:before="450" w:after="450" w:line="312" w:lineRule="auto"/>
      </w:pPr>
      <w:r>
        <w:rPr>
          <w:rFonts w:ascii="宋体" w:hAnsi="宋体" w:eastAsia="宋体" w:cs="宋体"/>
          <w:color w:val="000"/>
          <w:sz w:val="28"/>
          <w:szCs w:val="28"/>
        </w:rPr>
        <w:t xml:space="preserve">学习《习近平谈治国理政》第三卷研讨发言</w:t>
      </w:r>
    </w:p>
    <w:p>
      <w:pPr>
        <w:ind w:left="0" w:right="0" w:firstLine="560"/>
        <w:spacing w:before="450" w:after="450" w:line="312" w:lineRule="auto"/>
      </w:pPr>
      <w:r>
        <w:rPr>
          <w:rFonts w:ascii="宋体" w:hAnsi="宋体" w:eastAsia="宋体" w:cs="宋体"/>
          <w:color w:val="000"/>
          <w:sz w:val="28"/>
          <w:szCs w:val="28"/>
        </w:rPr>
        <w:t xml:space="preserve">古人讲，治天下者先治己，治己者先治心。治心养性，一个直接、有效的方法就是学习。在新的时代条件下，领导干部要不断提高自己、完善自己，经受住各种考验，就要坚持在学习中坚定理想信念、提高政治素养、锤炼道德操守、提升思想境界，坚持在读书学习中把握人生道理、领悟人生真谛、体会人生价值、实践人生追求。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落实常态化疫情防控要求、统筹推进重点工作按时保质完成，是我们当前必须正视的重大现实问题。学好用好《习近平谈治国理政》第三卷，就是以紧跟紧随推动真学真信，把感性认识上升为理性认识，以理论自觉增强内化转化的思想自觉和行动自觉，要做到坚持学思践悟、学通弄懂、学以致用，真正用创新理论和先进思想武装头脑、指导实践、推动工作，把学习所得切切实实转化为提升工作水平、推动治理能力的强大动力。下面，结合学习感悟，与大家交流几点学习心得。</w:t>
      </w:r>
    </w:p>
    <w:p>
      <w:pPr>
        <w:ind w:left="0" w:right="0" w:firstLine="560"/>
        <w:spacing w:before="450" w:after="450" w:line="312" w:lineRule="auto"/>
      </w:pPr>
      <w:r>
        <w:rPr>
          <w:rFonts w:ascii="宋体" w:hAnsi="宋体" w:eastAsia="宋体" w:cs="宋体"/>
          <w:color w:val="000"/>
          <w:sz w:val="28"/>
          <w:szCs w:val="28"/>
        </w:rPr>
        <w:t xml:space="preserve">一、提高思想自觉，进一步筑牢政治根基、提升改革底气</w:t>
      </w:r>
    </w:p>
    <w:p>
      <w:pPr>
        <w:ind w:left="0" w:right="0" w:firstLine="560"/>
        <w:spacing w:before="450" w:after="450" w:line="312" w:lineRule="auto"/>
      </w:pPr>
      <w:r>
        <w:rPr>
          <w:rFonts w:ascii="宋体" w:hAnsi="宋体" w:eastAsia="宋体" w:cs="宋体"/>
          <w:color w:val="000"/>
          <w:sz w:val="28"/>
          <w:szCs w:val="28"/>
        </w:rPr>
        <w:t xml:space="preserve">《习近平谈治国理政》第三卷与第一、二卷一脉相承、有机统一，是全面系统反映习近平新时代中国特色社会主义思想的最新权威著作，是新时代中国共产党的思想旗帜，是国家政治生活和社会生活的根本指针，我们要把学习贯彻《习近平谈治国理政》第三卷，与第一卷、第二卷有机结合起来，与学习贯彻习近平总书记视察山西重要讲话重要指示精神系统学、一体学，与学习贯彻“三篇光辉文献”紧密结合起来，与贯彻落实省委“四为四高两同步”总体思路和要求结合起来贯通学、深入学，做到融会贯通、学深悟透，把握精神实质和思想内涵，真正转化为精神力量，变为行动指南。</w:t>
      </w:r>
    </w:p>
    <w:p>
      <w:pPr>
        <w:ind w:left="0" w:right="0" w:firstLine="560"/>
        <w:spacing w:before="450" w:after="450" w:line="312" w:lineRule="auto"/>
      </w:pPr>
      <w:r>
        <w:rPr>
          <w:rFonts w:ascii="宋体" w:hAnsi="宋体" w:eastAsia="宋体" w:cs="宋体"/>
          <w:color w:val="000"/>
          <w:sz w:val="28"/>
          <w:szCs w:val="28"/>
        </w:rPr>
        <w:t xml:space="preserve">一是要深学深悟，学出绝对忠诚。</w:t>
      </w:r>
    </w:p>
    <w:p>
      <w:pPr>
        <w:ind w:left="0" w:right="0" w:firstLine="560"/>
        <w:spacing w:before="450" w:after="450" w:line="312" w:lineRule="auto"/>
      </w:pPr>
      <w:r>
        <w:rPr>
          <w:rFonts w:ascii="宋体" w:hAnsi="宋体" w:eastAsia="宋体" w:cs="宋体"/>
          <w:color w:val="000"/>
          <w:sz w:val="28"/>
          <w:szCs w:val="28"/>
        </w:rPr>
        <w:t xml:space="preserve">《习近平谈治国理政》第三卷集中体现了马克思主义中国化的最新成果，蕴含着博大精深的中华智慧，闪耀着与时俱进的思想光芒，具有高度的战略性、前瞻性和很强的针对性、指导性，为我们应对新形势、新变化、新挑战指明了前进方向、提供了根本遵循。近年来山西之所以发生重大变化、实现重大转折、迈上实现“四为四高两同步”新征程，根本在于以习近平同志为核心的党中央坚强领导、根本在于有习近平总书记领航掌舵，我们要切实把思想行动统一到《习近平谈治国理政》第三卷所蕴含的创新理论上来，要坚持原原本本学、融会贯通学、联系实际学，全面系统领会其精神实质，进一步增强“四个意识”、坚定“四个自信”、做到“两个维护”，切实沿着习近平总书记指引的金光大道奋勇前进。</w:t>
      </w:r>
    </w:p>
    <w:p>
      <w:pPr>
        <w:ind w:left="0" w:right="0" w:firstLine="560"/>
        <w:spacing w:before="450" w:after="450" w:line="312" w:lineRule="auto"/>
      </w:pPr>
      <w:r>
        <w:rPr>
          <w:rFonts w:ascii="宋体" w:hAnsi="宋体" w:eastAsia="宋体" w:cs="宋体"/>
          <w:color w:val="000"/>
          <w:sz w:val="28"/>
          <w:szCs w:val="28"/>
        </w:rPr>
        <w:t xml:space="preserve">二是要对标对表，学出坚定信念。</w:t>
      </w:r>
    </w:p>
    <w:p>
      <w:pPr>
        <w:ind w:left="0" w:right="0" w:firstLine="560"/>
        <w:spacing w:before="450" w:after="450" w:line="312" w:lineRule="auto"/>
      </w:pPr>
      <w:r>
        <w:rPr>
          <w:rFonts w:ascii="宋体" w:hAnsi="宋体" w:eastAsia="宋体" w:cs="宋体"/>
          <w:color w:val="000"/>
          <w:sz w:val="28"/>
          <w:szCs w:val="28"/>
        </w:rPr>
        <w:t xml:space="preserve">《习近平谈治国理政》第三卷，视野宏阔、思想深邃，为我们做好机构编制工作提供了根本遵循、指明了前进方向、注入了强大动力。学习好贯彻好《习近平谈治国理政》第三卷，就要主动从政治责任、政治要求和政治标准上对标对表，从中坚定政治方向、汲取政治营养，做到学思用贯通、知信行统一。要勇于扛起推进治理体系和治理能力现代化走在前列这一重大政治责任，坚决贯彻党对机构编制工作的集中统一领导，落实编办归口组织部管理的工作要求，全面贯彻落实党中央和省市委对机构编制工作的决策部署，从更高站位、更高层次、更高标准上扎实做好机构改革“后半篇”文章，统筹推进好各项重点改革任务。</w:t>
      </w:r>
    </w:p>
    <w:p>
      <w:pPr>
        <w:ind w:left="0" w:right="0" w:firstLine="560"/>
        <w:spacing w:before="450" w:after="450" w:line="312" w:lineRule="auto"/>
      </w:pPr>
      <w:r>
        <w:rPr>
          <w:rFonts w:ascii="宋体" w:hAnsi="宋体" w:eastAsia="宋体" w:cs="宋体"/>
          <w:color w:val="000"/>
          <w:sz w:val="28"/>
          <w:szCs w:val="28"/>
        </w:rPr>
        <w:t xml:space="preserve">三是要笃信笃行，学出使命担当。</w:t>
      </w:r>
    </w:p>
    <w:p>
      <w:pPr>
        <w:ind w:left="0" w:right="0" w:firstLine="560"/>
        <w:spacing w:before="450" w:after="450" w:line="312" w:lineRule="auto"/>
      </w:pPr>
      <w:r>
        <w:rPr>
          <w:rFonts w:ascii="宋体" w:hAnsi="宋体" w:eastAsia="宋体" w:cs="宋体"/>
          <w:color w:val="000"/>
          <w:sz w:val="28"/>
          <w:szCs w:val="28"/>
        </w:rPr>
        <w:t xml:space="preserve">《习近平谈治国理政》第三卷，充分展现了党的十九大以来，以习近平同志为核心的党中央对习近平新时代中国特色社会主义思想的丰富和发展。彰显了旗帜鲜明讲政治的根本要求、推动高质量发展的战略定力、推进生态文明建设的责任担当、决战脱贫攻坚的必胜信念、以人民为中心的坚定立场、勇于自我革命的鲜明品格。抓好学习贯彻，就要深入掌握其中蕴含的丰富的方法论，找准和机构编制工作的切入点和结合点，学以致用、学用结合，将核心要义和思想精髓真正贯彻到工作中、落实到岗位上、体现在行动上，转化为推动改革发展的强大动力，转化为造福群众的务实举措，以功成不必在我的精神境界和功成必定有我的责任担当，履行好配置党的执政资源的职责使命。</w:t>
      </w:r>
    </w:p>
    <w:p>
      <w:pPr>
        <w:ind w:left="0" w:right="0" w:firstLine="560"/>
        <w:spacing w:before="450" w:after="450" w:line="312" w:lineRule="auto"/>
      </w:pPr>
      <w:r>
        <w:rPr>
          <w:rFonts w:ascii="宋体" w:hAnsi="宋体" w:eastAsia="宋体" w:cs="宋体"/>
          <w:color w:val="000"/>
          <w:sz w:val="28"/>
          <w:szCs w:val="28"/>
        </w:rPr>
        <w:t xml:space="preserve">二、突出学深悟透，进一步强化理论武装、提升思想认识</w:t>
      </w:r>
    </w:p>
    <w:p>
      <w:pPr>
        <w:ind w:left="0" w:right="0" w:firstLine="560"/>
        <w:spacing w:before="450" w:after="450" w:line="312" w:lineRule="auto"/>
      </w:pPr>
      <w:r>
        <w:rPr>
          <w:rFonts w:ascii="宋体" w:hAnsi="宋体" w:eastAsia="宋体" w:cs="宋体"/>
          <w:color w:val="000"/>
          <w:sz w:val="28"/>
          <w:szCs w:val="28"/>
        </w:rPr>
        <w:t xml:space="preserve">学习《习近平谈治国理政》第三卷，要内化于心、外化于行，必须把握正确的学习方法。在长期的革命、建设和改革中，我们党在学习理论方面，形成了许多优良传统，积累了丰富经验，总结出许多有效方法，这些对学习《习近平谈治国理政》第三卷仍然具有深刻启迪。</w:t>
      </w:r>
    </w:p>
    <w:p>
      <w:pPr>
        <w:ind w:left="0" w:right="0" w:firstLine="560"/>
        <w:spacing w:before="450" w:after="450" w:line="312" w:lineRule="auto"/>
      </w:pPr>
      <w:r>
        <w:rPr>
          <w:rFonts w:ascii="宋体" w:hAnsi="宋体" w:eastAsia="宋体" w:cs="宋体"/>
          <w:color w:val="000"/>
          <w:sz w:val="28"/>
          <w:szCs w:val="28"/>
        </w:rPr>
        <w:t xml:space="preserve">一是要主动真学。</w:t>
      </w:r>
    </w:p>
    <w:p>
      <w:pPr>
        <w:ind w:left="0" w:right="0" w:firstLine="560"/>
        <w:spacing w:before="450" w:after="450" w:line="312" w:lineRule="auto"/>
      </w:pPr>
      <w:r>
        <w:rPr>
          <w:rFonts w:ascii="宋体" w:hAnsi="宋体" w:eastAsia="宋体" w:cs="宋体"/>
          <w:color w:val="000"/>
          <w:sz w:val="28"/>
          <w:szCs w:val="28"/>
        </w:rPr>
        <w:t xml:space="preserve">学习《习近平谈治国理政》第三卷，在参加大课辅导、专题学习之余，我们还要积极发扬“挤”和“钻”的精神。特别是面对千头万绪的繁重任务，巨大的工作压力，和突出的工学矛盾，真正克服“忙得很”“看不懂”的思想认知障碍，用“挤”来对付忙，用“钻”来解决读不懂的问题。任何时候，“工作太忙”绝不是放松学习的理由。习近平总书记指出，“好学才能上进。中国共产党人依靠学习走到今天，也必然要依靠学习走向未来。”在新时代，“挤”“钻”仍然是真学方法。我们要进一步转变工作作风，少一点无谓的应酬、少一点形式主义的东西，沉下心来，持之以恒。</w:t>
      </w:r>
    </w:p>
    <w:p>
      <w:pPr>
        <w:ind w:left="0" w:right="0" w:firstLine="560"/>
        <w:spacing w:before="450" w:after="450" w:line="312" w:lineRule="auto"/>
      </w:pPr>
      <w:r>
        <w:rPr>
          <w:rFonts w:ascii="宋体" w:hAnsi="宋体" w:eastAsia="宋体" w:cs="宋体"/>
          <w:color w:val="000"/>
          <w:sz w:val="28"/>
          <w:szCs w:val="28"/>
        </w:rPr>
        <w:t xml:space="preserve">二是要全面系统学。</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一个博大精深、系统完备、逻辑严密、内在统一的科学体系。首先，我们学习《习近平谈治国理政》第三卷就要全面学，要与统揽“四个伟大”，统筹推进“五位一体”总体布局，协调推进“四个全面”战略布局，全面贯彻新发展理念的伟大实践结合起来，不能零敲碎打、断章取义。其次，《习近平谈治国理政》第三卷，作为习近平新时代中国特色社会主义思想的丰富与发展，与马克思列宁主义、毛泽东思想、邓小平理论、“三个代表”重要思想、科学发展观一脉相承，因此，学习《习近平谈治国理政》第三卷，要与学习马克思列宁主义、毛泽东思想、邓小平理论、“三个代表”重要思想、科学发展观贯通起来，追本溯源、准确理解、完整把握。</w:t>
      </w:r>
    </w:p>
    <w:p>
      <w:pPr>
        <w:ind w:left="0" w:right="0" w:firstLine="560"/>
        <w:spacing w:before="450" w:after="450" w:line="312" w:lineRule="auto"/>
      </w:pPr>
      <w:r>
        <w:rPr>
          <w:rFonts w:ascii="宋体" w:hAnsi="宋体" w:eastAsia="宋体" w:cs="宋体"/>
          <w:color w:val="000"/>
          <w:sz w:val="28"/>
          <w:szCs w:val="28"/>
        </w:rPr>
        <w:t xml:space="preserve">三是要准确把握精髓要义。</w:t>
      </w:r>
    </w:p>
    <w:p>
      <w:pPr>
        <w:ind w:left="0" w:right="0" w:firstLine="560"/>
        <w:spacing w:before="450" w:after="450" w:line="312" w:lineRule="auto"/>
      </w:pPr>
      <w:r>
        <w:rPr>
          <w:rFonts w:ascii="宋体" w:hAnsi="宋体" w:eastAsia="宋体" w:cs="宋体"/>
          <w:color w:val="000"/>
          <w:sz w:val="28"/>
          <w:szCs w:val="28"/>
        </w:rPr>
        <w:t xml:space="preserve">《习近平谈治国理政》第三卷内容丰富、博大精深，抓好学习就要坚持读原著、学原文、悟原理，要原原本本、原汁原味地学，认认真真逐篇研读、深入领会，把厚书读薄，把精髓抓准、抓牢，真正学出坚定信仰、学出本领才干、学出责任担当、学出为民情怀、学出清正廉洁，推动《习近平谈治国理政》学习宣传贯彻工作落到实处、取得实效。</w:t>
      </w:r>
    </w:p>
    <w:p>
      <w:pPr>
        <w:ind w:left="0" w:right="0" w:firstLine="560"/>
        <w:spacing w:before="450" w:after="450" w:line="312" w:lineRule="auto"/>
      </w:pPr>
      <w:r>
        <w:rPr>
          <w:rFonts w:ascii="宋体" w:hAnsi="宋体" w:eastAsia="宋体" w:cs="宋体"/>
          <w:color w:val="000"/>
          <w:sz w:val="28"/>
          <w:szCs w:val="28"/>
        </w:rPr>
        <w:t xml:space="preserve">三、坚持知行合一，进一步提升能力水平、推动工作落实</w:t>
      </w:r>
    </w:p>
    <w:p>
      <w:pPr>
        <w:ind w:left="0" w:right="0" w:firstLine="560"/>
        <w:spacing w:before="450" w:after="450" w:line="312" w:lineRule="auto"/>
      </w:pPr>
      <w:r>
        <w:rPr>
          <w:rFonts w:ascii="宋体" w:hAnsi="宋体" w:eastAsia="宋体" w:cs="宋体"/>
          <w:color w:val="000"/>
          <w:sz w:val="28"/>
          <w:szCs w:val="28"/>
        </w:rPr>
        <w:t xml:space="preserve">学习的目的在于运用，运用对学习产生直接推动力。毛泽东在《实践论》中指出：“如果有了正确的理论，只是把它空谈一阵，束之高阁，并不实行，那么，这种理论再好也是没有意义的。”学习《习近平谈治国理政》第三卷，我们要把自己摆进去、把职责摆进去、把工作摆进去，带着工作中的问题，有针对性地学习、思考、应用。要把学习贯彻重要讲话重要指示精神融入到机构编制各项工作，坚持问题导向、结果导向，切实解决好当前制约服务改革发展大局的各种体制机制手难点问题，做到见人、见事、见政策、见效果，推动学习贯彻转化为做好机构编制各方面工作的具体行动。</w:t>
      </w:r>
    </w:p>
    <w:p>
      <w:pPr>
        <w:ind w:left="0" w:right="0" w:firstLine="560"/>
        <w:spacing w:before="450" w:after="450" w:line="312" w:lineRule="auto"/>
      </w:pPr>
      <w:r>
        <w:rPr>
          <w:rFonts w:ascii="宋体" w:hAnsi="宋体" w:eastAsia="宋体" w:cs="宋体"/>
          <w:color w:val="000"/>
          <w:sz w:val="28"/>
          <w:szCs w:val="28"/>
        </w:rPr>
        <w:t xml:space="preserve">一是要转化为持续完善党政机构职能体系，助力高质量转型发展的具体行动。</w:t>
      </w:r>
    </w:p>
    <w:p>
      <w:pPr>
        <w:ind w:left="0" w:right="0" w:firstLine="560"/>
        <w:spacing w:before="450" w:after="450" w:line="312" w:lineRule="auto"/>
      </w:pPr>
      <w:r>
        <w:rPr>
          <w:rFonts w:ascii="宋体" w:hAnsi="宋体" w:eastAsia="宋体" w:cs="宋体"/>
          <w:color w:val="000"/>
          <w:sz w:val="28"/>
          <w:szCs w:val="28"/>
        </w:rPr>
        <w:t xml:space="preserve">《习近平谈治国理政》第三卷第三专题《完善和发展我国国家制度和治理体系》中强调，当今世界正经历百年未有之大变局，我国正处在实现中华民族伟大复兴关键时期。要战胜前进道路上的各种风险挑战，顺利实现“两个一百年”奋斗目标，实现中华民族伟大复兴的中国梦，必须在完善和发展我国国家制度和治理体系上下更大功夫，更好把我国制度优势转化为国家治理效能。作为机构编制系统工作人员，我们肩负着构建现代化治理体系的光荣使命，就要注重在学习中强本领，不断提高运用马克思主义立场观点方法分析解决问题的能力，坚定服务转型不动摇，聚焦创新不散光，深化改革不惧难，进一步以机构改革新成效为助力转型发展贡献机构编制力量。要紧紧围绕中心服务大局，突出优化协同高效原则，加强党政机构职能统筹，推动理顺归口领导、归口管理的工作机制，持续健全机构职能体系，做好机构改革“后半篇文章”，巩固深化机构改革成果，确保“物理整合”与“化学融合”有机统一；要加强对各部门“三定”规定贯彻落实情况的跟踪调研和分析研判，及时研究解决部门运行中遇到的新情况新问题。</w:t>
      </w:r>
    </w:p>
    <w:p>
      <w:pPr>
        <w:ind w:left="0" w:right="0" w:firstLine="560"/>
        <w:spacing w:before="450" w:after="450" w:line="312" w:lineRule="auto"/>
      </w:pPr>
      <w:r>
        <w:rPr>
          <w:rFonts w:ascii="宋体" w:hAnsi="宋体" w:eastAsia="宋体" w:cs="宋体"/>
          <w:color w:val="000"/>
          <w:sz w:val="28"/>
          <w:szCs w:val="28"/>
        </w:rPr>
        <w:t xml:space="preserve">二是要转化为突出精准对接民生需求，扎实做好保障和改善民生工作的具体行动。</w:t>
      </w:r>
    </w:p>
    <w:p>
      <w:pPr>
        <w:ind w:left="0" w:right="0" w:firstLine="560"/>
        <w:spacing w:before="450" w:after="450" w:line="312" w:lineRule="auto"/>
      </w:pPr>
      <w:r>
        <w:rPr>
          <w:rFonts w:ascii="宋体" w:hAnsi="宋体" w:eastAsia="宋体" w:cs="宋体"/>
          <w:color w:val="000"/>
          <w:sz w:val="28"/>
          <w:szCs w:val="28"/>
        </w:rPr>
        <w:t xml:space="preserve">洋溢在《习近平谈治国理政》第三卷92篇著述字里行间的是对马克思主义的坚定信仰，是对社会主义和共产主义的坚定信念，是对中国人民、中华民族的深沉热爱，体现着领袖为人民谋幸福、为民族谋复兴、为世界谋大同的使命感、责任感，也无不体现着大国领袖一以贯之的人民立场、真挚深厚的为民情怀。我们要搞好学习践行就要坚持全心全意为人民服务的根本宗旨，牢固树立以人民为中心的机构编制工作导向，围绕人民群众所盼所急所忧，找准背后的体制机制症结，通过体制调整、职能配置、机构设置、编制配备，提出解民忧纾民困暖民心的体制机制改革方案，推动重大民生工程、民心工程，解决好改善民生的深层次、根本性问题，实现好、维护好、发展好人民群众的根本利益，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三是要转化为宣传贯彻落实《条例》，推进机构编制法定化的具体行动。</w:t>
      </w:r>
    </w:p>
    <w:p>
      <w:pPr>
        <w:ind w:left="0" w:right="0" w:firstLine="560"/>
        <w:spacing w:before="450" w:after="450" w:line="312" w:lineRule="auto"/>
      </w:pPr>
      <w:r>
        <w:rPr>
          <w:rFonts w:ascii="宋体" w:hAnsi="宋体" w:eastAsia="宋体" w:cs="宋体"/>
          <w:color w:val="000"/>
          <w:sz w:val="28"/>
          <w:szCs w:val="28"/>
        </w:rPr>
        <w:t xml:space="preserve">法治是治国理政的重要手段和基本方略，习近平总书记法治思想处处透射着他的治国理政思想，在几次审议《条例》时，都强调编制就是法制，要用法治思维和法治方式维护机构编制的严肃性、权威性。《条例》的颁布实施，是推进机构编制工作法定化的重要举措，是加快实现国家治理体系和治理能力现代化的重要制度成果。推进机构编制法定化，就要继续推行“送《条例》上门、宣传《条例》到家”的经验做法，推动各级党委（党组）把学习宣传条例作为一项重要工作，纳入理论学习中心组学习、纳入干部教育培训、纳入党校课堂，通过形式多样的学习活动，推动《条例》学习落地落实，不断提高运用《条例》做好机构编制工作的能力和水平。推进机构编制法定化，还要在全面把握新时代机构编制工作必须遵循的政治原则、工作导向、基本规律、科学方法，在贯彻执行《条例》上把住关口，当好“守门员”，进一步强化机构编制刚性约束，不打折扣、有禁必止，为服务全市经济社会发展保驾护航。</w:t>
      </w:r>
    </w:p>
    <w:p>
      <w:pPr>
        <w:ind w:left="0" w:right="0" w:firstLine="560"/>
        <w:spacing w:before="450" w:after="450" w:line="312" w:lineRule="auto"/>
      </w:pPr>
      <w:r>
        <w:rPr>
          <w:rFonts w:ascii="宋体" w:hAnsi="宋体" w:eastAsia="宋体" w:cs="宋体"/>
          <w:color w:val="000"/>
          <w:sz w:val="28"/>
          <w:szCs w:val="28"/>
        </w:rPr>
        <w:t xml:space="preserve">学好《习近平谈治国理政》第三卷，深入领会习近平新时代中国特色社会主义思想的科学体系，深刻体悟这一思想彰显和贯穿的科学思想方法，需要我们全面系统学、及时跟进学、深入思考学、联系实际学，研究破解矛盾问题，对标抓好贯彻落实，切实做到学、思、用贯通，知、信、行统一。在学习中查找问题，在领悟中深化认识，在实践中整改提升，坚定不移沿着总书记指引的方向奋勇前进，为奋力谱写新时代中国特色社会主义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第五篇：学习《习近平谈治国理政第三卷》交流发言材料</w:t>
      </w:r>
    </w:p>
    <w:p>
      <w:pPr>
        <w:ind w:left="0" w:right="0" w:firstLine="560"/>
        <w:spacing w:before="450" w:after="450" w:line="312" w:lineRule="auto"/>
      </w:pPr>
      <w:r>
        <w:rPr>
          <w:rFonts w:ascii="宋体" w:hAnsi="宋体" w:eastAsia="宋体" w:cs="宋体"/>
          <w:color w:val="000"/>
          <w:sz w:val="28"/>
          <w:szCs w:val="28"/>
        </w:rPr>
        <w:t xml:space="preserve">学习《习近平谈治国理政第三卷》交流发言材料</w:t>
      </w:r>
    </w:p>
    <w:p>
      <w:pPr>
        <w:ind w:left="0" w:right="0" w:firstLine="560"/>
        <w:spacing w:before="450" w:after="450" w:line="312" w:lineRule="auto"/>
      </w:pPr>
      <w:r>
        <w:rPr>
          <w:rFonts w:ascii="宋体" w:hAnsi="宋体" w:eastAsia="宋体" w:cs="宋体"/>
          <w:color w:val="000"/>
          <w:sz w:val="28"/>
          <w:szCs w:val="28"/>
        </w:rPr>
        <w:t xml:space="preserve">《习近平谈治国理政》第三卷集中展示了马克思主义中国化的最新成果，是全面系统学习党的创新理论的权威著作。我们党员干部必须在学懂弄通做实上花大力气、下真功夫，真正做到学思用贯通、知信行统一，不断提高我们运用习近平新时代中国特色社会主义思想分析和解决问题的能力，真正在经风雨、见世面中长才干、壮筋骨，练就担当作为的铁肩膀、真本事。</w:t>
      </w:r>
    </w:p>
    <w:p>
      <w:pPr>
        <w:ind w:left="0" w:right="0" w:firstLine="560"/>
        <w:spacing w:before="450" w:after="450" w:line="312" w:lineRule="auto"/>
      </w:pPr>
      <w:r>
        <w:rPr>
          <w:rFonts w:ascii="宋体" w:hAnsi="宋体" w:eastAsia="宋体" w:cs="宋体"/>
          <w:color w:val="000"/>
          <w:sz w:val="28"/>
          <w:szCs w:val="28"/>
        </w:rPr>
        <w:t xml:space="preserve">一、学习理论高度，提升党性修养</w:t>
      </w:r>
    </w:p>
    <w:p>
      <w:pPr>
        <w:ind w:left="0" w:right="0" w:firstLine="560"/>
        <w:spacing w:before="450" w:after="450" w:line="312" w:lineRule="auto"/>
      </w:pPr>
      <w:r>
        <w:rPr>
          <w:rFonts w:ascii="宋体" w:hAnsi="宋体" w:eastAsia="宋体" w:cs="宋体"/>
          <w:color w:val="000"/>
          <w:sz w:val="28"/>
          <w:szCs w:val="28"/>
        </w:rPr>
        <w:t xml:space="preserve">《习近平谈治国理政》第三卷生动详实地记录了党的十九大以来以习近平同志为核心的党中央，团结带领全党全国人民立足“两个大局”、推进“两个革命”、全面建成小康社会的伟大实践，生动展示了马克思主义中国化的最新成果。与此同时，第三卷还以全新的视野，缜密的逻辑，深刻揭示了共产党执政规律、社会主义建设规律、人类社会发展规律，并系统回答了新时代坚持和发展什么样的中国特色社会主义、怎样坚持和发展中国特色社会主义这个重大时代课题。作为年轻干部，必须全面系统学习这些理论，把握理论高度，提升党性修养。要坚持横向和纵向结合，把《习近平谈治国理政》第三卷与第一卷、第二卷结合起来，一并学习领会，同时要纵向结合学习党的十九大报告、《矛盾论》、《实践论》等马克思主义哲学经典著作，以及上级重要会议精神，不断进行融会贯通。坚持理论与实际结合，用学到的理论指导实践、推动工作，做到学用结合、学以致用。</w:t>
      </w:r>
    </w:p>
    <w:p>
      <w:pPr>
        <w:ind w:left="0" w:right="0" w:firstLine="560"/>
        <w:spacing w:before="450" w:after="450" w:line="312" w:lineRule="auto"/>
      </w:pPr>
      <w:r>
        <w:rPr>
          <w:rFonts w:ascii="宋体" w:hAnsi="宋体" w:eastAsia="宋体" w:cs="宋体"/>
          <w:color w:val="000"/>
          <w:sz w:val="28"/>
          <w:szCs w:val="28"/>
        </w:rPr>
        <w:t xml:space="preserve">二、感受为民温度，强化宗旨意识</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在第三卷中，字里行间充分彰显了习近平总书记深厚的为民情怀。在开篇的十九大报告中，“人民”二字就出现了203次，直抵人心，激发共鸣。并且，总书记在多次讲话中强调最多的也是人民群众。在新冠疫情防控中，以习近平同志为核心的党中央一开始就明确要求，把人民群众生命安全和身体健康放在第一位，不惜一切代价防控疫情、救治患者，充分体现了坚持“生命至上”的价值追求。作为基层干部，要深入学习习近平总书记这种为民情怀，坚持将人民群众利益摆在最高位置，全心全意为人民服务。</w:t>
      </w:r>
    </w:p>
    <w:p>
      <w:pPr>
        <w:ind w:left="0" w:right="0" w:firstLine="560"/>
        <w:spacing w:before="450" w:after="450" w:line="312" w:lineRule="auto"/>
      </w:pPr>
      <w:r>
        <w:rPr>
          <w:rFonts w:ascii="宋体" w:hAnsi="宋体" w:eastAsia="宋体" w:cs="宋体"/>
          <w:color w:val="000"/>
          <w:sz w:val="28"/>
          <w:szCs w:val="28"/>
        </w:rPr>
        <w:t xml:space="preserve">三、领会方法纬度，提高业务能力</w:t>
      </w:r>
    </w:p>
    <w:p>
      <w:pPr>
        <w:ind w:left="0" w:right="0" w:firstLine="560"/>
        <w:spacing w:before="450" w:after="450" w:line="312" w:lineRule="auto"/>
      </w:pPr>
      <w:r>
        <w:rPr>
          <w:rFonts w:ascii="宋体" w:hAnsi="宋体" w:eastAsia="宋体" w:cs="宋体"/>
          <w:color w:val="000"/>
          <w:sz w:val="28"/>
          <w:szCs w:val="28"/>
        </w:rPr>
        <w:t xml:space="preserve">第三卷蕴含着丰富的马克思主义立场观点和工作方法，对于各级干部特别是基层干部来说，尤其需要认真深入学习把握。作为基层干部，面对“上面千条线、下面一根针”的繁杂工作局面，必须用好精准方法论，定期对工作进行精确梳理，准确辨别工作轻重缓急，确保每项工作精准高效。基层工作涉及面广、内容多、任务重，需要充分用好统筹协调法，学会并联工作、十指弹钢琴，从而推动工作综合协调高效开展。此外，书中还论述了“关键少数法”“调查研究法”“问题导向法”等等，这些方法论纬度广、作用深，对基层的实际工作都有很大的启示和帮助，要深入学习，准确领会和把握。</w:t>
      </w:r>
    </w:p>
    <w:p>
      <w:pPr>
        <w:ind w:left="0" w:right="0" w:firstLine="560"/>
        <w:spacing w:before="450" w:after="450" w:line="312" w:lineRule="auto"/>
      </w:pPr>
      <w:r>
        <w:rPr>
          <w:rFonts w:ascii="宋体" w:hAnsi="宋体" w:eastAsia="宋体" w:cs="宋体"/>
          <w:color w:val="000"/>
          <w:sz w:val="28"/>
          <w:szCs w:val="28"/>
        </w:rPr>
        <w:t xml:space="preserve">四、保持工作力度，务实工作作风</w:t>
      </w:r>
    </w:p>
    <w:p>
      <w:pPr>
        <w:ind w:left="0" w:right="0" w:firstLine="560"/>
        <w:spacing w:before="450" w:after="450" w:line="312" w:lineRule="auto"/>
      </w:pPr>
      <w:r>
        <w:rPr>
          <w:rFonts w:ascii="宋体" w:hAnsi="宋体" w:eastAsia="宋体" w:cs="宋体"/>
          <w:color w:val="000"/>
          <w:sz w:val="28"/>
          <w:szCs w:val="28"/>
        </w:rPr>
        <w:t xml:space="preserve">透过第三卷，随处可见总书记扑下身子、深入基层的工作作风，真切感受到总书记奋发有为的工作热情和求真务实的工作力度。作为基层党员干部，我们都要学习总书记“我将无我、不负人民”的工作精神，用更加积极的态度对待发展。越是经济下行压力加大，越要保持积极进取的激情，认真研判分析，采取有针对性的措施，切实做好经济社会发展各项工作。要秉承“跳起来摘桃子”的精神，抢抓四季度，夺取双胜利。要带头改进工作作风，严格遵守中央八项规定，破除“怕慢假庸散”作风顽疾。埋头苦干，真抓实干，为为建设社会主义现代化强国、实现中华民族伟大复兴的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2025-06-20T13:08:28+08:00</dcterms:created>
  <dcterms:modified xsi:type="dcterms:W3CDTF">2025-06-20T13:08:28+08:00</dcterms:modified>
</cp:coreProperties>
</file>

<file path=docProps/custom.xml><?xml version="1.0" encoding="utf-8"?>
<Properties xmlns="http://schemas.openxmlformats.org/officeDocument/2006/custom-properties" xmlns:vt="http://schemas.openxmlformats.org/officeDocument/2006/docPropsVTypes"/>
</file>