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培养新世纪人才[合集5篇]</w:t>
      </w:r>
      <w:bookmarkEnd w:id="1"/>
    </w:p>
    <w:p>
      <w:pPr>
        <w:jc w:val="center"/>
        <w:spacing w:before="0" w:after="450"/>
      </w:pPr>
      <w:r>
        <w:rPr>
          <w:rFonts w:ascii="Arial" w:hAnsi="Arial" w:eastAsia="Arial" w:cs="Arial"/>
          <w:color w:val="999999"/>
          <w:sz w:val="20"/>
          <w:szCs w:val="20"/>
        </w:rPr>
        <w:t xml:space="preserve">来源：网络  作者：枫叶飘零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培养新世纪人才培养青年教师工作总结麟游县常丰初级中学熊建辉培养新世纪人才，需要有新世纪的教师，中学青年教师素质如何，不但直接影响基础教育质量，而且决定着明天和希望。全面提高青年教师素质，努力造就德才兼备的青年教师队伍是刻不容缓的重...</w:t>
      </w:r>
    </w:p>
    <w:p>
      <w:pPr>
        <w:ind w:left="0" w:right="0" w:firstLine="560"/>
        <w:spacing w:before="450" w:after="450" w:line="312" w:lineRule="auto"/>
      </w:pPr>
      <w:r>
        <w:rPr>
          <w:rFonts w:ascii="黑体" w:hAnsi="黑体" w:eastAsia="黑体" w:cs="黑体"/>
          <w:color w:val="000000"/>
          <w:sz w:val="36"/>
          <w:szCs w:val="36"/>
          <w:b w:val="1"/>
          <w:bCs w:val="1"/>
        </w:rPr>
        <w:t xml:space="preserve">第一篇：培养新世纪人才</w:t>
      </w:r>
    </w:p>
    <w:p>
      <w:pPr>
        <w:ind w:left="0" w:right="0" w:firstLine="560"/>
        <w:spacing w:before="450" w:after="450" w:line="312" w:lineRule="auto"/>
      </w:pPr>
      <w:r>
        <w:rPr>
          <w:rFonts w:ascii="宋体" w:hAnsi="宋体" w:eastAsia="宋体" w:cs="宋体"/>
          <w:color w:val="000"/>
          <w:sz w:val="28"/>
          <w:szCs w:val="28"/>
        </w:rPr>
        <w:t xml:space="preserve">培养青年教师工作总结</w:t>
      </w:r>
    </w:p>
    <w:p>
      <w:pPr>
        <w:ind w:left="0" w:right="0" w:firstLine="560"/>
        <w:spacing w:before="450" w:after="450" w:line="312" w:lineRule="auto"/>
      </w:pPr>
      <w:r>
        <w:rPr>
          <w:rFonts w:ascii="宋体" w:hAnsi="宋体" w:eastAsia="宋体" w:cs="宋体"/>
          <w:color w:val="000"/>
          <w:sz w:val="28"/>
          <w:szCs w:val="28"/>
        </w:rPr>
        <w:t xml:space="preserve">麟游县常丰初级中学</w:t>
      </w:r>
    </w:p>
    <w:p>
      <w:pPr>
        <w:ind w:left="0" w:right="0" w:firstLine="560"/>
        <w:spacing w:before="450" w:after="450" w:line="312" w:lineRule="auto"/>
      </w:pPr>
      <w:r>
        <w:rPr>
          <w:rFonts w:ascii="宋体" w:hAnsi="宋体" w:eastAsia="宋体" w:cs="宋体"/>
          <w:color w:val="000"/>
          <w:sz w:val="28"/>
          <w:szCs w:val="28"/>
        </w:rPr>
        <w:t xml:space="preserve">熊建辉</w:t>
      </w:r>
    </w:p>
    <w:p>
      <w:pPr>
        <w:ind w:left="0" w:right="0" w:firstLine="560"/>
        <w:spacing w:before="450" w:after="450" w:line="312" w:lineRule="auto"/>
      </w:pPr>
      <w:r>
        <w:rPr>
          <w:rFonts w:ascii="宋体" w:hAnsi="宋体" w:eastAsia="宋体" w:cs="宋体"/>
          <w:color w:val="000"/>
          <w:sz w:val="28"/>
          <w:szCs w:val="28"/>
        </w:rPr>
        <w:t xml:space="preserve">培养新世纪人才，需要有新世纪的教师，中学青年教师素质如何，不但直接影响基础教育质量，而且决定着明天和希望。全面提高青年教师素质，努力造就德才兼备的青年教师队伍是刻不容缓的重要任务。为此我校领导审时度势，开展了中青年教师结对子活动，它犹如知时小雨滋润广大教师们的心田，深受欢迎。</w:t>
      </w:r>
    </w:p>
    <w:p>
      <w:pPr>
        <w:ind w:left="0" w:right="0" w:firstLine="560"/>
        <w:spacing w:before="450" w:after="450" w:line="312" w:lineRule="auto"/>
      </w:pPr>
      <w:r>
        <w:rPr>
          <w:rFonts w:ascii="宋体" w:hAnsi="宋体" w:eastAsia="宋体" w:cs="宋体"/>
          <w:color w:val="000"/>
          <w:sz w:val="28"/>
          <w:szCs w:val="28"/>
        </w:rPr>
        <w:t xml:space="preserve">我校青年教师居多，尽管他们都受过不同程度的正规教育，工作有热情，干劲足，然而在专业思想、教学基本功等诸方面尚存一定差距。为使青年教师迅速成长，尽快挑起培养新世纪接班人的重担，经学校研究及结合本人意愿，由我辅导田宏刚老师。该同志于2024年毕业分配到我校任教，就自己的帮带工作落实情况，谈几点看法。</w:t>
      </w:r>
    </w:p>
    <w:p>
      <w:pPr>
        <w:ind w:left="0" w:right="0" w:firstLine="560"/>
        <w:spacing w:before="450" w:after="450" w:line="312" w:lineRule="auto"/>
      </w:pPr>
      <w:r>
        <w:rPr>
          <w:rFonts w:ascii="宋体" w:hAnsi="宋体" w:eastAsia="宋体" w:cs="宋体"/>
          <w:color w:val="000"/>
          <w:sz w:val="28"/>
          <w:szCs w:val="28"/>
        </w:rPr>
        <w:t xml:space="preserve">首先、加强思想认识，注重师德培养。</w:t>
      </w:r>
    </w:p>
    <w:p>
      <w:pPr>
        <w:ind w:left="0" w:right="0" w:firstLine="560"/>
        <w:spacing w:before="450" w:after="450" w:line="312" w:lineRule="auto"/>
      </w:pPr>
      <w:r>
        <w:rPr>
          <w:rFonts w:ascii="宋体" w:hAnsi="宋体" w:eastAsia="宋体" w:cs="宋体"/>
          <w:color w:val="000"/>
          <w:sz w:val="28"/>
          <w:szCs w:val="28"/>
        </w:rPr>
        <w:t xml:space="preserve">古人云：“道高为师，身正为范”，除参加正常的政治学习外，我适时地鼓励他应从不同传媒、报刊等汲取广博的营养，转变思想观念，紧跟时代足迹，时刻以高尚道德为准，对他政治上高度信任，事业中鼎力相助，倾注满腔热心，使他倍感学校大家庭的亲情和温暖。在引导、激励和自我追求中，对教育产生一种责任感，形成献身教育事业的内在动力和情感。充分认识自己思想欠缺，做到时时反省，牢固树立甘于奉献，热心教育的不渝信念，澹泊明志，不被当前各种社会大潮左右，真正领略“捧出一颗心 来，不带半根草去”的内在涵义。其</w:t>
      </w:r>
    </w:p>
    <w:p>
      <w:pPr>
        <w:ind w:left="0" w:right="0" w:firstLine="560"/>
        <w:spacing w:before="450" w:after="450" w:line="312" w:lineRule="auto"/>
      </w:pPr>
      <w:r>
        <w:rPr>
          <w:rFonts w:ascii="宋体" w:hAnsi="宋体" w:eastAsia="宋体" w:cs="宋体"/>
          <w:color w:val="000"/>
          <w:sz w:val="28"/>
          <w:szCs w:val="28"/>
        </w:rPr>
        <w:t xml:space="preserve">二、内练素质，培养教学能力。</w:t>
      </w:r>
    </w:p>
    <w:p>
      <w:pPr>
        <w:ind w:left="0" w:right="0" w:firstLine="560"/>
        <w:spacing w:before="450" w:after="450" w:line="312" w:lineRule="auto"/>
      </w:pPr>
      <w:r>
        <w:rPr>
          <w:rFonts w:ascii="宋体" w:hAnsi="宋体" w:eastAsia="宋体" w:cs="宋体"/>
          <w:color w:val="000"/>
          <w:sz w:val="28"/>
          <w:szCs w:val="28"/>
        </w:rPr>
        <w:t xml:space="preserve">教学基本功是培养青年教师的奠基工程，应从高标准严要求他，如“三字”、普通话方面很下功夫。对备课课堂设计等关键环节对他采用扶放结合的方法，鼓励他大胆设想，细心思索，逐步实现从教学基本功向数学学科基本功的过渡，让他尽早地掌握学科知识结构和特点。教学时我因势利导，及时传授教法，把自己的点滴心得现身说法，进行辅导。如讲授“一次函数图象和性质”内容时，我授意他教学时：有意识让学生在同一坐标系中画出K互为相反数的图象，通过学生讨论得出K与函数图像关系，再在同一坐标系画出Ь互为相反数的图象，通过学生讨论得出Ь在图象中表示的点。点明学生总结老师补正。使学生在探究的基础上形成对知识的理解和掌握。这样以来既减少了课时，且效果较为明显，达到了事半倍的目的，他也由此尝试教研带来的收益。</w:t>
      </w:r>
    </w:p>
    <w:p>
      <w:pPr>
        <w:ind w:left="0" w:right="0" w:firstLine="560"/>
        <w:spacing w:before="450" w:after="450" w:line="312" w:lineRule="auto"/>
      </w:pPr>
      <w:r>
        <w:rPr>
          <w:rFonts w:ascii="宋体" w:hAnsi="宋体" w:eastAsia="宋体" w:cs="宋体"/>
          <w:color w:val="000"/>
          <w:sz w:val="28"/>
          <w:szCs w:val="28"/>
        </w:rPr>
        <w:t xml:space="preserve">学校是培养青年教师的主体，而课堂则是锻炼他们的熔炉，组内、校内的示范课、观摩课、出外听课等尽可能多地为她提供学习和促进的机会。并注意抓住每次评课、说课的有利时机，对他进行帮教探讨，还积极鼓励他参加学科竞赛和基本功比赛。另外，我还亲自上示范课，言传身教，相互学习。在教材安排、课堂创新等力求他发展个性，走出自己的路。有心人天自知，在校举办的数学优质课竞赛中均有上佳表现，多次获一等奖，得到广大师生的一致称赞。</w:t>
      </w:r>
    </w:p>
    <w:p>
      <w:pPr>
        <w:ind w:left="0" w:right="0" w:firstLine="560"/>
        <w:spacing w:before="450" w:after="450" w:line="312" w:lineRule="auto"/>
      </w:pPr>
      <w:r>
        <w:rPr>
          <w:rFonts w:ascii="宋体" w:hAnsi="宋体" w:eastAsia="宋体" w:cs="宋体"/>
          <w:color w:val="000"/>
          <w:sz w:val="28"/>
          <w:szCs w:val="28"/>
        </w:rPr>
        <w:t xml:space="preserve">三、寻源头活水，投身教研，奋力开拓。</w:t>
      </w:r>
    </w:p>
    <w:p>
      <w:pPr>
        <w:ind w:left="0" w:right="0" w:firstLine="560"/>
        <w:spacing w:before="450" w:after="450" w:line="312" w:lineRule="auto"/>
      </w:pPr>
      <w:r>
        <w:rPr>
          <w:rFonts w:ascii="宋体" w:hAnsi="宋体" w:eastAsia="宋体" w:cs="宋体"/>
          <w:color w:val="000"/>
          <w:sz w:val="28"/>
          <w:szCs w:val="28"/>
        </w:rPr>
        <w:t xml:space="preserve">勤奋好学是青年人的天性，而不断地提高青年教师学历层次更是时代发展的需求。八小时以外，我建议她埋头书海知识能源。到目前为止，专科毕业后，本科也已毕业。通过理论学习，讲究学和用的结合，求它山之石攻玉，把理论的感受付诸于实际教学。为更加充实自己，让它坚持不懈地写教后记，翔实地反映教学轨迹，大胆尝试着写教育教研论文。有志者事竟成，终于有文“应用题解题方法初探”被评为省教育学会优秀论文二等奖。</w:t>
      </w:r>
    </w:p>
    <w:p>
      <w:pPr>
        <w:ind w:left="0" w:right="0" w:firstLine="560"/>
        <w:spacing w:before="450" w:after="450" w:line="312" w:lineRule="auto"/>
      </w:pPr>
      <w:r>
        <w:rPr>
          <w:rFonts w:ascii="宋体" w:hAnsi="宋体" w:eastAsia="宋体" w:cs="宋体"/>
          <w:color w:val="000"/>
          <w:sz w:val="28"/>
          <w:szCs w:val="28"/>
        </w:rPr>
        <w:t xml:space="preserve">由于辅导方法可行，加上他本人的勤奋努力，换来丰厚的回报。二00五年度田红刚同志被评为学校先进教师，二00六年又被评为学校先进教师，二00七年获县级教学新秀，成绩的取得凝聚着辛勤的汗水，但只能说明昨天。不经风雨又怎能见彩虹呢？没有比人更高的山，没有比脚更长的路，同样，辅导青年教师的山和路就在自己的脚下。</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第二篇：北京市“新世纪百千万人才工程”培养经费资助办法</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第一条 为深入实施首都人才发展战略，加速培养造就一支与首都经济社会发展相适应的高层次专业技术人才队伍，根据•北京市贯彻落实国家人事部等七部委†新世纪百千万人才工程实施方案‡的实施意见‣（京人发„2024‟15号，以下简称•实施意见‣），制定本办法（以下简称•办法‣）。</w:t>
      </w:r>
    </w:p>
    <w:p>
      <w:pPr>
        <w:ind w:left="0" w:right="0" w:firstLine="560"/>
        <w:spacing w:before="450" w:after="450" w:line="312" w:lineRule="auto"/>
      </w:pPr>
      <w:r>
        <w:rPr>
          <w:rFonts w:ascii="宋体" w:hAnsi="宋体" w:eastAsia="宋体" w:cs="宋体"/>
          <w:color w:val="000"/>
          <w:sz w:val="28"/>
          <w:szCs w:val="28"/>
        </w:rPr>
        <w:t xml:space="preserve">第二条 北京市“新世纪百千万人才工程”培养经费资助工作，遵循高层次专业技术人才成长规律，适应首都经济社会发展的要求，坚持“公开、公平、公正、择优”的原则，突出重点、兼顾一般。</w:t>
      </w:r>
    </w:p>
    <w:p>
      <w:pPr>
        <w:ind w:left="0" w:right="0" w:firstLine="560"/>
        <w:spacing w:before="450" w:after="450" w:line="312" w:lineRule="auto"/>
      </w:pPr>
      <w:r>
        <w:rPr>
          <w:rFonts w:ascii="宋体" w:hAnsi="宋体" w:eastAsia="宋体" w:cs="宋体"/>
          <w:color w:val="000"/>
          <w:sz w:val="28"/>
          <w:szCs w:val="28"/>
        </w:rPr>
        <w:t xml:space="preserve">第三条 2024年至2024年，我市每年从北京市人事局专家工作经费中安排资金200万元，专项用于北京市“新世纪百千万人才工程”培养经费资助工作，市人事局可根据工程实施进度滚动使用。</w:t>
      </w:r>
    </w:p>
    <w:p>
      <w:pPr>
        <w:ind w:left="0" w:right="0" w:firstLine="560"/>
        <w:spacing w:before="450" w:after="450" w:line="312" w:lineRule="auto"/>
      </w:pPr>
      <w:r>
        <w:rPr>
          <w:rFonts w:ascii="宋体" w:hAnsi="宋体" w:eastAsia="宋体" w:cs="宋体"/>
          <w:color w:val="000"/>
          <w:sz w:val="28"/>
          <w:szCs w:val="28"/>
        </w:rPr>
        <w:t xml:space="preserve">第四条 资助对象为：在本市单位从事专业技术工作的“新世纪百千万人才工程”国家级人选和市级人选，为个人资助对象；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第五条 属下列情形之一的不能申请资助：</w:t>
      </w:r>
    </w:p>
    <w:p>
      <w:pPr>
        <w:ind w:left="0" w:right="0" w:firstLine="560"/>
        <w:spacing w:before="450" w:after="450" w:line="312" w:lineRule="auto"/>
      </w:pPr>
      <w:r>
        <w:rPr>
          <w:rFonts w:ascii="宋体" w:hAnsi="宋体" w:eastAsia="宋体" w:cs="宋体"/>
          <w:color w:val="000"/>
          <w:sz w:val="28"/>
          <w:szCs w:val="28"/>
        </w:rPr>
        <w:t xml:space="preserve">（一）拟申请资助的项目已获得本市其他人才培养经费资助的；</w:t>
      </w:r>
    </w:p>
    <w:p>
      <w:pPr>
        <w:ind w:left="0" w:right="0" w:firstLine="560"/>
        <w:spacing w:before="450" w:after="450" w:line="312" w:lineRule="auto"/>
      </w:pPr>
      <w:r>
        <w:rPr>
          <w:rFonts w:ascii="宋体" w:hAnsi="宋体" w:eastAsia="宋体" w:cs="宋体"/>
          <w:color w:val="000"/>
          <w:sz w:val="28"/>
          <w:szCs w:val="28"/>
        </w:rPr>
        <w:t xml:space="preserve">（二）受资助项目未完成或项目已完成未提交项目总结报告 1 和经费使用明细的；</w:t>
      </w:r>
    </w:p>
    <w:p>
      <w:pPr>
        <w:ind w:left="0" w:right="0" w:firstLine="560"/>
        <w:spacing w:before="450" w:after="450" w:line="312" w:lineRule="auto"/>
      </w:pPr>
      <w:r>
        <w:rPr>
          <w:rFonts w:ascii="宋体" w:hAnsi="宋体" w:eastAsia="宋体" w:cs="宋体"/>
          <w:color w:val="000"/>
          <w:sz w:val="28"/>
          <w:szCs w:val="28"/>
        </w:rPr>
        <w:t xml:space="preserve">（三）上一受资助期间，因故被收回部分或全部资助经费的。</w:t>
      </w:r>
    </w:p>
    <w:p>
      <w:pPr>
        <w:ind w:left="0" w:right="0" w:firstLine="560"/>
        <w:spacing w:before="450" w:after="450" w:line="312" w:lineRule="auto"/>
      </w:pPr>
      <w:r>
        <w:rPr>
          <w:rFonts w:ascii="宋体" w:hAnsi="宋体" w:eastAsia="宋体" w:cs="宋体"/>
          <w:color w:val="000"/>
          <w:sz w:val="28"/>
          <w:szCs w:val="28"/>
        </w:rPr>
        <w:t xml:space="preserve">第六条 培养经费资助分为：培训研修类（A类）、创新研发类（B类）、学术交流类（C类）、出版专著类（D类）四类及一个专项资助。</w:t>
      </w:r>
    </w:p>
    <w:p>
      <w:pPr>
        <w:ind w:left="0" w:right="0" w:firstLine="560"/>
        <w:spacing w:before="450" w:after="450" w:line="312" w:lineRule="auto"/>
      </w:pPr>
      <w:r>
        <w:rPr>
          <w:rFonts w:ascii="宋体" w:hAnsi="宋体" w:eastAsia="宋体" w:cs="宋体"/>
          <w:color w:val="000"/>
          <w:sz w:val="28"/>
          <w:szCs w:val="28"/>
        </w:rPr>
        <w:t xml:space="preserve">（一）A类用于资助工程人选到国（境）内外高等院校、科研院所、重点实验室等进行与其所从事专业有关的中长期（三个月以上）培训、研修或开展合作研究。其中，对于在国（境）外开展上述活动的，资助额度一般不超过5万元；对于在国内开展上述活动的，资助额度一般不超过2万元。</w:t>
      </w:r>
    </w:p>
    <w:p>
      <w:pPr>
        <w:ind w:left="0" w:right="0" w:firstLine="560"/>
        <w:spacing w:before="450" w:after="450" w:line="312" w:lineRule="auto"/>
      </w:pPr>
      <w:r>
        <w:rPr>
          <w:rFonts w:ascii="宋体" w:hAnsi="宋体" w:eastAsia="宋体" w:cs="宋体"/>
          <w:color w:val="000"/>
          <w:sz w:val="28"/>
          <w:szCs w:val="28"/>
        </w:rPr>
        <w:t xml:space="preserve">（二）B类用于资助工程人选自主选题，开展具有创新性、前瞻性的项目（课题）研发工作，资助额度一般不超过15万元。</w:t>
      </w:r>
    </w:p>
    <w:p>
      <w:pPr>
        <w:ind w:left="0" w:right="0" w:firstLine="560"/>
        <w:spacing w:before="450" w:after="450" w:line="312" w:lineRule="auto"/>
      </w:pPr>
      <w:r>
        <w:rPr>
          <w:rFonts w:ascii="宋体" w:hAnsi="宋体" w:eastAsia="宋体" w:cs="宋体"/>
          <w:color w:val="000"/>
          <w:sz w:val="28"/>
          <w:szCs w:val="28"/>
        </w:rPr>
        <w:t xml:space="preserve">（三）C类用于资助工程人选主办或参加具有国际水平或国内领先水平的学术技术交流会、研讨会等，资助额度一般不超过3万元。</w:t>
      </w:r>
    </w:p>
    <w:p>
      <w:pPr>
        <w:ind w:left="0" w:right="0" w:firstLine="560"/>
        <w:spacing w:before="450" w:after="450" w:line="312" w:lineRule="auto"/>
      </w:pPr>
      <w:r>
        <w:rPr>
          <w:rFonts w:ascii="宋体" w:hAnsi="宋体" w:eastAsia="宋体" w:cs="宋体"/>
          <w:color w:val="000"/>
          <w:sz w:val="28"/>
          <w:szCs w:val="28"/>
        </w:rPr>
        <w:t xml:space="preserve">（四）D类用于资助工程人选出版在其所从事专业领域具有较高学术价值的专著，资助额度一般不超过5万元。</w:t>
      </w:r>
    </w:p>
    <w:p>
      <w:pPr>
        <w:ind w:left="0" w:right="0" w:firstLine="560"/>
        <w:spacing w:before="450" w:after="450" w:line="312" w:lineRule="auto"/>
      </w:pPr>
      <w:r>
        <w:rPr>
          <w:rFonts w:ascii="宋体" w:hAnsi="宋体" w:eastAsia="宋体" w:cs="宋体"/>
          <w:color w:val="000"/>
          <w:sz w:val="28"/>
          <w:szCs w:val="28"/>
        </w:rPr>
        <w:t xml:space="preserve">（五）专项资助用于支持有关单位开展高层次专业技术人才培养工作，资助额度一般不超过10万元。</w:t>
      </w:r>
    </w:p>
    <w:p>
      <w:pPr>
        <w:ind w:left="0" w:right="0" w:firstLine="560"/>
        <w:spacing w:before="450" w:after="450" w:line="312" w:lineRule="auto"/>
      </w:pPr>
      <w:r>
        <w:rPr>
          <w:rFonts w:ascii="宋体" w:hAnsi="宋体" w:eastAsia="宋体" w:cs="宋体"/>
          <w:color w:val="000"/>
          <w:sz w:val="28"/>
          <w:szCs w:val="28"/>
        </w:rPr>
        <w:t xml:space="preserve">第七条 培养经费资助工作按开展，具体工作安排以下发通知的形式部署。</w:t>
      </w:r>
    </w:p>
    <w:p>
      <w:pPr>
        <w:ind w:left="0" w:right="0" w:firstLine="560"/>
        <w:spacing w:before="450" w:after="450" w:line="312" w:lineRule="auto"/>
      </w:pPr>
      <w:r>
        <w:rPr>
          <w:rFonts w:ascii="宋体" w:hAnsi="宋体" w:eastAsia="宋体" w:cs="宋体"/>
          <w:color w:val="000"/>
          <w:sz w:val="28"/>
          <w:szCs w:val="28"/>
        </w:rPr>
        <w:t xml:space="preserve">参加学术技术交流会、研讨会的资助申请，可在会前两个月提出申请；其他类别的资助申请，按通知要求的时间进行申报。</w:t>
      </w:r>
    </w:p>
    <w:p>
      <w:pPr>
        <w:ind w:left="0" w:right="0" w:firstLine="560"/>
        <w:spacing w:before="450" w:after="450" w:line="312" w:lineRule="auto"/>
      </w:pPr>
      <w:r>
        <w:rPr>
          <w:rFonts w:ascii="宋体" w:hAnsi="宋体" w:eastAsia="宋体" w:cs="宋体"/>
          <w:color w:val="000"/>
          <w:sz w:val="28"/>
          <w:szCs w:val="28"/>
        </w:rPr>
        <w:t xml:space="preserve">第八条 工程人选每只能就某一具体项目申请一类资助。</w:t>
      </w:r>
    </w:p>
    <w:p>
      <w:pPr>
        <w:ind w:left="0" w:right="0" w:firstLine="560"/>
        <w:spacing w:before="450" w:after="450" w:line="312" w:lineRule="auto"/>
      </w:pPr>
      <w:r>
        <w:rPr>
          <w:rFonts w:ascii="宋体" w:hAnsi="宋体" w:eastAsia="宋体" w:cs="宋体"/>
          <w:color w:val="000"/>
          <w:sz w:val="28"/>
          <w:szCs w:val="28"/>
        </w:rPr>
        <w:t xml:space="preserve">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第九条 单位申请资助，应提交本单位高层次专业技术人才培养计划及其实施情况的报告，并填写•北京市新世纪百千万人才工程专项培养经费资助申请表（单位申请用）‣，签署意见后，报市人事局。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第十条 对于工程人选的资助申请（除参加学术技术交流会、研讨会的资助申请外），市人事局进行形式和资格审查后，组织专家进行评议，拟定资助的人选和金额，进行公示，并根据公示结果，确定本培养经费资助方案。</w:t>
      </w:r>
    </w:p>
    <w:p>
      <w:pPr>
        <w:ind w:left="0" w:right="0" w:firstLine="560"/>
        <w:spacing w:before="450" w:after="450" w:line="312" w:lineRule="auto"/>
      </w:pPr>
      <w:r>
        <w:rPr>
          <w:rFonts w:ascii="宋体" w:hAnsi="宋体" w:eastAsia="宋体" w:cs="宋体"/>
          <w:color w:val="000"/>
          <w:sz w:val="28"/>
          <w:szCs w:val="28"/>
        </w:rPr>
        <w:t xml:space="preserve">对于工程人选参加学术技术交流会、研讨会的资助申请，市人事局进行形式和资格审查后，根据其所参加会议的学术水平、重要程度及工程人选的参会角色，确定是否给予资助及资助金额。</w:t>
      </w:r>
    </w:p>
    <w:p>
      <w:pPr>
        <w:ind w:left="0" w:right="0" w:firstLine="560"/>
        <w:spacing w:before="450" w:after="450" w:line="312" w:lineRule="auto"/>
      </w:pPr>
      <w:r>
        <w:rPr>
          <w:rFonts w:ascii="宋体" w:hAnsi="宋体" w:eastAsia="宋体" w:cs="宋体"/>
          <w:color w:val="000"/>
          <w:sz w:val="28"/>
          <w:szCs w:val="28"/>
        </w:rPr>
        <w:t xml:space="preserve">第十一条 对于单位的资助申请，市人事局进行形式和资格审查后，根据其开展高层次专业技术人才培养工作的实际情况，结合全市高层次人才队伍建设和首都经济社会发展的需要，确定本培养经费资助方案。</w:t>
      </w:r>
    </w:p>
    <w:p>
      <w:pPr>
        <w:ind w:left="0" w:right="0" w:firstLine="560"/>
        <w:spacing w:before="450" w:after="450" w:line="312" w:lineRule="auto"/>
      </w:pPr>
      <w:r>
        <w:rPr>
          <w:rFonts w:ascii="宋体" w:hAnsi="宋体" w:eastAsia="宋体" w:cs="宋体"/>
          <w:color w:val="000"/>
          <w:sz w:val="28"/>
          <w:szCs w:val="28"/>
        </w:rPr>
        <w:t xml:space="preserve">第十二条 资助申请被批准后，获资助的工程人选或单位应根据所获资助金额，对申请资助时提交的项目进度计划和经费使用计划做出调整，并将调整后的计划按申请资助时的申报程序报市人事局确认备案。</w:t>
      </w:r>
    </w:p>
    <w:p>
      <w:pPr>
        <w:ind w:left="0" w:right="0" w:firstLine="560"/>
        <w:spacing w:before="450" w:after="450" w:line="312" w:lineRule="auto"/>
      </w:pPr>
      <w:r>
        <w:rPr>
          <w:rFonts w:ascii="宋体" w:hAnsi="宋体" w:eastAsia="宋体" w:cs="宋体"/>
          <w:color w:val="000"/>
          <w:sz w:val="28"/>
          <w:szCs w:val="28"/>
        </w:rPr>
        <w:t xml:space="preserve">第十三条 项目进度计划和经费使用计划确认后，市人事局下发资助经费确认通知书，并依下列情形办理拨款手续：</w:t>
      </w:r>
    </w:p>
    <w:p>
      <w:pPr>
        <w:ind w:left="0" w:right="0" w:firstLine="560"/>
        <w:spacing w:before="450" w:after="450" w:line="312" w:lineRule="auto"/>
      </w:pPr>
      <w:r>
        <w:rPr>
          <w:rFonts w:ascii="宋体" w:hAnsi="宋体" w:eastAsia="宋体" w:cs="宋体"/>
          <w:color w:val="000"/>
          <w:sz w:val="28"/>
          <w:szCs w:val="28"/>
        </w:rPr>
        <w:t xml:space="preserve">（一）A类、C类资助款，在受资助人提交邀请函、会议通知（如是外文件需同时提交中文译文）等后，办理拨款手续。</w:t>
      </w:r>
    </w:p>
    <w:p>
      <w:pPr>
        <w:ind w:left="0" w:right="0" w:firstLine="560"/>
        <w:spacing w:before="450" w:after="450" w:line="312" w:lineRule="auto"/>
      </w:pPr>
      <w:r>
        <w:rPr>
          <w:rFonts w:ascii="宋体" w:hAnsi="宋体" w:eastAsia="宋体" w:cs="宋体"/>
          <w:color w:val="000"/>
          <w:sz w:val="28"/>
          <w:szCs w:val="28"/>
        </w:rPr>
        <w:t xml:space="preserve">（二）D类资助款，在受资助人提交出版协议书后，办理拨款手续。</w:t>
      </w:r>
    </w:p>
    <w:p>
      <w:pPr>
        <w:ind w:left="0" w:right="0" w:firstLine="560"/>
        <w:spacing w:before="450" w:after="450" w:line="312" w:lineRule="auto"/>
      </w:pPr>
      <w:r>
        <w:rPr>
          <w:rFonts w:ascii="宋体" w:hAnsi="宋体" w:eastAsia="宋体" w:cs="宋体"/>
          <w:color w:val="000"/>
          <w:sz w:val="28"/>
          <w:szCs w:val="28"/>
        </w:rPr>
        <w:t xml:space="preserve">（三）B类、专项资助款，在下发资助经费确认通知书后拨付。</w:t>
      </w:r>
    </w:p>
    <w:p>
      <w:pPr>
        <w:ind w:left="0" w:right="0" w:firstLine="560"/>
        <w:spacing w:before="450" w:after="450" w:line="312" w:lineRule="auto"/>
      </w:pPr>
      <w:r>
        <w:rPr>
          <w:rFonts w:ascii="宋体" w:hAnsi="宋体" w:eastAsia="宋体" w:cs="宋体"/>
          <w:color w:val="000"/>
          <w:sz w:val="28"/>
          <w:szCs w:val="28"/>
        </w:rPr>
        <w:t xml:space="preserve">第十四条 受资助工程人选所在单位或受资助单位的人事部门应会同财务部门制定培养经费的使用和管理办法，并严格执行。资助经费由单位财务部门单独立帐，专款专用。</w:t>
      </w:r>
    </w:p>
    <w:p>
      <w:pPr>
        <w:ind w:left="0" w:right="0" w:firstLine="560"/>
        <w:spacing w:before="450" w:after="450" w:line="312" w:lineRule="auto"/>
      </w:pPr>
      <w:r>
        <w:rPr>
          <w:rFonts w:ascii="宋体" w:hAnsi="宋体" w:eastAsia="宋体" w:cs="宋体"/>
          <w:color w:val="000"/>
          <w:sz w:val="28"/>
          <w:szCs w:val="28"/>
        </w:rPr>
        <w:t xml:space="preserve">第十五条 培养经费应全部用于工程人选及高层次专业技术人才的培养，任何个人和单位不得直接或变相收取手续费、管理费等；不得以任何理由截留此项经费或改变经费用途。</w:t>
      </w:r>
    </w:p>
    <w:p>
      <w:pPr>
        <w:ind w:left="0" w:right="0" w:firstLine="560"/>
        <w:spacing w:before="450" w:after="450" w:line="312" w:lineRule="auto"/>
      </w:pPr>
      <w:r>
        <w:rPr>
          <w:rFonts w:ascii="宋体" w:hAnsi="宋体" w:eastAsia="宋体" w:cs="宋体"/>
          <w:color w:val="000"/>
          <w:sz w:val="28"/>
          <w:szCs w:val="28"/>
        </w:rPr>
        <w:t xml:space="preserve">第十六条 受资助工程人选或单位收到培养经费后，应按项目进度计划及时开展工作，并按经费使用计划合理使用经费，如遇特殊情况，需要调整计划的,应按申请资助时的申报程序，以书面的形式报市人事局同意后，再做出调整。</w:t>
      </w:r>
    </w:p>
    <w:p>
      <w:pPr>
        <w:ind w:left="0" w:right="0" w:firstLine="560"/>
        <w:spacing w:before="450" w:after="450" w:line="312" w:lineRule="auto"/>
      </w:pPr>
      <w:r>
        <w:rPr>
          <w:rFonts w:ascii="宋体" w:hAnsi="宋体" w:eastAsia="宋体" w:cs="宋体"/>
          <w:color w:val="000"/>
          <w:sz w:val="28"/>
          <w:szCs w:val="28"/>
        </w:rPr>
        <w:t xml:space="preserve">第十七条 遇特殊情况，受资助项目无法进行或不能完成的，受资助工程人选所在单位或受资助单位应在一个月内将尚未 4 使用的经费退还市人事局，同时报送已使用经费的使用明细。</w:t>
      </w:r>
    </w:p>
    <w:p>
      <w:pPr>
        <w:ind w:left="0" w:right="0" w:firstLine="560"/>
        <w:spacing w:before="450" w:after="450" w:line="312" w:lineRule="auto"/>
      </w:pPr>
      <w:r>
        <w:rPr>
          <w:rFonts w:ascii="宋体" w:hAnsi="宋体" w:eastAsia="宋体" w:cs="宋体"/>
          <w:color w:val="000"/>
          <w:sz w:val="28"/>
          <w:szCs w:val="28"/>
        </w:rPr>
        <w:t xml:space="preserve">第十八条 受资助项目完成后，受资助工程人选或单位应在两个月内对所获资助项目的执行情况及培养经费使用情况做出全面总结，并按申请资助时的申报程序，将项目总结报告及经费使用明细报送市人事局审核备案。</w:t>
      </w:r>
    </w:p>
    <w:p>
      <w:pPr>
        <w:ind w:left="0" w:right="0" w:firstLine="560"/>
        <w:spacing w:before="450" w:after="450" w:line="312" w:lineRule="auto"/>
      </w:pPr>
      <w:r>
        <w:rPr>
          <w:rFonts w:ascii="宋体" w:hAnsi="宋体" w:eastAsia="宋体" w:cs="宋体"/>
          <w:color w:val="000"/>
          <w:sz w:val="28"/>
          <w:szCs w:val="28"/>
        </w:rPr>
        <w:t xml:space="preserve">第十九条 市人事局对培养经费的使用进行监督和管理，对使用不当的，责令其改正，并有权收回部分或全部资助经费。第二十条 受资助工程人选或单位，在开展与受资助项目有关的工作时，如发表论文、出版专著或申报奖项等，均应标明“本项目获北京市新世纪百千万人才工程培养经费资助”字样；在主办会议时，应声明“本会议得到北京市新世纪百千万人才工程培养经费资助”。</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第三篇：浅谈新世纪高校青年教师的培养</w:t>
      </w:r>
    </w:p>
    <w:p>
      <w:pPr>
        <w:ind w:left="0" w:right="0" w:firstLine="560"/>
        <w:spacing w:before="450" w:after="450" w:line="312" w:lineRule="auto"/>
      </w:pPr>
      <w:r>
        <w:rPr>
          <w:rFonts w:ascii="宋体" w:hAnsi="宋体" w:eastAsia="宋体" w:cs="宋体"/>
          <w:color w:val="000"/>
          <w:sz w:val="28"/>
          <w:szCs w:val="28"/>
        </w:rPr>
        <w:t xml:space="preserve">浅谈新世纪高校青年教师的培养</w:t>
      </w:r>
    </w:p>
    <w:p>
      <w:pPr>
        <w:ind w:left="0" w:right="0" w:firstLine="560"/>
        <w:spacing w:before="450" w:after="450" w:line="312" w:lineRule="auto"/>
      </w:pPr>
      <w:r>
        <w:rPr>
          <w:rFonts w:ascii="宋体" w:hAnsi="宋体" w:eastAsia="宋体" w:cs="宋体"/>
          <w:color w:val="000"/>
          <w:sz w:val="28"/>
          <w:szCs w:val="28"/>
        </w:rPr>
        <w:t xml:space="preserve">【摘 要】 青年教师的培养是各高等院校师资队伍建设的一项十分重要的任务。本文从学生到教师的角色转换、教学能力和业务能力的提高、知识结构的更新、树立市场意识和国际化视野等五个方面探讨了对青年教师培养的问题。</w:t>
      </w:r>
    </w:p>
    <w:p>
      <w:pPr>
        <w:ind w:left="0" w:right="0" w:firstLine="560"/>
        <w:spacing w:before="450" w:after="450" w:line="312" w:lineRule="auto"/>
      </w:pPr>
      <w:r>
        <w:rPr>
          <w:rFonts w:ascii="宋体" w:hAnsi="宋体" w:eastAsia="宋体" w:cs="宋体"/>
          <w:color w:val="000"/>
          <w:sz w:val="28"/>
          <w:szCs w:val="28"/>
        </w:rPr>
        <w:t xml:space="preserve">【关键词】 职业培训 教学能力 业务能力</w:t>
      </w:r>
    </w:p>
    <w:p>
      <w:pPr>
        <w:ind w:left="0" w:right="0" w:firstLine="560"/>
        <w:spacing w:before="450" w:after="450" w:line="312" w:lineRule="auto"/>
      </w:pPr>
      <w:r>
        <w:rPr>
          <w:rFonts w:ascii="宋体" w:hAnsi="宋体" w:eastAsia="宋体" w:cs="宋体"/>
          <w:color w:val="000"/>
          <w:sz w:val="28"/>
          <w:szCs w:val="28"/>
        </w:rPr>
        <w:t xml:space="preserve">随着高等教育大众化的发展，大批高校毕业生刚踏出大学校门就走上了教师的岗位，成为高校师资队伍的一支重要的生力军。青年教师的健康成长，关系到新世纪中国高等教育可持续发展的问题。因此，培养青年教师，是各高等院校师资队伍建设的一项十分重要的任务。</w:t>
      </w:r>
    </w:p>
    <w:p>
      <w:pPr>
        <w:ind w:left="0" w:right="0" w:firstLine="560"/>
        <w:spacing w:before="450" w:after="450" w:line="312" w:lineRule="auto"/>
      </w:pPr>
      <w:r>
        <w:rPr>
          <w:rFonts w:ascii="宋体" w:hAnsi="宋体" w:eastAsia="宋体" w:cs="宋体"/>
          <w:color w:val="000"/>
          <w:sz w:val="28"/>
          <w:szCs w:val="28"/>
        </w:rPr>
        <w:t xml:space="preserve">一、加强职业培训，促进从学生到教师的角色转换</w:t>
      </w:r>
    </w:p>
    <w:p>
      <w:pPr>
        <w:ind w:left="0" w:right="0" w:firstLine="560"/>
        <w:spacing w:before="450" w:after="450" w:line="312" w:lineRule="auto"/>
      </w:pPr>
      <w:r>
        <w:rPr>
          <w:rFonts w:ascii="宋体" w:hAnsi="宋体" w:eastAsia="宋体" w:cs="宋体"/>
          <w:color w:val="000"/>
          <w:sz w:val="28"/>
          <w:szCs w:val="28"/>
        </w:rPr>
        <w:t xml:space="preserve">除师范类高校外，多数高校的青年教师一般都来自对口专业的毕业生，有着较好的专业基础，但缺乏教育理论的基本知识，对应遵循的教学规范不够了解。另一方面，对刚踏出大学校门就走上教师岗位的年青人来说，有一个从学生到教师的转换过程。学校应加强对青年教师的职业培训，促进从学生到教师角色的顺利转换。</w:t>
      </w:r>
    </w:p>
    <w:p>
      <w:pPr>
        <w:ind w:left="0" w:right="0" w:firstLine="560"/>
        <w:spacing w:before="450" w:after="450" w:line="312" w:lineRule="auto"/>
      </w:pPr>
      <w:r>
        <w:rPr>
          <w:rFonts w:ascii="宋体" w:hAnsi="宋体" w:eastAsia="宋体" w:cs="宋体"/>
          <w:color w:val="000"/>
          <w:sz w:val="28"/>
          <w:szCs w:val="28"/>
        </w:rPr>
        <w:t xml:space="preserve">1、宣扬师德师风，强化教师的职业意识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同塑造人类的崇高事业紧密相联，因此，对教师这一职业有着更高的要求。师德包括教师的思想观念、道德品质、职业道德、职业精神等意识形态领域的诸多内容。一名合格的高校教师不仅应具有科学的世界观、人生观、价值观，奉献教育事业的敬业精神，还应努力拥有符合新世纪发展所需要的新思想、新观念及新意识。宣扬师德，应以江泽民同志“以德治国”的思想为指导，引导青年教师树立“师德兴则教育兴，教育兴则民族兴”的观念，在教学中强化岗位意识和责任意识，既要教书，更要育人。学校无小事，事事是教育；教师无小节，处处是楷模。因此，要强化教师的职业意识，以身作则，率先垂范，为人师表。</w:t>
      </w:r>
    </w:p>
    <w:p>
      <w:pPr>
        <w:ind w:left="0" w:right="0" w:firstLine="560"/>
        <w:spacing w:before="450" w:after="450" w:line="312" w:lineRule="auto"/>
      </w:pPr>
      <w:r>
        <w:rPr>
          <w:rFonts w:ascii="宋体" w:hAnsi="宋体" w:eastAsia="宋体" w:cs="宋体"/>
          <w:color w:val="000"/>
          <w:sz w:val="28"/>
          <w:szCs w:val="28"/>
        </w:rPr>
        <w:t xml:space="preserve">2．加强职业培训，明确教师应遵循的教学规范</w:t>
      </w:r>
    </w:p>
    <w:p>
      <w:pPr>
        <w:ind w:left="0" w:right="0" w:firstLine="560"/>
        <w:spacing w:before="450" w:after="450" w:line="312" w:lineRule="auto"/>
      </w:pPr>
      <w:r>
        <w:rPr>
          <w:rFonts w:ascii="宋体" w:hAnsi="宋体" w:eastAsia="宋体" w:cs="宋体"/>
          <w:color w:val="000"/>
          <w:sz w:val="28"/>
          <w:szCs w:val="28"/>
        </w:rPr>
        <w:t xml:space="preserve">大多数青年教师缺乏教育学及相关理论知识，学校需组织进行相应的职业培训，使其明确作为一名教师应遵循的教学规范。</w:t>
      </w:r>
    </w:p>
    <w:p>
      <w:pPr>
        <w:ind w:left="0" w:right="0" w:firstLine="560"/>
        <w:spacing w:before="450" w:after="450" w:line="312" w:lineRule="auto"/>
      </w:pPr>
      <w:r>
        <w:rPr>
          <w:rFonts w:ascii="宋体" w:hAnsi="宋体" w:eastAsia="宋体" w:cs="宋体"/>
          <w:color w:val="000"/>
          <w:sz w:val="28"/>
          <w:szCs w:val="28"/>
        </w:rPr>
        <w:t xml:space="preserve">职业培训包括岗前教育，一方面注重教育学理论教育，包括教育学、高等教育学、高等教育心理学、高等教育法规和高等学校教师职业道德修养等课程。通过教育学基础理论的培训，加深青年教师对教育理论的认识，对教学实践起指导作用；另一方面注重教学技能的培训，如普通话、现代技术教育能力（计算机多媒体技术等）、信息技术能力等。</w:t>
      </w:r>
    </w:p>
    <w:p>
      <w:pPr>
        <w:ind w:left="0" w:right="0" w:firstLine="560"/>
        <w:spacing w:before="450" w:after="450" w:line="312" w:lineRule="auto"/>
      </w:pPr>
      <w:r>
        <w:rPr>
          <w:rFonts w:ascii="宋体" w:hAnsi="宋体" w:eastAsia="宋体" w:cs="宋体"/>
          <w:color w:val="000"/>
          <w:sz w:val="28"/>
          <w:szCs w:val="28"/>
        </w:rPr>
        <w:t xml:space="preserve">职业培训还应注重对青年教师进行各教学环节的指导，使其明确教学应遵循的规范。任何工作都是有标准、有规范的，教学工作也是如此。课堂教学应有教学大纲、教学日历和教材，教学要根据教学大纲的要求和学生的实际情况，进行科学的设计，准备教案，选择课程的考核考试方法，正确处理目标与效果、质量与进度、讲授与练习、课内与课外、理论与实践的关系等。</w:t>
      </w:r>
    </w:p>
    <w:p>
      <w:pPr>
        <w:ind w:left="0" w:right="0" w:firstLine="560"/>
        <w:spacing w:before="450" w:after="450" w:line="312" w:lineRule="auto"/>
      </w:pPr>
      <w:r>
        <w:rPr>
          <w:rFonts w:ascii="宋体" w:hAnsi="宋体" w:eastAsia="宋体" w:cs="宋体"/>
          <w:color w:val="000"/>
          <w:sz w:val="28"/>
          <w:szCs w:val="28"/>
        </w:rPr>
        <w:t xml:space="preserve">另外，职业培训还应向广大青年教师介绍学校的历史及发展、办学理念及有关政策，使新教师尽快地了解学校并融入到学校这个大集体中，以主人翁的敬业精神来完成各项工作。</w:t>
      </w:r>
    </w:p>
    <w:p>
      <w:pPr>
        <w:ind w:left="0" w:right="0" w:firstLine="560"/>
        <w:spacing w:before="450" w:after="450" w:line="312" w:lineRule="auto"/>
      </w:pPr>
      <w:r>
        <w:rPr>
          <w:rFonts w:ascii="宋体" w:hAnsi="宋体" w:eastAsia="宋体" w:cs="宋体"/>
          <w:color w:val="000"/>
          <w:sz w:val="28"/>
          <w:szCs w:val="28"/>
        </w:rPr>
        <w:t xml:space="preserve">二、加强教学督导，促进青年教师教学能力的提高</w:t>
      </w:r>
    </w:p>
    <w:p>
      <w:pPr>
        <w:ind w:left="0" w:right="0" w:firstLine="560"/>
        <w:spacing w:before="450" w:after="450" w:line="312" w:lineRule="auto"/>
      </w:pPr>
      <w:r>
        <w:rPr>
          <w:rFonts w:ascii="宋体" w:hAnsi="宋体" w:eastAsia="宋体" w:cs="宋体"/>
          <w:color w:val="000"/>
          <w:sz w:val="28"/>
          <w:szCs w:val="28"/>
        </w:rPr>
        <w:t xml:space="preserve">教学能力是以专业知识为基础，以教育理论为指导，通过实践探索中逐步形成和发展的是一种复杂的综合能力。从结构上讲，它主要包括教学设计能力、使用教学媒体的能力、课堂教学的能力、组织和指导学科课外活动的能力以及教学研究的能力。教学能力与教学效果有着直接的正相关性。加强教学督导，有利于教学过程的不断优化，有效地促进青年教师教学能力的提高。</w:t>
      </w:r>
    </w:p>
    <w:p>
      <w:pPr>
        <w:ind w:left="0" w:right="0" w:firstLine="560"/>
        <w:spacing w:before="450" w:after="450" w:line="312" w:lineRule="auto"/>
      </w:pPr>
      <w:r>
        <w:rPr>
          <w:rFonts w:ascii="宋体" w:hAnsi="宋体" w:eastAsia="宋体" w:cs="宋体"/>
          <w:color w:val="000"/>
          <w:sz w:val="28"/>
          <w:szCs w:val="28"/>
        </w:rPr>
        <w:t xml:space="preserve">教学督导的基本职责是“督促”和“引导”。教学督导要把“督”和“导”结合起来，既“督”又“导”，关心和激励教师，尤其是青年教师不断成长并走向成熟。教学督导的形式可以有很多种，如：深入课堂听课，观察课堂中教师与学生的教学活动，及时了解教师的教学状况，听取学生反馈教学效果，对教师的教学质量进行评述，做现场指导，充分肯定成绩，实事求是指出不足，并提出中肯的改进意见；开展公开公正的评教活动，鼓励先进，帮助落后的教师总结经验，激励青年教师认真开展教学；组织青年教师开展公开课活动，相互学习教学方法和教学手段，发现并指出不足，共同进步；定期召开系或教研室的教学研讨活动，交流教学经验，对特定课程的教学内容及教学方法进行研究和讨论；组织青年教师参加教学经验丰富的教师的观摩课，是提高教学能力的一种直接手段。总之，广泛开展多形式的教学督导，帮助教师端正教学态度，规范教学过程，改进教学方法，有效地促进青年教师教学能力的提高。</w:t>
      </w:r>
    </w:p>
    <w:p>
      <w:pPr>
        <w:ind w:left="0" w:right="0" w:firstLine="560"/>
        <w:spacing w:before="450" w:after="450" w:line="312" w:lineRule="auto"/>
      </w:pPr>
      <w:r>
        <w:rPr>
          <w:rFonts w:ascii="宋体" w:hAnsi="宋体" w:eastAsia="宋体" w:cs="宋体"/>
          <w:color w:val="000"/>
          <w:sz w:val="28"/>
          <w:szCs w:val="28"/>
        </w:rPr>
        <w:t xml:space="preserve">三、实施导师制，促进青年教师业务能力的提高</w:t>
      </w:r>
    </w:p>
    <w:p>
      <w:pPr>
        <w:ind w:left="0" w:right="0" w:firstLine="560"/>
        <w:spacing w:before="450" w:after="450" w:line="312" w:lineRule="auto"/>
      </w:pPr>
      <w:r>
        <w:rPr>
          <w:rFonts w:ascii="宋体" w:hAnsi="宋体" w:eastAsia="宋体" w:cs="宋体"/>
          <w:color w:val="000"/>
          <w:sz w:val="28"/>
          <w:szCs w:val="28"/>
        </w:rPr>
        <w:t xml:space="preserve">导师制是为加强对青年教师的培养提高，充分发挥学术水平高、教学经验丰富的中老年教师在促进青年教师思想和业务水平提高上的传、帮、带作用，使青年教师尽快地健康成长而实施的一种制度。作为青年教师的导师，应关心青年教师思想品德修养，培养青年教师严谨踏实、实事求是的科学态度和爱岗敬业的精神，帮助青年教师树立崇高的师德。根据青年教师的实际情况，制定培养方案和指导计划。导师除了对青年教师的教学进行指导外，还应加强对青年教师科研工作能力的指导如参与编写教材、制作多媒体课件、申报课题、项目研究和撰写论文等。同时要鼓励青年教师了解社会，参加相关行业的社会实践，熟悉专业领域，提高科研业务水平，使青年教师逐步成为本学科的骨干力量。</w:t>
      </w:r>
    </w:p>
    <w:p>
      <w:pPr>
        <w:ind w:left="0" w:right="0" w:firstLine="560"/>
        <w:spacing w:before="450" w:after="450" w:line="312" w:lineRule="auto"/>
      </w:pPr>
      <w:r>
        <w:rPr>
          <w:rFonts w:ascii="宋体" w:hAnsi="宋体" w:eastAsia="宋体" w:cs="宋体"/>
          <w:color w:val="000"/>
          <w:sz w:val="28"/>
          <w:szCs w:val="28"/>
        </w:rPr>
        <w:t xml:space="preserve">四、加强继续教育，注重知识结构的更新</w:t>
      </w:r>
    </w:p>
    <w:p>
      <w:pPr>
        <w:ind w:left="0" w:right="0" w:firstLine="560"/>
        <w:spacing w:before="450" w:after="450" w:line="312" w:lineRule="auto"/>
      </w:pPr>
      <w:r>
        <w:rPr>
          <w:rFonts w:ascii="宋体" w:hAnsi="宋体" w:eastAsia="宋体" w:cs="宋体"/>
          <w:color w:val="000"/>
          <w:sz w:val="28"/>
          <w:szCs w:val="28"/>
        </w:rPr>
        <w:t xml:space="preserve">在新知识膨胀性发展和知识更新速度日益加快的时代，教育从来没有像今天这样成为关系人类生存命运的重要前提，学习也从来没有像现在这样成为个人最基本生存能力。作为培养适应新世纪经济发展所需的复合应用型人才的高校教师，通过多途径的进修和学习，及时更新知识结构又是何其的重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接受继续教育，主要目的在于改善青年教师的智能结构，进修的途径是多形式的：一是学历进修，使青年教师的知识水平和获取知识的能力提高一个台阶；二是到企业实习锻炼，在实践中发现问题并找到解决问题的办法，通过理论与实际的紧密联系，获得新知识；三是业务进修，到国内外知名大学和科研机构学习，使青年教师进一步了解本学科的前沿知识，不断提高科研水平。</w:t>
      </w:r>
    </w:p>
    <w:p>
      <w:pPr>
        <w:ind w:left="0" w:right="0" w:firstLine="560"/>
        <w:spacing w:before="450" w:after="450" w:line="312" w:lineRule="auto"/>
      </w:pPr>
      <w:r>
        <w:rPr>
          <w:rFonts w:ascii="宋体" w:hAnsi="宋体" w:eastAsia="宋体" w:cs="宋体"/>
          <w:color w:val="000"/>
          <w:sz w:val="28"/>
          <w:szCs w:val="28"/>
        </w:rPr>
        <w:t xml:space="preserve">五、加强对外交流与合作，树立市场意识和国际化视野</w:t>
      </w:r>
    </w:p>
    <w:p>
      <w:pPr>
        <w:ind w:left="0" w:right="0" w:firstLine="560"/>
        <w:spacing w:before="450" w:after="450" w:line="312" w:lineRule="auto"/>
      </w:pPr>
      <w:r>
        <w:rPr>
          <w:rFonts w:ascii="宋体" w:hAnsi="宋体" w:eastAsia="宋体" w:cs="宋体"/>
          <w:color w:val="000"/>
          <w:sz w:val="28"/>
          <w:szCs w:val="28"/>
        </w:rPr>
        <w:t xml:space="preserve">作为一个培养新世纪发展所需要的创新型人才的场所，高校不应再是“象牙塔”，应通过广泛的对外合作与交流，树立广大教师的市场意识和国际化视野。青年教师具有思想活跃、精力充沛、接受新事物能力强、外语水平较好的特点，因此在对外交流与合作中具有一定的优势。</w:t>
      </w:r>
    </w:p>
    <w:p>
      <w:pPr>
        <w:ind w:left="0" w:right="0" w:firstLine="560"/>
        <w:spacing w:before="450" w:after="450" w:line="312" w:lineRule="auto"/>
      </w:pPr>
      <w:r>
        <w:rPr>
          <w:rFonts w:ascii="宋体" w:hAnsi="宋体" w:eastAsia="宋体" w:cs="宋体"/>
          <w:color w:val="000"/>
          <w:sz w:val="28"/>
          <w:szCs w:val="28"/>
        </w:rPr>
        <w:t xml:space="preserve">对外交流与合作的形式主要有：一是开展广泛的学术交流，有目的性地组织青年教师参加社会各届举办的学术论坛和交流会，学校也可不定期地邀请国内外专家和企业家来校举办讲座，使教师获得各种信息，树立全球化的新视野；二是与企业合作，建立学校与市场沟通的渠道，获取市场信息，了解市场需求，通过产学研，满足市场的需要；三是通过与国际合作办学，建立与世界沟通的渠道，使青年教师走向世界。</w:t>
      </w:r>
    </w:p>
    <w:p>
      <w:pPr>
        <w:ind w:left="0" w:right="0" w:firstLine="560"/>
        <w:spacing w:before="450" w:after="450" w:line="312" w:lineRule="auto"/>
      </w:pPr>
      <w:r>
        <w:rPr>
          <w:rFonts w:ascii="宋体" w:hAnsi="宋体" w:eastAsia="宋体" w:cs="宋体"/>
          <w:color w:val="000"/>
          <w:sz w:val="28"/>
          <w:szCs w:val="28"/>
        </w:rPr>
        <w:t xml:space="preserve">另外，青年教师处于事业的初创阶段，学校在培养青年教师的同时，应积极创造条件关心青年教师的生活，帮助他们解决实际问题，如待遇和工作条件、住房条件、人际交往、恋爱婚姻方面等等，克服困难和不足，创造良好的工作、学习和生活环境，使其安心于教育事业。</w:t>
      </w:r>
    </w:p>
    <w:p>
      <w:pPr>
        <w:ind w:left="0" w:right="0" w:firstLine="560"/>
        <w:spacing w:before="450" w:after="450" w:line="312" w:lineRule="auto"/>
      </w:pPr>
      <w:r>
        <w:rPr>
          <w:rFonts w:ascii="宋体" w:hAnsi="宋体" w:eastAsia="宋体" w:cs="宋体"/>
          <w:color w:val="000"/>
          <w:sz w:val="28"/>
          <w:szCs w:val="28"/>
        </w:rPr>
        <w:t xml:space="preserve">总之，青年教师的培养是一项系统的工程，需要全校各部门的团结协作、采取各种积极的措施来促进青年教师的健康成长，从而使高等教育事业的可持续发展得到基本的保证。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第五篇：新世纪对人才的要求 1</w:t>
      </w:r>
    </w:p>
    <w:p>
      <w:pPr>
        <w:ind w:left="0" w:right="0" w:firstLine="560"/>
        <w:spacing w:before="450" w:after="450" w:line="312" w:lineRule="auto"/>
      </w:pPr>
      <w:r>
        <w:rPr>
          <w:rFonts w:ascii="宋体" w:hAnsi="宋体" w:eastAsia="宋体" w:cs="宋体"/>
          <w:color w:val="000"/>
          <w:sz w:val="28"/>
          <w:szCs w:val="28"/>
        </w:rPr>
        <w:t xml:space="preserve">新世纪对人才的要求 1．必须适应经济全球化、科技国际化的竞争与合作；新世纪人才的语言、文化、知识、视野必须全球化、国际化。? 2．21世纪的人才，必须具备学习、创新、创业与服务的精神和能力。? 3．新世纪的人才必须具备崭新的知识结构，掌握新的学习与科学工作方法，把握科学技术发展前沿和不断更新的社会需求，善于运用全球的知识基础和创新工作平台。?</w:t>
      </w:r>
    </w:p>
    <w:p>
      <w:pPr>
        <w:ind w:left="0" w:right="0" w:firstLine="560"/>
        <w:spacing w:before="450" w:after="450" w:line="312" w:lineRule="auto"/>
      </w:pPr>
      <w:r>
        <w:rPr>
          <w:rFonts w:ascii="宋体" w:hAnsi="宋体" w:eastAsia="宋体" w:cs="宋体"/>
          <w:color w:val="000"/>
          <w:sz w:val="28"/>
          <w:szCs w:val="28"/>
        </w:rPr>
        <w:t xml:space="preserve">4．新世纪的人才必须追求人与自然的协调发展。? 5．人们必须继承与发展中华文化的精粹，吸收和融合世界各民族的文化精华，摒弃人类文化的历史糟粕，创造适应新世纪全球化时代的新天地。? 6．人们必须将科学精神，科学方法与人文精神和人文艺术方法结合起来，使科学技术的应用更有利于人类社会的文明进步，人与自然的协调进化，并使科学、人文与艺术精神得以新的升华与发展，完善与发展人类社会的共同理想、道德与法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2025-05-16T11:48:20+08:00</dcterms:created>
  <dcterms:modified xsi:type="dcterms:W3CDTF">2025-05-16T11:48:20+08:00</dcterms:modified>
</cp:coreProperties>
</file>

<file path=docProps/custom.xml><?xml version="1.0" encoding="utf-8"?>
<Properties xmlns="http://schemas.openxmlformats.org/officeDocument/2006/custom-properties" xmlns:vt="http://schemas.openxmlformats.org/officeDocument/2006/docPropsVTypes"/>
</file>