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总结防空防灾学习心得卢龙县石门镇中学夏红艳受学校委派，用了一个月的时间，在“秦皇岛市人民办公室、秦皇岛市民防办”网站上学习了有关防空防灾的知识，并完成了相应考试，收获不少，感慨颇多。人们总说：“居安思危”，虽然我们国家...</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第一篇：人防教育工作总结</w:t>
      </w:r>
    </w:p>
    <w:p>
      <w:pPr>
        <w:ind w:left="0" w:right="0" w:firstLine="560"/>
        <w:spacing w:before="450" w:after="450" w:line="312" w:lineRule="auto"/>
      </w:pPr>
      <w:r>
        <w:rPr>
          <w:rFonts w:ascii="宋体" w:hAnsi="宋体" w:eastAsia="宋体" w:cs="宋体"/>
          <w:color w:val="000"/>
          <w:sz w:val="28"/>
          <w:szCs w:val="28"/>
        </w:rPr>
        <w:t xml:space="preserve">防空防灾学习心得</w:t>
      </w:r>
    </w:p>
    <w:p>
      <w:pPr>
        <w:ind w:left="0" w:right="0" w:firstLine="560"/>
        <w:spacing w:before="450" w:after="450" w:line="312" w:lineRule="auto"/>
      </w:pPr>
      <w:r>
        <w:rPr>
          <w:rFonts w:ascii="宋体" w:hAnsi="宋体" w:eastAsia="宋体" w:cs="宋体"/>
          <w:color w:val="000"/>
          <w:sz w:val="28"/>
          <w:szCs w:val="28"/>
        </w:rPr>
        <w:t xml:space="preserve">卢龙县石门镇中学</w:t>
      </w:r>
    </w:p>
    <w:p>
      <w:pPr>
        <w:ind w:left="0" w:right="0" w:firstLine="560"/>
        <w:spacing w:before="450" w:after="450" w:line="312" w:lineRule="auto"/>
      </w:pPr>
      <w:r>
        <w:rPr>
          <w:rFonts w:ascii="宋体" w:hAnsi="宋体" w:eastAsia="宋体" w:cs="宋体"/>
          <w:color w:val="000"/>
          <w:sz w:val="28"/>
          <w:szCs w:val="28"/>
        </w:rPr>
        <w:t xml:space="preserve">夏红艳</w:t>
      </w:r>
    </w:p>
    <w:p>
      <w:pPr>
        <w:ind w:left="0" w:right="0" w:firstLine="560"/>
        <w:spacing w:before="450" w:after="450" w:line="312" w:lineRule="auto"/>
      </w:pPr>
      <w:r>
        <w:rPr>
          <w:rFonts w:ascii="宋体" w:hAnsi="宋体" w:eastAsia="宋体" w:cs="宋体"/>
          <w:color w:val="000"/>
          <w:sz w:val="28"/>
          <w:szCs w:val="28"/>
        </w:rPr>
        <w:t xml:space="preserve">受学校委派，用了一个月的时间，在“秦皇岛市人民办公室、秦皇岛市民防办”网站上学习了有关防空防灾的知识，并完成了相应考试，收获不少，感慨颇多。</w:t>
      </w:r>
    </w:p>
    <w:p>
      <w:pPr>
        <w:ind w:left="0" w:right="0" w:firstLine="560"/>
        <w:spacing w:before="450" w:after="450" w:line="312" w:lineRule="auto"/>
      </w:pPr>
      <w:r>
        <w:rPr>
          <w:rFonts w:ascii="宋体" w:hAnsi="宋体" w:eastAsia="宋体" w:cs="宋体"/>
          <w:color w:val="000"/>
          <w:sz w:val="28"/>
          <w:szCs w:val="28"/>
        </w:rPr>
        <w:t xml:space="preserve">人们总说：“居安思危”，虽然我们国家处在相对和平的时期，发生大规模战争或**的可能性不大，但永远不能忽视对防空防灾的教育，要把这种教育落实到生活的方方面面。</w:t>
      </w:r>
    </w:p>
    <w:p>
      <w:pPr>
        <w:ind w:left="0" w:right="0" w:firstLine="560"/>
        <w:spacing w:before="450" w:after="450" w:line="312" w:lineRule="auto"/>
      </w:pPr>
      <w:r>
        <w:rPr>
          <w:rFonts w:ascii="宋体" w:hAnsi="宋体" w:eastAsia="宋体" w:cs="宋体"/>
          <w:color w:val="000"/>
          <w:sz w:val="28"/>
          <w:szCs w:val="28"/>
        </w:rPr>
        <w:t xml:space="preserve">人防是国防的重要组成部分,学校开展人防的普及宣传教育，是为了使人民群众把个人安危与国家、民族利益联系在一起，平时支持人防建设，在受到空袭时有较强的心理承受能力和自我防护意识。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和中共中央、国务院、中央军委关于重视和加强在校中小学生的人民防空知识教育的要求和规定，为增强师生在和平环境下的忧患意识，必须要去推动学校国防教育和安全教育的全面深入开展。</w:t>
      </w:r>
    </w:p>
    <w:p>
      <w:pPr>
        <w:ind w:left="0" w:right="0" w:firstLine="560"/>
        <w:spacing w:before="450" w:after="450" w:line="312" w:lineRule="auto"/>
      </w:pPr>
      <w:r>
        <w:rPr>
          <w:rFonts w:ascii="宋体" w:hAnsi="宋体" w:eastAsia="宋体" w:cs="宋体"/>
          <w:color w:val="000"/>
          <w:sz w:val="28"/>
          <w:szCs w:val="28"/>
        </w:rPr>
        <w:t xml:space="preserve">就目前而言，由于学校的教学体制还处于应试教育向素质教育接轨的转型期，不少学校对人防课开展的相当低调，甚至存在人防知识教育可有可无的模糊认识。</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w:t>
      </w:r>
    </w:p>
    <w:p>
      <w:pPr>
        <w:ind w:left="0" w:right="0" w:firstLine="560"/>
        <w:spacing w:before="450" w:after="450" w:line="312" w:lineRule="auto"/>
      </w:pPr>
      <w:r>
        <w:rPr>
          <w:rFonts w:ascii="宋体" w:hAnsi="宋体" w:eastAsia="宋体" w:cs="宋体"/>
          <w:color w:val="000"/>
          <w:sz w:val="28"/>
          <w:szCs w:val="28"/>
        </w:rPr>
        <w:t xml:space="preserve">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一个月的学习暂告段落，但工作远未结束，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学校地处市中心，学生来源广，自人防教育进校园以来，学生把学到的知识融进社会，影响广泛，对提高全民的防范意识起到了积极的作用。现将我校的人防教育工作总结如下：</w:t>
      </w:r>
    </w:p>
    <w:p>
      <w:pPr>
        <w:ind w:left="0" w:right="0" w:firstLine="560"/>
        <w:spacing w:before="450" w:after="450" w:line="312" w:lineRule="auto"/>
      </w:pPr>
      <w:r>
        <w:rPr>
          <w:rFonts w:ascii="宋体" w:hAnsi="宋体" w:eastAsia="宋体" w:cs="宋体"/>
          <w:color w:val="000"/>
          <w:sz w:val="28"/>
          <w:szCs w:val="28"/>
        </w:rPr>
        <w:t xml:space="preserve">一，进一步规范教学，把人防教育作为一项重要的学校工作常抓不懈。</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熟悉。对此，我校要求授课教师一定要充分认清人防教育的重要意义，扎扎实实地抓好人防教育工作，增强教师在新形势下做好人防教育工作的信心。学校专门成立了以一把手校长为组长的人防教育工作领导小组，加强人防教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熟悉。教师们普遍反映，人防教育课在培养和提高学生素质方面发挥着其他教育形式不可替换的作用。开展人防知识教育，有利于学生树立正确的世界观、人生观、价值观，有利于培养学生爱国主义、集体主义精神；有利于学生学习军事高科技知识，增强国防观念，开阔视野，改善知识结构、活跃思维方式；有利于磨</w:t>
      </w:r>
    </w:p>
    <w:p>
      <w:pPr>
        <w:ind w:left="0" w:right="0" w:firstLine="560"/>
        <w:spacing w:before="450" w:after="450" w:line="312" w:lineRule="auto"/>
      </w:pPr>
      <w:r>
        <w:rPr>
          <w:rFonts w:ascii="宋体" w:hAnsi="宋体" w:eastAsia="宋体" w:cs="宋体"/>
          <w:color w:val="000"/>
          <w:sz w:val="28"/>
          <w:szCs w:val="28"/>
        </w:rPr>
        <w:t xml:space="preserve">练学生的意志品质，培养艰苦奋斗、吃苦耐劳的作风，增强战胜困难的信心和勇气。同时，我们也在更深层次熟悉到，在学校开展人防知识教育，不仅可以进步学生的国防观念和人防意识，而且可以带动家庭和社会，产生更多的社会效应，从而增强全民的人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把握了军事领域里的高技术，谁就把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w:t>
      </w:r>
    </w:p>
    <w:p>
      <w:pPr>
        <w:ind w:left="0" w:right="0" w:firstLine="560"/>
        <w:spacing w:before="450" w:after="450" w:line="312" w:lineRule="auto"/>
      </w:pPr>
      <w:r>
        <w:rPr>
          <w:rFonts w:ascii="宋体" w:hAnsi="宋体" w:eastAsia="宋体" w:cs="宋体"/>
          <w:color w:val="000"/>
          <w:sz w:val="28"/>
          <w:szCs w:val="28"/>
        </w:rPr>
        <w:t xml:space="preserve">再次，注重强化人防宣传教育的社会功能。结合防空防灾一体化工作开展教育，使在校学生的人防教育走平战结合之路，确保学生能够运用防空知识往处理现实生活中的突发事件，达到自救和互救的目的。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三、形式多样，真抓实干，注重活动的实效性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人防教育不能只是空洞的说教，学生没有任何感性熟悉，必须建立在多种活动的活动的基础之上，让学生们在相对真实的实践氛围中，真正感受人防的重要意义。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野外活动、传染病预防等，让学生在具体的活动中，学会如何自我保护，相互救助。2024年我校进行了两次防震防火演练，受到了领导们的好评。</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（6）人防教育知识考核，通过闭卷方式测试学生人防知识的把握，激发学生学习人防知识的热情。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贯串于教育始终，需要通过多种途径加以体现，我们学校根据具体情况制定了《突发事件紧急预案》、《外出活动紧急预案》、《传染病事件紧急预案》、《食品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预备投进一定的资金，建设人防教育基地，模拟真实场景，使学生学到更多技能；三是要抓好延伸教育，在人防知识教育中融进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我们将继续在市人防办领导以及其他相关部们领导的正确指导下，富有成效地开展好各项工作，立足本校实际，进一步完善各项措施，各级部通力合作，努力使学校人防工作再上新台阶。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2025-06-19T11:12:37+08:00</dcterms:created>
  <dcterms:modified xsi:type="dcterms:W3CDTF">2025-06-19T11:12:37+08:00</dcterms:modified>
</cp:coreProperties>
</file>

<file path=docProps/custom.xml><?xml version="1.0" encoding="utf-8"?>
<Properties xmlns="http://schemas.openxmlformats.org/officeDocument/2006/custom-properties" xmlns:vt="http://schemas.openxmlformats.org/officeDocument/2006/docPropsVTypes"/>
</file>