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焊接专业培养目标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焊接专业培养目标滕州科技职业高中焊接专业我校自2024年以来，开设焊接技术专业，该专业现为市、县、校骨干专业，该专业培养目标明确，特色突出，实训、实验设备齐全，教学条件优越，学生就业质量高，适应本地区或本行业经济发展需要，市场潜力...</w:t>
      </w:r>
    </w:p>
    <w:p>
      <w:pPr>
        <w:ind w:left="0" w:right="0" w:firstLine="560"/>
        <w:spacing w:before="450" w:after="450" w:line="312" w:lineRule="auto"/>
      </w:pPr>
      <w:r>
        <w:rPr>
          <w:rFonts w:ascii="黑体" w:hAnsi="黑体" w:eastAsia="黑体" w:cs="黑体"/>
          <w:color w:val="000000"/>
          <w:sz w:val="36"/>
          <w:szCs w:val="36"/>
          <w:b w:val="1"/>
          <w:bCs w:val="1"/>
        </w:rPr>
        <w:t xml:space="preserve">第一篇：焊接专业培养目标</w:t>
      </w:r>
    </w:p>
    <w:p>
      <w:pPr>
        <w:ind w:left="0" w:right="0" w:firstLine="560"/>
        <w:spacing w:before="450" w:after="450" w:line="312" w:lineRule="auto"/>
      </w:pPr>
      <w:r>
        <w:rPr>
          <w:rFonts w:ascii="宋体" w:hAnsi="宋体" w:eastAsia="宋体" w:cs="宋体"/>
          <w:color w:val="000"/>
          <w:sz w:val="28"/>
          <w:szCs w:val="28"/>
        </w:rPr>
        <w:t xml:space="preserve">滕州科技职业高中</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宋体" w:hAnsi="宋体" w:eastAsia="宋体" w:cs="宋体"/>
          <w:color w:val="000"/>
          <w:sz w:val="28"/>
          <w:szCs w:val="28"/>
        </w:rPr>
        <w:t xml:space="preserve">我校自2024年以来，开设焊接技术专业，该专业现为市、县、校骨干专业，该专业培养目标明确，特色突出，实训、实验设备齐全，教学条件优越，学生就业质量高，适应本地区或本行业经济发展需要，市场潜力大，发展前景好。</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我校自2024年开设焊接技术专业。专业的设置经过社会调研与论证，以本地或相邻地区内支柱或重点产业的人才需求为依据，适应产业发展的需要，该专业培养目标紧扣技能型人才培养的方向，体现中等职业教育的特点：同时联合相关行业、企业参与专业的开发与建设，根据地方产业结构调整和产业的发展，结合学校实际情况制定了专业建设三年规划，目标明确、措施合理。按人才培养模式改革精神，根据产业和相关企业的要求，结合学校实际情况制定专业培养方案，认真实施，成效显著。</w:t>
      </w:r>
    </w:p>
    <w:p>
      <w:pPr>
        <w:ind w:left="0" w:right="0" w:firstLine="560"/>
        <w:spacing w:before="450" w:after="450" w:line="312" w:lineRule="auto"/>
      </w:pPr>
      <w:r>
        <w:rPr>
          <w:rFonts w:ascii="宋体" w:hAnsi="宋体" w:eastAsia="宋体" w:cs="宋体"/>
          <w:color w:val="000"/>
          <w:sz w:val="28"/>
          <w:szCs w:val="28"/>
        </w:rPr>
        <w:t xml:space="preserve">二、专业师资</w:t>
      </w:r>
    </w:p>
    <w:p>
      <w:pPr>
        <w:ind w:left="0" w:right="0" w:firstLine="560"/>
        <w:spacing w:before="450" w:after="450" w:line="312" w:lineRule="auto"/>
      </w:pPr>
      <w:r>
        <w:rPr>
          <w:rFonts w:ascii="宋体" w:hAnsi="宋体" w:eastAsia="宋体" w:cs="宋体"/>
          <w:color w:val="000"/>
          <w:sz w:val="28"/>
          <w:szCs w:val="28"/>
        </w:rPr>
        <w:t xml:space="preserve">焊接技术专业已经形成了一支结构合理、人员稳定、教学水平高、教学效果好的教师梯队，配备了一定比例的辅导教师和实训、实验教师，保证了名牌专业建设的高质量师资条件要求。本专业的教师队伍中，所有专业课教师98%以上具有本科学历，具有高级职称的教师10名，占专业教师总数的41.7%；专业理论教师中，具有高级职称的教师6名，占专业理论教师总数的33.3%；实习指导教师中有一级实习指导教师（含技师）6名，占实习教师总数的76.7%，高级职称教师3名，占实习教师总数的41.7%，理论实习一体化教师达到专业课教师总数的75%以上。骨干教师在同类学校中能发挥学科带头人作用，并在全县、高中有一定影响和知名度。</w:t>
      </w:r>
    </w:p>
    <w:p>
      <w:pPr>
        <w:ind w:left="0" w:right="0" w:firstLine="560"/>
        <w:spacing w:before="450" w:after="450" w:line="312" w:lineRule="auto"/>
      </w:pPr>
      <w:r>
        <w:rPr>
          <w:rFonts w:ascii="宋体" w:hAnsi="宋体" w:eastAsia="宋体" w:cs="宋体"/>
          <w:color w:val="000"/>
          <w:sz w:val="28"/>
          <w:szCs w:val="28"/>
        </w:rPr>
        <w:t xml:space="preserve">该专业教师在省或省级以上刊物上发表论文68篇，承担两项省级课题，教研能力强。该专业教师的业务培训计划、措施，符合重点专业的建设要求；该专业参加国家级、省级、市级、县级及校级业务培训的人数平均每年达50%以上，通过培训业务水平得到较大的提升。</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学校建有校园网，拥有的教学用计算机总数508台，拥有5个多媒体教室，学校拥有的教学用计算机总数与在校学生数相适应，满足教学需要。教学过程充分利用多媒体教室，开展计算机辅助教学。</w:t>
      </w:r>
    </w:p>
    <w:p>
      <w:pPr>
        <w:ind w:left="0" w:right="0" w:firstLine="560"/>
        <w:spacing w:before="450" w:after="450" w:line="312" w:lineRule="auto"/>
      </w:pPr>
      <w:r>
        <w:rPr>
          <w:rFonts w:ascii="宋体" w:hAnsi="宋体" w:eastAsia="宋体" w:cs="宋体"/>
          <w:color w:val="000"/>
          <w:sz w:val="28"/>
          <w:szCs w:val="28"/>
        </w:rPr>
        <w:t xml:space="preserve">该专业的专业实验室（专用模拟室）的数量、质量，满足专业教学需要。焊接技术专业，现有焊工实习车间及钳工实习车间两个，占地1200余平方米，拥有二氧化碳焊机、氩弧焊机、等离子切割机、半自动切割机及各种交直流手弧焊机等40台套先进焊接设备，实习、实验设备总价值120余万元，有标准焊接工位25个；钳工车间各种设备84台套，完全能满足本专业实习教学需要，实习开出率100%。设有机械原理室，电工实验室等专业实验室，能够开出本专业的全部实验。实习实验教学效果良好。各种专业教学参考资料种类齐全，水平先进，使用方便。</w:t>
      </w:r>
    </w:p>
    <w:p>
      <w:pPr>
        <w:ind w:left="0" w:right="0" w:firstLine="560"/>
        <w:spacing w:before="450" w:after="450" w:line="312" w:lineRule="auto"/>
      </w:pPr>
      <w:r>
        <w:rPr>
          <w:rFonts w:ascii="宋体" w:hAnsi="宋体" w:eastAsia="宋体" w:cs="宋体"/>
          <w:color w:val="000"/>
          <w:sz w:val="28"/>
          <w:szCs w:val="28"/>
        </w:rPr>
        <w:t xml:space="preserve">同时，建成较稳定的能满足学生实习实训要求的校外实习实训基地，聘请稳定的现场实践经验丰富具有中高级职称的的技术人员作为指导教师。</w:t>
      </w:r>
    </w:p>
    <w:p>
      <w:pPr>
        <w:ind w:left="0" w:right="0" w:firstLine="560"/>
        <w:spacing w:before="450" w:after="450" w:line="312" w:lineRule="auto"/>
      </w:pPr>
      <w:r>
        <w:rPr>
          <w:rFonts w:ascii="宋体" w:hAnsi="宋体" w:eastAsia="宋体" w:cs="宋体"/>
          <w:color w:val="000"/>
          <w:sz w:val="28"/>
          <w:szCs w:val="28"/>
        </w:rPr>
        <w:t xml:space="preserve">该专业印刷图书藏书量达2250册，电子图书 20盘以上，专业期刊12种以上。</w:t>
      </w:r>
    </w:p>
    <w:p>
      <w:pPr>
        <w:ind w:left="0" w:right="0" w:firstLine="560"/>
        <w:spacing w:before="450" w:after="450" w:line="312" w:lineRule="auto"/>
      </w:pPr>
      <w:r>
        <w:rPr>
          <w:rFonts w:ascii="宋体" w:hAnsi="宋体" w:eastAsia="宋体" w:cs="宋体"/>
          <w:color w:val="000"/>
          <w:sz w:val="28"/>
          <w:szCs w:val="28"/>
        </w:rPr>
        <w:t xml:space="preserve">学校重视专业教学设备的投入，满足教学要求，先后投入130万元购置实验、实训设备。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根据教学要求，本专业制订了完备的教学文件，人才培养方案、教学计划、专业标准、授课计划、教案、试题及教学总结、教学改革及科研成果和相关辅助资料等齐备，并存档妥善保存。教学文件的各项规定都得到了严格执行落实。</w:t>
      </w:r>
    </w:p>
    <w:p>
      <w:pPr>
        <w:ind w:left="0" w:right="0" w:firstLine="560"/>
        <w:spacing w:before="450" w:after="450" w:line="312" w:lineRule="auto"/>
      </w:pPr>
      <w:r>
        <w:rPr>
          <w:rFonts w:ascii="宋体" w:hAnsi="宋体" w:eastAsia="宋体" w:cs="宋体"/>
          <w:color w:val="000"/>
          <w:sz w:val="28"/>
          <w:szCs w:val="28"/>
        </w:rPr>
        <w:t xml:space="preserve">本专业在教学过程中充分科学地利用现代化教学手段，有较系统的高质量音像资料和教具。多媒体教学专用教室条件完备、先进，满足本专业教学需要，充分恰当地使用现代化教学手段，激发了学生学习的兴趣和积极主动性，许多过去难以讲解、难以理解的专业内容，通过形象、直观、生动的多媒体动画形式展现在学生面前，使这些问题迎刃而解，大大提高了教学效率和效果，受到学生的欢迎和好评。</w:t>
      </w:r>
    </w:p>
    <w:p>
      <w:pPr>
        <w:ind w:left="0" w:right="0" w:firstLine="560"/>
        <w:spacing w:before="450" w:after="450" w:line="312" w:lineRule="auto"/>
      </w:pPr>
      <w:r>
        <w:rPr>
          <w:rFonts w:ascii="宋体" w:hAnsi="宋体" w:eastAsia="宋体" w:cs="宋体"/>
          <w:color w:val="000"/>
          <w:sz w:val="28"/>
          <w:szCs w:val="28"/>
        </w:rPr>
        <w:t xml:space="preserve">加强课程体系改革，加强教学内容与课程体系改革。科学进行课程综合化，紧跟当前社会先进技术和最新岗位要求进行课程内容建设，形成了实用性、实践性强，现代技术含量高的课程体系和课程内容。</w:t>
      </w:r>
    </w:p>
    <w:p>
      <w:pPr>
        <w:ind w:left="0" w:right="0" w:firstLine="560"/>
        <w:spacing w:before="450" w:after="450" w:line="312" w:lineRule="auto"/>
      </w:pPr>
      <w:r>
        <w:rPr>
          <w:rFonts w:ascii="宋体" w:hAnsi="宋体" w:eastAsia="宋体" w:cs="宋体"/>
          <w:color w:val="000"/>
          <w:sz w:val="28"/>
          <w:szCs w:val="28"/>
        </w:rPr>
        <w:t xml:space="preserve">实行以学分制为主要内容的教学管理制度改革，成效显著；积极探索教学模式改革，成效显著探索课程结构改革，建构课程体系，及时更新教学内容；结合中职教育教学特点，改革教学方法，采用先进教学手段，完善学用一体的教学方式，教学中采用多媒体手段进行教学的课程，继续探索理论课程考试方式和实践教学考核方式的改革，力求教学过程体现以人为本，课堂教学体现师生互动，每一门课都应该能够体现出对教学方法的研究，有适宜的教学方法。</w:t>
      </w:r>
    </w:p>
    <w:p>
      <w:pPr>
        <w:ind w:left="0" w:right="0" w:firstLine="560"/>
        <w:spacing w:before="450" w:after="450" w:line="312" w:lineRule="auto"/>
      </w:pPr>
      <w:r>
        <w:rPr>
          <w:rFonts w:ascii="宋体" w:hAnsi="宋体" w:eastAsia="宋体" w:cs="宋体"/>
          <w:color w:val="000"/>
          <w:sz w:val="28"/>
          <w:szCs w:val="28"/>
        </w:rPr>
        <w:t xml:space="preserve">五、规模、质量与示范 该专业现有在校生405人，通过加强对学生的素质教育、职业道德和诚信意识教育，突出技能与能力培养，加大特长生的培养力度，把学生的特长提升为能力，把学生的能力发展成职业。多种渠道加强与企业的联系，通过订单式培养、个性化教学、个案式就业指导等方式，在提高学生能力的同时，努力提升毕业生就业岗位层次，实现高质量就业，学校成立了就业安置办公室，为学生高效稳定的就业搭建平台。近几年，学生参加技能鉴定中，中级工合格率达100%，毕业生对口就业率达100%，企业对毕业生的满意率在98%以上，2024年全市中职“挑战杯”电焊工技能大赛中，囊括全市个人前三名，获全市团体一等奖。2024年全县“劳动之星”电时工技能大赛中，囊括全县个人前三名，获县团体一等奖。2024年全市职业院校学生电焊工技能大赛中，获全市团体一等奖。2024年全省中职学生电焊工技能大赛中，获全省一、二、三等奖。2024年全市中职学生电焊工技能大赛中，获一等奖。2024年在省市中职学生电焊工技能大赛中获两个市一等 奖、一个省一等奖，一个省三等奖。同时，该专业不断加强产教结合，为当地相关企业提供技术服务；并且承担“金蓝领”等社会培训。本专业在县、市具有较高的知名度。</w:t>
      </w:r>
    </w:p>
    <w:p>
      <w:pPr>
        <w:ind w:left="0" w:right="0" w:firstLine="560"/>
        <w:spacing w:before="450" w:after="450" w:line="312" w:lineRule="auto"/>
      </w:pPr>
      <w:r>
        <w:rPr>
          <w:rFonts w:ascii="宋体" w:hAnsi="宋体" w:eastAsia="宋体" w:cs="宋体"/>
          <w:color w:val="000"/>
          <w:sz w:val="28"/>
          <w:szCs w:val="28"/>
        </w:rPr>
        <w:t xml:space="preserve">总之，焊接技术专业坚持以“就业为导向，以教学为中心，以精品建设为指导”，不断进行改革和创新。该专业设置合理，培养目标明确，师资水平高，教学设施齐全，教学管理规范，特色突出，教学条件充分满足教育教学要求，学生就业率高。通过学校和重点专业评审小组对照《评审细则》认真评审，认为该专业符合市重点专业建设要求，申请参加市重点专业评审。</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第二篇：建筑工程专业培养目标</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培养目标：培养建筑施工与管理、质量控制和材料检验的技术型专门人才。</w:t>
      </w:r>
    </w:p>
    <w:p>
      <w:pPr>
        <w:ind w:left="0" w:right="0" w:firstLine="560"/>
        <w:spacing w:before="450" w:after="450" w:line="312" w:lineRule="auto"/>
      </w:pPr>
      <w:r>
        <w:rPr>
          <w:rFonts w:ascii="宋体" w:hAnsi="宋体" w:eastAsia="宋体" w:cs="宋体"/>
          <w:color w:val="000"/>
          <w:sz w:val="28"/>
          <w:szCs w:val="28"/>
        </w:rPr>
        <w:t xml:space="preserve">核心课程：建筑制图与识图、建筑工程测量、建筑施工技术、建筑结构、建筑施工、房屋</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就业岗位：施工单位、监理部门、实验室等。</w:t>
      </w:r>
    </w:p>
    <w:p>
      <w:pPr>
        <w:ind w:left="0" w:right="0" w:firstLine="560"/>
        <w:spacing w:before="450" w:after="450" w:line="312" w:lineRule="auto"/>
      </w:pPr>
      <w:r>
        <w:rPr>
          <w:rFonts w:ascii="宋体" w:hAnsi="宋体" w:eastAsia="宋体" w:cs="宋体"/>
          <w:color w:val="000"/>
          <w:sz w:val="28"/>
          <w:szCs w:val="28"/>
        </w:rPr>
        <w:t xml:space="preserve">室内装潢设计：</w:t>
      </w:r>
    </w:p>
    <w:p>
      <w:pPr>
        <w:ind w:left="0" w:right="0" w:firstLine="560"/>
        <w:spacing w:before="450" w:after="450" w:line="312" w:lineRule="auto"/>
      </w:pPr>
      <w:r>
        <w:rPr>
          <w:rFonts w:ascii="宋体" w:hAnsi="宋体" w:eastAsia="宋体" w:cs="宋体"/>
          <w:color w:val="000"/>
          <w:sz w:val="28"/>
          <w:szCs w:val="28"/>
        </w:rPr>
        <w:t xml:space="preserve">培养目标：培养室内装潢设计、装修设计、平面设计、效果图后期处理、室内装修工程技</w:t>
      </w:r>
    </w:p>
    <w:p>
      <w:pPr>
        <w:ind w:left="0" w:right="0" w:firstLine="560"/>
        <w:spacing w:before="450" w:after="450" w:line="312" w:lineRule="auto"/>
      </w:pPr>
      <w:r>
        <w:rPr>
          <w:rFonts w:ascii="宋体" w:hAnsi="宋体" w:eastAsia="宋体" w:cs="宋体"/>
          <w:color w:val="000"/>
          <w:sz w:val="28"/>
          <w:szCs w:val="28"/>
        </w:rPr>
        <w:t xml:space="preserve">术指导等的技术型专门人才。</w:t>
      </w:r>
    </w:p>
    <w:p>
      <w:pPr>
        <w:ind w:left="0" w:right="0" w:firstLine="560"/>
        <w:spacing w:before="450" w:after="450" w:line="312" w:lineRule="auto"/>
      </w:pPr>
      <w:r>
        <w:rPr>
          <w:rFonts w:ascii="宋体" w:hAnsi="宋体" w:eastAsia="宋体" w:cs="宋体"/>
          <w:color w:val="000"/>
          <w:sz w:val="28"/>
          <w:szCs w:val="28"/>
        </w:rPr>
        <w:t xml:space="preserve">核心课程：素描、色彩、构成艺术（平面构成、色彩构成）、AutoCAD辅助制图、3DMAX</w:t>
      </w:r>
    </w:p>
    <w:p>
      <w:pPr>
        <w:ind w:left="0" w:right="0" w:firstLine="560"/>
        <w:spacing w:before="450" w:after="450" w:line="312" w:lineRule="auto"/>
      </w:pPr>
      <w:r>
        <w:rPr>
          <w:rFonts w:ascii="宋体" w:hAnsi="宋体" w:eastAsia="宋体" w:cs="宋体"/>
          <w:color w:val="000"/>
          <w:sz w:val="28"/>
          <w:szCs w:val="28"/>
        </w:rPr>
        <w:t xml:space="preserve">三维建模、Photoshop、美术设计、多媒体技术及应用、Authorware多媒体制作。</w:t>
      </w:r>
    </w:p>
    <w:p>
      <w:pPr>
        <w:ind w:left="0" w:right="0" w:firstLine="560"/>
        <w:spacing w:before="450" w:after="450" w:line="312" w:lineRule="auto"/>
      </w:pPr>
      <w:r>
        <w:rPr>
          <w:rFonts w:ascii="宋体" w:hAnsi="宋体" w:eastAsia="宋体" w:cs="宋体"/>
          <w:color w:val="000"/>
          <w:sz w:val="28"/>
          <w:szCs w:val="28"/>
        </w:rPr>
        <w:t xml:space="preserve">课程定位： 广告制作公司、喷绘公司、装潢公司等。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第三篇：教学各专业培养目标</w:t>
      </w:r>
    </w:p>
    <w:p>
      <w:pPr>
        <w:ind w:left="0" w:right="0" w:firstLine="560"/>
        <w:spacing w:before="450" w:after="450" w:line="312" w:lineRule="auto"/>
      </w:pPr>
      <w:r>
        <w:rPr>
          <w:rFonts w:ascii="宋体" w:hAnsi="宋体" w:eastAsia="宋体" w:cs="宋体"/>
          <w:color w:val="000"/>
          <w:sz w:val="28"/>
          <w:szCs w:val="28"/>
        </w:rPr>
        <w:t xml:space="preserve">培养目标草稿</w:t>
      </w:r>
    </w:p>
    <w:p>
      <w:pPr>
        <w:ind w:left="0" w:right="0" w:firstLine="560"/>
        <w:spacing w:before="450" w:after="450" w:line="312" w:lineRule="auto"/>
      </w:pPr>
      <w:r>
        <w:rPr>
          <w:rFonts w:ascii="宋体" w:hAnsi="宋体" w:eastAsia="宋体" w:cs="宋体"/>
          <w:color w:val="000"/>
          <w:sz w:val="28"/>
          <w:szCs w:val="28"/>
        </w:rPr>
        <w:t xml:space="preserve">一、建筑工程施工</w:t>
      </w:r>
    </w:p>
    <w:p>
      <w:pPr>
        <w:ind w:left="0" w:right="0" w:firstLine="560"/>
        <w:spacing w:before="450" w:after="450" w:line="312" w:lineRule="auto"/>
      </w:pPr>
      <w:r>
        <w:rPr>
          <w:rFonts w:ascii="宋体" w:hAnsi="宋体" w:eastAsia="宋体" w:cs="宋体"/>
          <w:color w:val="000"/>
          <w:sz w:val="28"/>
          <w:szCs w:val="28"/>
        </w:rPr>
        <w:t xml:space="preserve">培养目标：主要面向建筑施工、建设监理、建设工程咨询行业相关企业与咨询服务单位，主要从事建筑工程施工工艺与安全管理、工程质量与材料和建筑工程计量与计价等工作的专业技术和技术工种技能的高素质的劳动者和技能型人才。主要专业课程：建筑力学、建筑材料、建筑识图与构造、建筑结构、建筑CAD、建、安全知识、建筑施工技术与机械、建筑施工工艺、建筑工程测量、建筑工程预算、建筑施工组织与管理等。</w:t>
      </w:r>
    </w:p>
    <w:p>
      <w:pPr>
        <w:ind w:left="0" w:right="0" w:firstLine="560"/>
        <w:spacing w:before="450" w:after="450" w:line="312" w:lineRule="auto"/>
      </w:pPr>
      <w:r>
        <w:rPr>
          <w:rFonts w:ascii="宋体" w:hAnsi="宋体" w:eastAsia="宋体" w:cs="宋体"/>
          <w:color w:val="000"/>
          <w:sz w:val="28"/>
          <w:szCs w:val="28"/>
        </w:rPr>
        <w:t xml:space="preserve">二、旅游服务与管理</w:t>
      </w:r>
    </w:p>
    <w:p>
      <w:pPr>
        <w:ind w:left="0" w:right="0" w:firstLine="560"/>
        <w:spacing w:before="450" w:after="450" w:line="312" w:lineRule="auto"/>
      </w:pPr>
      <w:r>
        <w:rPr>
          <w:rFonts w:ascii="宋体" w:hAnsi="宋体" w:eastAsia="宋体" w:cs="宋体"/>
          <w:color w:val="000"/>
          <w:sz w:val="28"/>
          <w:szCs w:val="28"/>
        </w:rPr>
        <w:t xml:space="preserve">培养目标：本专业立足于当地旅游经济发展,主要面向旅游饭店、旅行社、旅游度假区等旅游企业，培养具备旅游专业基本知识和服务技能，热爱旅游事业，具有良好思想道德品质和综合素质，具备较强的综合职业能力和发展基础，从事基层服务接待和服务管理的高素质劳动者和技能型人才。开设主要专业课程：服务礼仪、中国旅游地理、导游基础知识、旅游政策与法规、旅游心理学、餐饮服务与管理、客房服务与管理、前厅服务与管理、导游实务、吉林导游、旅行社英语。</w:t>
      </w:r>
    </w:p>
    <w:p>
      <w:pPr>
        <w:ind w:left="0" w:right="0" w:firstLine="560"/>
        <w:spacing w:before="450" w:after="450" w:line="312" w:lineRule="auto"/>
      </w:pPr>
      <w:r>
        <w:rPr>
          <w:rFonts w:ascii="宋体" w:hAnsi="宋体" w:eastAsia="宋体" w:cs="宋体"/>
          <w:color w:val="000"/>
          <w:sz w:val="28"/>
          <w:szCs w:val="28"/>
        </w:rPr>
        <w:t xml:space="preserve">三、学前教育专业</w:t>
      </w:r>
    </w:p>
    <w:p>
      <w:pPr>
        <w:ind w:left="0" w:right="0" w:firstLine="560"/>
        <w:spacing w:before="450" w:after="450" w:line="312" w:lineRule="auto"/>
      </w:pPr>
      <w:r>
        <w:rPr>
          <w:rFonts w:ascii="宋体" w:hAnsi="宋体" w:eastAsia="宋体" w:cs="宋体"/>
          <w:color w:val="000"/>
          <w:sz w:val="28"/>
          <w:szCs w:val="28"/>
        </w:rPr>
        <w:t xml:space="preserve">培养目标：主要面向地区及县镇各级各类幼儿园、早教中心、学前教育机构，培养德、智、体、美全面发展，掌握婴幼儿保教工作必备基础理论知识和专业知识，具备良好的职业道德和行为规范以及从事幼儿园保教基本工作能力，能从事幼儿园保教等岗位工作，达到初级水平的，德、智、体、美全面发展的技能型人才。主要专业课程：幼儿心理学、幼儿教育学、幼儿园活动设计与实践、声乐、键盘、幼儿卫生保健、乐理、舞蹈、素描、色彩、简笔画、手工、亲子教育活动设计、幼儿感觉统合训练、蒙台梭利教学法、育婴师培训、奥尔夫音乐活动设计。</w:t>
      </w:r>
    </w:p>
    <w:p>
      <w:pPr>
        <w:ind w:left="0" w:right="0" w:firstLine="560"/>
        <w:spacing w:before="450" w:after="450" w:line="312" w:lineRule="auto"/>
      </w:pPr>
      <w:r>
        <w:rPr>
          <w:rFonts w:ascii="宋体" w:hAnsi="宋体" w:eastAsia="宋体" w:cs="宋体"/>
          <w:color w:val="000"/>
          <w:sz w:val="28"/>
          <w:szCs w:val="28"/>
        </w:rPr>
        <w:t xml:space="preserve">四、服装设计与工艺</w:t>
      </w:r>
    </w:p>
    <w:p>
      <w:pPr>
        <w:ind w:left="0" w:right="0" w:firstLine="560"/>
        <w:spacing w:before="450" w:after="450" w:line="312" w:lineRule="auto"/>
      </w:pPr>
      <w:r>
        <w:rPr>
          <w:rFonts w:ascii="宋体" w:hAnsi="宋体" w:eastAsia="宋体" w:cs="宋体"/>
          <w:color w:val="000"/>
          <w:sz w:val="28"/>
          <w:szCs w:val="28"/>
        </w:rPr>
        <w:t xml:space="preserve">培养目标：本专业主要面向服装生产加工企业及服装营销企业，以提高就业岗位综合素质及能力为目标，培养具有服装成衣制作或服装制板操作能力，能从事服装裁剪、缝制、后整理流水操作等工作，具有公民基本素养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开设主要专业课程有：服装结构制图、服装缝制工艺、服装设计、材料识别与运用、服装制板技术、机械设备维修、美术等。</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第四篇：机械工程及自动化专业培养目标</w:t>
      </w:r>
    </w:p>
    <w:p>
      <w:pPr>
        <w:ind w:left="0" w:right="0" w:firstLine="560"/>
        <w:spacing w:before="450" w:after="450" w:line="312" w:lineRule="auto"/>
      </w:pPr>
      <w:r>
        <w:rPr>
          <w:rFonts w:ascii="宋体" w:hAnsi="宋体" w:eastAsia="宋体" w:cs="宋体"/>
          <w:color w:val="000"/>
          <w:sz w:val="28"/>
          <w:szCs w:val="28"/>
        </w:rPr>
        <w:t xml:space="preserve">机械工程及自动化专业介绍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机械设计、制造、机电工程及自动化基础知识与应用能力，能在科研院所、企业、高新技术公司利用计算机辅助设计、制造及技术分析，从事各种机械、机电产品及系统、设备、装置的研究、设计、制造、控制、编程，数控设备的开发、计算机辅助编程，工业机器人及精密机电装置、智能机械、微机械、动力机械等高新技术产品与系统的设计、制造、开发、应用研究，以及从事技术管理的高级工程技术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设计、制造、电工电子技术、计算机技术、信息处理技术及自动化的基础理论，受到现代机械工程师的基本训练，具有从事机械、机电产品的设计、制造及系统的技术分析与生产组织管理、设备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2.较系统地掌握本专业领域宽广的技术理论基础知识，主要包括力学、机械学、电工与电子技术、计算机技术、机械工程材料、机械设计工程学、机械制造基础、市场经济及经营管理等基础知识；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三、专业特色</w:t>
      </w:r>
    </w:p>
    <w:p>
      <w:pPr>
        <w:ind w:left="0" w:right="0" w:firstLine="560"/>
        <w:spacing w:before="450" w:after="450" w:line="312" w:lineRule="auto"/>
      </w:pPr>
      <w:r>
        <w:rPr>
          <w:rFonts w:ascii="宋体" w:hAnsi="宋体" w:eastAsia="宋体" w:cs="宋体"/>
          <w:color w:val="000"/>
          <w:sz w:val="28"/>
          <w:szCs w:val="28"/>
        </w:rPr>
        <w:t xml:space="preserve">该专业是省部级重点建设品牌专业，具有一级学科博士点授予权。机械工程及自动化专业融机械设计、机械制造、机械电子工程于一体，以“机电一体化控制”、“先进制造技术”为特色，以实验环境、实习基地为基础，以教学改革为导向，以优良的教师队伍为主体，培养了大批机械工程及自动化领域中能采用先进设计、制造技术，并结合微电子和计算机应用技术，进行机电一体化产品和现代制造系统的规划、设计、开发、管理和研究的高级工程技术人才。</w:t>
      </w:r>
    </w:p>
    <w:p>
      <w:pPr>
        <w:ind w:left="0" w:right="0" w:firstLine="560"/>
        <w:spacing w:before="450" w:after="450" w:line="312" w:lineRule="auto"/>
      </w:pPr>
      <w:r>
        <w:rPr>
          <w:rFonts w:ascii="宋体" w:hAnsi="宋体" w:eastAsia="宋体" w:cs="宋体"/>
          <w:color w:val="000"/>
          <w:sz w:val="28"/>
          <w:szCs w:val="28"/>
        </w:rPr>
        <w:t xml:space="preserve">四、主干学科和主要课程</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主要课程：工程图学、工程力学、机械设计基础、机械制造基础、现代控制理论、工程材料及成形工艺、测试技术、计算机系列课程、经营与管理、电工与电子技术基础理论课程。</w:t>
      </w:r>
    </w:p>
    <w:p>
      <w:pPr>
        <w:ind w:left="0" w:right="0" w:firstLine="560"/>
        <w:spacing w:before="450" w:after="450" w:line="312" w:lineRule="auto"/>
      </w:pPr>
      <w:r>
        <w:rPr>
          <w:rFonts w:ascii="宋体" w:hAnsi="宋体" w:eastAsia="宋体" w:cs="宋体"/>
          <w:color w:val="000"/>
          <w:sz w:val="28"/>
          <w:szCs w:val="28"/>
        </w:rPr>
        <w:t xml:space="preserve">五、学制与学位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六、毕业生就业方向</w:t>
      </w:r>
    </w:p>
    <w:p>
      <w:pPr>
        <w:ind w:left="0" w:right="0" w:firstLine="560"/>
        <w:spacing w:before="450" w:after="450" w:line="312" w:lineRule="auto"/>
      </w:pPr>
      <w:r>
        <w:rPr>
          <w:rFonts w:ascii="宋体" w:hAnsi="宋体" w:eastAsia="宋体" w:cs="宋体"/>
          <w:color w:val="000"/>
          <w:sz w:val="28"/>
          <w:szCs w:val="28"/>
        </w:rPr>
        <w:t xml:space="preserve">国家有关部门、科研院所、高等院校、企业、高新技术公司应用CAD及分析软件从事各种机电产品及机电自动控制系统及设备的研究、设计、制造，如：进行工业机器人、微机电系统、智能装置等高新技术产品与系统的设计、制造、开发、试验与研究工作。</w:t>
      </w:r>
    </w:p>
    <w:p>
      <w:pPr>
        <w:ind w:left="0" w:right="0" w:firstLine="560"/>
        <w:spacing w:before="450" w:after="450" w:line="312" w:lineRule="auto"/>
      </w:pPr>
      <w:r>
        <w:rPr>
          <w:rFonts w:ascii="宋体" w:hAnsi="宋体" w:eastAsia="宋体" w:cs="宋体"/>
          <w:color w:val="000"/>
          <w:sz w:val="28"/>
          <w:szCs w:val="28"/>
        </w:rPr>
        <w:t xml:space="preserve">七、师资情况</w:t>
      </w:r>
    </w:p>
    <w:p>
      <w:pPr>
        <w:ind w:left="0" w:right="0" w:firstLine="560"/>
        <w:spacing w:before="450" w:after="450" w:line="312" w:lineRule="auto"/>
      </w:pPr>
      <w:r>
        <w:rPr>
          <w:rFonts w:ascii="宋体" w:hAnsi="宋体" w:eastAsia="宋体" w:cs="宋体"/>
          <w:color w:val="000"/>
          <w:sz w:val="28"/>
          <w:szCs w:val="28"/>
        </w:rPr>
        <w:t xml:space="preserve">教师总数95名，其中教授22人，副教授32人；博导10人，硕导40人。</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第五篇：法律专业(专科)培养目标</w:t>
      </w:r>
    </w:p>
    <w:p>
      <w:pPr>
        <w:ind w:left="0" w:right="0" w:firstLine="560"/>
        <w:spacing w:before="450" w:after="450" w:line="312" w:lineRule="auto"/>
      </w:pPr>
      <w:r>
        <w:rPr>
          <w:rFonts w:ascii="宋体" w:hAnsi="宋体" w:eastAsia="宋体" w:cs="宋体"/>
          <w:color w:val="000"/>
          <w:sz w:val="28"/>
          <w:szCs w:val="28"/>
        </w:rPr>
        <w:t xml:space="preserve">法律专业（专科）培养目标</w:t>
      </w:r>
    </w:p>
    <w:p>
      <w:pPr>
        <w:ind w:left="0" w:right="0" w:firstLine="560"/>
        <w:spacing w:before="450" w:after="450" w:line="312" w:lineRule="auto"/>
      </w:pPr>
      <w:r>
        <w:rPr>
          <w:rFonts w:ascii="宋体" w:hAnsi="宋体" w:eastAsia="宋体" w:cs="宋体"/>
          <w:color w:val="000"/>
          <w:sz w:val="28"/>
          <w:szCs w:val="28"/>
        </w:rPr>
        <w:t xml:space="preserve">一、专业代码及专业名称、学制</w:t>
      </w:r>
    </w:p>
    <w:p>
      <w:pPr>
        <w:ind w:left="0" w:right="0" w:firstLine="560"/>
        <w:spacing w:before="450" w:after="450" w:line="312" w:lineRule="auto"/>
      </w:pPr>
      <w:r>
        <w:rPr>
          <w:rFonts w:ascii="宋体" w:hAnsi="宋体" w:eastAsia="宋体" w:cs="宋体"/>
          <w:color w:val="000"/>
          <w:sz w:val="28"/>
          <w:szCs w:val="28"/>
        </w:rPr>
        <w:t xml:space="preserve">1.专业代码 ： 033</w:t>
      </w:r>
    </w:p>
    <w:p>
      <w:pPr>
        <w:ind w:left="0" w:right="0" w:firstLine="560"/>
        <w:spacing w:before="450" w:after="450" w:line="312" w:lineRule="auto"/>
      </w:pPr>
      <w:r>
        <w:rPr>
          <w:rFonts w:ascii="宋体" w:hAnsi="宋体" w:eastAsia="宋体" w:cs="宋体"/>
          <w:color w:val="000"/>
          <w:sz w:val="28"/>
          <w:szCs w:val="28"/>
        </w:rPr>
        <w:t xml:space="preserve">2.专业名称： 法律与文秘专业</w:t>
      </w:r>
    </w:p>
    <w:p>
      <w:pPr>
        <w:ind w:left="0" w:right="0" w:firstLine="560"/>
        <w:spacing w:before="450" w:after="450" w:line="312" w:lineRule="auto"/>
      </w:pPr>
      <w:r>
        <w:rPr>
          <w:rFonts w:ascii="宋体" w:hAnsi="宋体" w:eastAsia="宋体" w:cs="宋体"/>
          <w:color w:val="000"/>
          <w:sz w:val="28"/>
          <w:szCs w:val="28"/>
        </w:rPr>
        <w:t xml:space="preserve">3.学制：三年</w:t>
      </w:r>
    </w:p>
    <w:p>
      <w:pPr>
        <w:ind w:left="0" w:right="0" w:firstLine="560"/>
        <w:spacing w:before="450" w:after="450" w:line="312" w:lineRule="auto"/>
      </w:pPr>
      <w:r>
        <w:rPr>
          <w:rFonts w:ascii="宋体" w:hAnsi="宋体" w:eastAsia="宋体" w:cs="宋体"/>
          <w:color w:val="000"/>
          <w:sz w:val="28"/>
          <w:szCs w:val="28"/>
        </w:rPr>
        <w:t xml:space="preserve">二、专业培养目标及规格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本专业以邓小平理论和“三个代表”重要思想为指导，培养德智体全面发展，熟悉我国各种法律知识，熟悉各种法律操作规则和程序, 具有较强的法律意识和从事法律工作的基本经验、技能的复合型高素质法律人才。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本专业学生主要是学习法律科学的基本知识和基本理论，学习法律工作的基本技能，接受从事法律实际应用的基本训练，从而具有法学研究与法律实践的基本能力。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1、掌握法律科学的基本理论、基本知识；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2、掌握法律实际工作的基本技能，具有独立从事法律工作的能力；</w:t>
      </w:r>
    </w:p>
    <w:p>
      <w:pPr>
        <w:ind w:left="0" w:right="0" w:firstLine="560"/>
        <w:spacing w:before="450" w:after="450" w:line="312" w:lineRule="auto"/>
      </w:pPr>
      <w:r>
        <w:rPr>
          <w:rFonts w:ascii="宋体" w:hAnsi="宋体" w:eastAsia="宋体" w:cs="宋体"/>
          <w:color w:val="000"/>
          <w:sz w:val="28"/>
          <w:szCs w:val="28"/>
        </w:rPr>
        <w:t xml:space="preserve">3、掌握法学研究的基本方法，可以开展法学有关领域的初步探索与研究；</w:t>
      </w:r>
    </w:p>
    <w:p>
      <w:pPr>
        <w:ind w:left="0" w:right="0" w:firstLine="560"/>
        <w:spacing w:before="450" w:after="450" w:line="312" w:lineRule="auto"/>
      </w:pPr>
      <w:r>
        <w:rPr>
          <w:rFonts w:ascii="宋体" w:hAnsi="宋体" w:eastAsia="宋体" w:cs="宋体"/>
          <w:color w:val="000"/>
          <w:sz w:val="28"/>
          <w:szCs w:val="28"/>
        </w:rPr>
        <w:t xml:space="preserve">4、了解法学发展的动态；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三、专业主要课程</w:t>
      </w:r>
    </w:p>
    <w:p>
      <w:pPr>
        <w:ind w:left="0" w:right="0" w:firstLine="560"/>
        <w:spacing w:before="450" w:after="450" w:line="312" w:lineRule="auto"/>
      </w:pPr>
      <w:r>
        <w:rPr>
          <w:rFonts w:ascii="宋体" w:hAnsi="宋体" w:eastAsia="宋体" w:cs="宋体"/>
          <w:color w:val="000"/>
          <w:sz w:val="28"/>
          <w:szCs w:val="28"/>
        </w:rPr>
        <w:t xml:space="preserve">法理学、宪法学、民法学、商法学、经济法学、刑法学、刑事诉讼法学、民事诉讼法、行政法与行政诉讼法学、国际法学、国际私法学、国际经济法学、证据学、知识产权法学、中国法制史、法律文书写作、专业英语等。</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法庭实际案例旁听、模拟订立合同、模拟法庭、社会实践、专业社会调查、毕业实习、毕业设计（或毕业论文）等。</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各级公检法机关、律师事务所、企事业单位及中小学等。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2025-06-20T11:08:07+08:00</dcterms:created>
  <dcterms:modified xsi:type="dcterms:W3CDTF">2025-06-20T11:08:07+08:00</dcterms:modified>
</cp:coreProperties>
</file>

<file path=docProps/custom.xml><?xml version="1.0" encoding="utf-8"?>
<Properties xmlns="http://schemas.openxmlformats.org/officeDocument/2006/custom-properties" xmlns:vt="http://schemas.openxmlformats.org/officeDocument/2006/docPropsVTypes"/>
</file>