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数学教学工作总结北师大版三年级下册数学工作总结时间过的很快,转眼就结束了三年级的教学工作，平心静气坐下来反思一学期的教学情况，有苦、有甜，而更多的是思考。在这一学期,我担任三年级的数学学科的教学工作。在学校教导处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北师大版三年级下册数学工作总结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下马家学校</w:t>
      </w:r>
    </w:p>
    <w:p>
      <w:pPr>
        <w:ind w:left="0" w:right="0" w:firstLine="560"/>
        <w:spacing w:before="450" w:after="450" w:line="312" w:lineRule="auto"/>
      </w:pPr>
      <w:r>
        <w:rPr>
          <w:rFonts w:ascii="宋体" w:hAnsi="宋体" w:eastAsia="宋体" w:cs="宋体"/>
          <w:color w:val="000"/>
          <w:sz w:val="28"/>
          <w:szCs w:val="28"/>
        </w:rPr>
        <w:t xml:space="preserve">马彩红</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在这繁忙而充实的一学年中，我感触较多。而三年级数学是小学阶段的一个过度阶段,有着非常重要的位置，现将本学年自己在教学中的点滴得失作一个反思，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本学期我所任教的是三年级数学,这套教材较难，不好把握。教学之前，我充分的备好课，同时我深知备好课是上好课的关键，而备好课重要的一点是要备学生，由于接手本班了解到学生的整体成绩不够理想，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 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 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九、学习态度。新时代要求教师要不断更新充实自己的学识，要有终身学习的观念,具备渊博的知识和多方面的才能对每一 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养成作业认真、书写整洁的良好习惯。总之，在整教学工作中,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已经远远不够了。授人以鱼,不如授人以渔,教师更重要的考虑是应该教会学生如 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语文课的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语文作业本，我给的批语一般都在1-2行，来指出学生的不足和激励学生更加进步。这样分两个阶段，对学生建立学好语文的信心，对激发学习的兴趣取得了较好效果。本学期我还让孩子们写语文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李付群</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三年级下册数学教学一得</w:t>
      </w:r>
    </w:p>
    <w:p>
      <w:pPr>
        <w:ind w:left="0" w:right="0" w:firstLine="560"/>
        <w:spacing w:before="450" w:after="450" w:line="312" w:lineRule="auto"/>
      </w:pPr>
      <w:r>
        <w:rPr>
          <w:rFonts w:ascii="宋体" w:hAnsi="宋体" w:eastAsia="宋体" w:cs="宋体"/>
          <w:color w:val="000"/>
          <w:sz w:val="28"/>
          <w:szCs w:val="28"/>
        </w:rPr>
        <w:t xml:space="preserve">三（5）班 李红梅</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刘天余</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14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因为我有高段教师向中段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三个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