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四季度安全管理管理现状及对策</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第一篇：四季度安全管理管理现状及对策四季度安全管理管理现状及对策“&gt;四季度安全管理管理现状及对策2024-12-16 13:07:48第1文秘网第1公文网四季度安全管理管理现状及对策四季度安全管理管理现状及对策(2)开拓三区四季度安全管理...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“&gt;四季度安全管理管理现状及对策2024-12-16 13:07:48第1文秘网第1公文网四季度安全管理管理现状及对策四季度安全管理管理现状及对策(2)开拓三区四季度安全管理管理现状及对策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w:t>
      </w:r>
    </w:p>
    <w:p>
      <w:pPr>
        <w:ind w:left="0" w:right="0" w:firstLine="560"/>
        <w:spacing w:before="450" w:after="450" w:line="312" w:lineRule="auto"/>
      </w:pPr>
      <w:r>
        <w:rPr>
          <w:rFonts w:ascii="宋体" w:hAnsi="宋体" w:eastAsia="宋体" w:cs="宋体"/>
          <w:color w:val="000"/>
          <w:sz w:val="28"/>
          <w:szCs w:val="28"/>
        </w:rPr>
        <w:t xml:space="preserve">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和方法。导致了部分管理者面对生产过程中出现的安全问题察</w:t>
      </w:r>
    </w:p>
    <w:p>
      <w:pPr>
        <w:ind w:left="0" w:right="0" w:firstLine="560"/>
        <w:spacing w:before="450" w:after="450" w:line="312" w:lineRule="auto"/>
      </w:pPr>
      <w:r>
        <w:rPr>
          <w:rFonts w:ascii="宋体" w:hAnsi="宋体" w:eastAsia="宋体" w:cs="宋体"/>
          <w:color w:val="000"/>
          <w:sz w:val="28"/>
          <w:szCs w:val="28"/>
        </w:rPr>
        <w:t xml:space="preserve">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w:t>
      </w:r>
    </w:p>
    <w:p>
      <w:pPr>
        <w:ind w:left="0" w:right="0" w:firstLine="560"/>
        <w:spacing w:before="450" w:after="450" w:line="312" w:lineRule="auto"/>
      </w:pPr>
      <w:r>
        <w:rPr>
          <w:rFonts w:ascii="宋体" w:hAnsi="宋体" w:eastAsia="宋体" w:cs="宋体"/>
          <w:color w:val="000"/>
          <w:sz w:val="28"/>
          <w:szCs w:val="28"/>
        </w:rPr>
        <w:t xml:space="preserve">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w:t>
      </w:r>
    </w:p>
    <w:p>
      <w:pPr>
        <w:ind w:left="0" w:right="0" w:firstLine="560"/>
        <w:spacing w:before="450" w:after="450" w:line="312" w:lineRule="auto"/>
      </w:pPr>
      <w:r>
        <w:rPr>
          <w:rFonts w:ascii="宋体" w:hAnsi="宋体" w:eastAsia="宋体" w:cs="宋体"/>
          <w:color w:val="000"/>
          <w:sz w:val="28"/>
          <w:szCs w:val="28"/>
        </w:rPr>
        <w:t xml:space="preserve">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w:t>
      </w:r>
    </w:p>
    <w:p>
      <w:pPr>
        <w:ind w:left="0" w:right="0" w:firstLine="560"/>
        <w:spacing w:before="450" w:after="450" w:line="312" w:lineRule="auto"/>
      </w:pPr>
      <w:r>
        <w:rPr>
          <w:rFonts w:ascii="宋体" w:hAnsi="宋体" w:eastAsia="宋体" w:cs="宋体"/>
          <w:color w:val="000"/>
          <w:sz w:val="28"/>
          <w:szCs w:val="28"/>
        </w:rPr>
        <w:t xml:space="preserve">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黑体" w:hAnsi="黑体" w:eastAsia="黑体" w:cs="黑体"/>
          <w:color w:val="000000"/>
          <w:sz w:val="36"/>
          <w:szCs w:val="36"/>
          <w:b w:val="1"/>
          <w:bCs w:val="1"/>
        </w:rPr>
        <w:t xml:space="preserve">第二篇：四季度安全管理管理现状及对策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w:t>
      </w:r>
    </w:p>
    <w:p>
      <w:pPr>
        <w:ind w:left="0" w:right="0" w:firstLine="560"/>
        <w:spacing w:before="450" w:after="450" w:line="312" w:lineRule="auto"/>
      </w:pPr>
      <w:r>
        <w:rPr>
          <w:rFonts w:ascii="宋体" w:hAnsi="宋体" w:eastAsia="宋体" w:cs="宋体"/>
          <w:color w:val="000"/>
          <w:sz w:val="28"/>
          <w:szCs w:val="28"/>
        </w:rPr>
        <w:t xml:space="preserve">三个代表”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谢谢大家</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XX）37号文件的精神，逐步实现以人为本的本质安全管理，开拓三区党支部及时组织现场班队长以上及管技人员于XX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xxxx”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第四篇：浅议户外广告现状及管理对策</w:t>
      </w:r>
    </w:p>
    <w:p>
      <w:pPr>
        <w:ind w:left="0" w:right="0" w:firstLine="560"/>
        <w:spacing w:before="450" w:after="450" w:line="312" w:lineRule="auto"/>
      </w:pPr>
      <w:r>
        <w:rPr>
          <w:rFonts w:ascii="宋体" w:hAnsi="宋体" w:eastAsia="宋体" w:cs="宋体"/>
          <w:color w:val="000"/>
          <w:sz w:val="28"/>
          <w:szCs w:val="28"/>
        </w:rPr>
        <w:t xml:space="preserve">户外广告是传播商业信息，提升企业形象，带动广告产业发展，是城市经济发达程度的标志之一，特别是在繁荣市场、促进经济发展及提升城市形象方面，正显示出越来越重要的作用。但是，由于户外广告准入门槛低，缺乏应有的行业规范和长效政策引导，致使部分地区和地段户外广告泛滥成灾，影响了城市形象，也制约广告产业本身的全面协调可持续发展。尽管近两年来XX市XX镇在户外广告管理方面取得了一些成绩，但若不及时深入地查找其中存在的问题，探索符合实际的管理对策，就难以实现户外广告的健康有序可持续发展。</w:t>
      </w:r>
    </w:p>
    <w:p>
      <w:pPr>
        <w:ind w:left="0" w:right="0" w:firstLine="560"/>
        <w:spacing w:before="450" w:after="450" w:line="312" w:lineRule="auto"/>
      </w:pPr>
      <w:r>
        <w:rPr>
          <w:rFonts w:ascii="宋体" w:hAnsi="宋体" w:eastAsia="宋体" w:cs="宋体"/>
          <w:color w:val="000"/>
          <w:sz w:val="28"/>
          <w:szCs w:val="28"/>
        </w:rPr>
        <w:t xml:space="preserve">一、XX镇户外广告设置现状</w:t>
      </w:r>
    </w:p>
    <w:p>
      <w:pPr>
        <w:ind w:left="0" w:right="0" w:firstLine="560"/>
        <w:spacing w:before="450" w:after="450" w:line="312" w:lineRule="auto"/>
      </w:pPr>
      <w:r>
        <w:rPr>
          <w:rFonts w:ascii="宋体" w:hAnsi="宋体" w:eastAsia="宋体" w:cs="宋体"/>
          <w:color w:val="000"/>
          <w:sz w:val="28"/>
          <w:szCs w:val="28"/>
        </w:rPr>
        <w:t xml:space="preserve">XX镇作为一个以商贸为主体经济形态的城市，近几年，广告业立足于大沪杭圈，紧紧抓住中国经济快速发展带动XXX皮草业、迅猛壮大的机遇，将广告与生活融合一体，使越来越多的企业深知广告对企业及品牌发展的重要性，越来越多的人们意识到广告的重要性，广告行业迎来了异常繁盛的发展阶段。XX镇结合实际，在近几年也开展了户外广告的专项整治行动，在加强市区户外广告管理，提高户外广告质量，美化城市景观方面取得了显著成绩。</w:t>
      </w:r>
    </w:p>
    <w:p>
      <w:pPr>
        <w:ind w:left="0" w:right="0" w:firstLine="560"/>
        <w:spacing w:before="450" w:after="450" w:line="312" w:lineRule="auto"/>
      </w:pPr>
      <w:r>
        <w:rPr>
          <w:rFonts w:ascii="宋体" w:hAnsi="宋体" w:eastAsia="宋体" w:cs="宋体"/>
          <w:color w:val="000"/>
          <w:sz w:val="28"/>
          <w:szCs w:val="28"/>
        </w:rPr>
        <w:t xml:space="preserve">二、XX镇户外广告管理中存在的问题</w:t>
      </w:r>
    </w:p>
    <w:p>
      <w:pPr>
        <w:ind w:left="0" w:right="0" w:firstLine="560"/>
        <w:spacing w:before="450" w:after="450" w:line="312" w:lineRule="auto"/>
      </w:pPr>
      <w:r>
        <w:rPr>
          <w:rFonts w:ascii="宋体" w:hAnsi="宋体" w:eastAsia="宋体" w:cs="宋体"/>
          <w:color w:val="000"/>
          <w:sz w:val="28"/>
          <w:szCs w:val="28"/>
        </w:rPr>
        <w:t xml:space="preserve">（一）缺乏有效规划，广告设置无序。户外广告设置规划作为城市整体空间环境设计的一部分，体现了一个城市所特有的风格和定位，户外广告作为市场经济发展的衍生物，因发展时间短，城市规划、建筑物设计等均未户外广告设置进行详细规范。而其作为建筑物、市政设施及其他场地的后加附属设施，又因牵涉到第三方或产权单位，以及广告商对广告商业价值的认识等因素，使得户外广告的设置一直以来没有很好规划，这给户外广告审批和管理部门加大管理难度的同时也造成了一些广告布局不合理、造型杂乱，破坏建筑物及城市景观，影响了市容市貌，造成了一定的视觉污染。</w:t>
      </w:r>
    </w:p>
    <w:p>
      <w:pPr>
        <w:ind w:left="0" w:right="0" w:firstLine="560"/>
        <w:spacing w:before="450" w:after="450" w:line="312" w:lineRule="auto"/>
      </w:pPr>
      <w:r>
        <w:rPr>
          <w:rFonts w:ascii="宋体" w:hAnsi="宋体" w:eastAsia="宋体" w:cs="宋体"/>
          <w:color w:val="000"/>
          <w:sz w:val="28"/>
          <w:szCs w:val="28"/>
        </w:rPr>
        <w:t xml:space="preserve">（二）行业自律欠缺，广告设置不协调。户外广告经营者出于商业利益考虑，往往只顾自己户外广告的大小、样式、颜色等，没有考虑与其他户外广告之间的协调，户外广告之间缺乏协调统一的整体美感，破坏了城市街道的整体景观效果。户外广告与其依托的建筑物和设施之间本应有必然的联系，设置广告应充分尊重和考虑这种关系。然而商家往往只考虑自己广告的价值，无视周围环境和建筑物的风格、形式、色彩等，破坏了建筑物的整体风格。封门、封窗设置广告牌，使建筑物的采光、通风等功能丧失，造成了严重的视觉污染。此外，广告公司之间没有相应的沟通协调组织，各自从自身利益考虑广告设施的建设，结果拆了建、建了拆，恶性循环。</w:t>
      </w:r>
    </w:p>
    <w:p>
      <w:pPr>
        <w:ind w:left="0" w:right="0" w:firstLine="560"/>
        <w:spacing w:before="450" w:after="450" w:line="312" w:lineRule="auto"/>
      </w:pPr>
      <w:r>
        <w:rPr>
          <w:rFonts w:ascii="宋体" w:hAnsi="宋体" w:eastAsia="宋体" w:cs="宋体"/>
          <w:color w:val="000"/>
          <w:sz w:val="28"/>
          <w:szCs w:val="28"/>
        </w:rPr>
        <w:t xml:space="preserve">（三）缺乏监管机制，安全问题堪忧。对于户外广告设施的安全认证及技术规范，没有统一的标准和法规，户外广告安全问题没有引起足够重视。特别是户外广告初期的数量少、规模小、形式单一，发展为数量多、规模大、形式多样，户外广告设施因设计、安装、管理不善等原因造成的安全事故隐患逐渐增多，同时，也缺乏相应的监督管理制约机制和专业的安全认证机构。20xx年“海葵”台风给XX户外广告带来了不小的伤害，有3座大型落地广告牌被吹翻，1座楼顶广告被吹翻，灯箱被吹翻不计其数，足以说明了户外广告在设置时在要求广告商不偷工减料的同时也应引入安全监督机制，做好安全防范工作。</w:t>
      </w:r>
    </w:p>
    <w:p>
      <w:pPr>
        <w:ind w:left="0" w:right="0" w:firstLine="560"/>
        <w:spacing w:before="450" w:after="450" w:line="312" w:lineRule="auto"/>
      </w:pPr>
      <w:r>
        <w:rPr>
          <w:rFonts w:ascii="宋体" w:hAnsi="宋体" w:eastAsia="宋体" w:cs="宋体"/>
          <w:color w:val="000"/>
          <w:sz w:val="28"/>
          <w:szCs w:val="28"/>
        </w:rPr>
        <w:t xml:space="preserve">三、改进XX镇户外广告管理对策建议</w:t>
      </w:r>
    </w:p>
    <w:p>
      <w:pPr>
        <w:ind w:left="0" w:right="0" w:firstLine="560"/>
        <w:spacing w:before="450" w:after="450" w:line="312" w:lineRule="auto"/>
      </w:pPr>
      <w:r>
        <w:rPr>
          <w:rFonts w:ascii="宋体" w:hAnsi="宋体" w:eastAsia="宋体" w:cs="宋体"/>
          <w:color w:val="000"/>
          <w:sz w:val="28"/>
          <w:szCs w:val="28"/>
        </w:rPr>
        <w:t xml:space="preserve">随着XX小城市建设的不断推进，XX的户外广告市场也面对着难得的机遇和严峻的挑战。因此，针对镇区户外广告现状及存在的问题，如何让户外广告管理向规范化、法制化的方向发展，实现户外广告资源的合理配置、科学管理、高效开发、充分利用，现提出如下建议：</w:t>
      </w:r>
    </w:p>
    <w:p>
      <w:pPr>
        <w:ind w:left="0" w:right="0" w:firstLine="560"/>
        <w:spacing w:before="450" w:after="450" w:line="312" w:lineRule="auto"/>
      </w:pPr>
      <w:r>
        <w:rPr>
          <w:rFonts w:ascii="宋体" w:hAnsi="宋体" w:eastAsia="宋体" w:cs="宋体"/>
          <w:color w:val="000"/>
          <w:sz w:val="28"/>
          <w:szCs w:val="28"/>
        </w:rPr>
        <w:t xml:space="preserve">（一）科学规划，合理设置。编制户外广告规划，要坚持“分区管理、总量控制、协调统一、创新精品”的原则，可以将崇福镇区划分为三个层次的管理区域，突出重点，严格控制对城市景观影响较大的户外广告。在禁设区内，严禁设置任何形式的广告，在严控区，严格限制设置数量和位置，一般区域按要求规范设置。规划分为中长期规划和短期规划。中长期规划主要制定原则性、理论性、导向性、框架性的宏观控制性规定。基于户外广告的分散性、公共性、景观性及权属的复杂性和市场特征，户外广告规划既要考虑政府行为，也要兼顾市场规则。而短期规划以一年为期限，采取政府主导、社会参与、尊重市场规律的较为灵活的规划模式。每年初，根据中长期规划，通过产权单位、广告公司等的参与，将各单位的需求、设置方案和规划结合，使户外广告符合规划要求，美观整洁，既能提升城市品位，又能符合市场需求，服务经济发展。</w:t>
      </w:r>
    </w:p>
    <w:p>
      <w:pPr>
        <w:ind w:left="0" w:right="0" w:firstLine="560"/>
        <w:spacing w:before="450" w:after="450" w:line="312" w:lineRule="auto"/>
      </w:pPr>
      <w:r>
        <w:rPr>
          <w:rFonts w:ascii="宋体" w:hAnsi="宋体" w:eastAsia="宋体" w:cs="宋体"/>
          <w:color w:val="000"/>
          <w:sz w:val="28"/>
          <w:szCs w:val="28"/>
        </w:rPr>
        <w:t xml:space="preserve">（二）理顺机制，加强管理。健全户外广告各项管理机制，提高管理效率，形成统一领导、目标和步调一致、高效快捷的户外广告管理体系。一是对内的配合机制。</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第五篇：烟草专卖管理现状及对策</w:t>
      </w:r>
    </w:p>
    <w:p>
      <w:pPr>
        <w:ind w:left="0" w:right="0" w:firstLine="560"/>
        <w:spacing w:before="450" w:after="450" w:line="312" w:lineRule="auto"/>
      </w:pPr>
      <w:r>
        <w:rPr>
          <w:rFonts w:ascii="宋体" w:hAnsi="宋体" w:eastAsia="宋体" w:cs="宋体"/>
          <w:color w:val="000"/>
          <w:sz w:val="28"/>
          <w:szCs w:val="28"/>
        </w:rPr>
        <w:t xml:space="preserve">论海岛专卖管理工作现状、难点以及解决措施</w:t>
      </w:r>
    </w:p>
    <w:p>
      <w:pPr>
        <w:ind w:left="0" w:right="0" w:firstLine="560"/>
        <w:spacing w:before="450" w:after="450" w:line="312" w:lineRule="auto"/>
      </w:pPr>
      <w:r>
        <w:rPr>
          <w:rFonts w:ascii="宋体" w:hAnsi="宋体" w:eastAsia="宋体" w:cs="宋体"/>
          <w:color w:val="000"/>
          <w:sz w:val="28"/>
          <w:szCs w:val="28"/>
        </w:rPr>
        <w:t xml:space="preserve">【摘要】：随着近年来舟山烟草系统改革的不断深入和快速发展，基层烟草专卖管理队伍建设已经有了很大的提高，但从更广阔的视野来看，在新形势专卖管理精细化工作中，面对日益复杂的卷烟市场环境和“打假破网”的工作压力，目前的基层专卖管理队伍建设水平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本人通过实地走访市场、数据采集比对等措施，对当前岱山烟草专卖管理工作的现状有了比较直观的认识，就如何进一步提高打假破网能力和水平，为保增长提供规范的市场环境有了初步设想。</w:t>
      </w:r>
    </w:p>
    <w:p>
      <w:pPr>
        <w:ind w:left="0" w:right="0" w:firstLine="560"/>
        <w:spacing w:before="450" w:after="450" w:line="312" w:lineRule="auto"/>
      </w:pPr>
      <w:r>
        <w:rPr>
          <w:rFonts w:ascii="宋体" w:hAnsi="宋体" w:eastAsia="宋体" w:cs="宋体"/>
          <w:color w:val="000"/>
          <w:sz w:val="28"/>
          <w:szCs w:val="28"/>
        </w:rPr>
        <w:t xml:space="preserve">【关键词】：现状 难点 解决措施</w:t>
      </w:r>
    </w:p>
    <w:p>
      <w:pPr>
        <w:ind w:left="0" w:right="0" w:firstLine="560"/>
        <w:spacing w:before="450" w:after="450" w:line="312" w:lineRule="auto"/>
      </w:pPr>
      <w:r>
        <w:rPr>
          <w:rFonts w:ascii="宋体" w:hAnsi="宋体" w:eastAsia="宋体" w:cs="宋体"/>
          <w:color w:val="000"/>
          <w:sz w:val="28"/>
          <w:szCs w:val="28"/>
        </w:rPr>
        <w:t xml:space="preserve">一、专卖管理工作现状</w:t>
      </w:r>
    </w:p>
    <w:p>
      <w:pPr>
        <w:ind w:left="0" w:right="0" w:firstLine="560"/>
        <w:spacing w:before="450" w:after="450" w:line="312" w:lineRule="auto"/>
      </w:pPr>
      <w:r>
        <w:rPr>
          <w:rFonts w:ascii="宋体" w:hAnsi="宋体" w:eastAsia="宋体" w:cs="宋体"/>
          <w:color w:val="000"/>
          <w:sz w:val="28"/>
          <w:szCs w:val="28"/>
        </w:rPr>
        <w:t xml:space="preserve">岱山现有专卖所2个，检查队1个，编制专卖执法人员18人。从学历上来看，高中、中专及以下2人，大专及以上4人，其中法律专业3人，并有8人大专在读。从职称来看，有2名同志取得中级烟草专卖管理员资格，3名同志具有烟草质量鉴定资格证书。从年龄来看，50岁以上4人，40-50岁4人，30-40岁6人，30岁以下4人。从参加专卖执法年限来讲，3年以下的有3人，5年以上的有15人。2024年—2024年，全县人均查处各类案件8起。</w:t>
      </w:r>
    </w:p>
    <w:p>
      <w:pPr>
        <w:ind w:left="0" w:right="0" w:firstLine="560"/>
        <w:spacing w:before="450" w:after="450" w:line="312" w:lineRule="auto"/>
      </w:pPr>
      <w:r>
        <w:rPr>
          <w:rFonts w:ascii="宋体" w:hAnsi="宋体" w:eastAsia="宋体" w:cs="宋体"/>
          <w:color w:val="000"/>
          <w:sz w:val="28"/>
          <w:szCs w:val="28"/>
        </w:rPr>
        <w:t xml:space="preserve">岱山现有零售户1505户（截止到3月底），暂时停业6户，有无证经营户14户，无证经营率0.93%，其中高亭城区11户，衢山3户，均为社会弱势群体，在取缔方面存在较大社会压力。重点大户12家，其中高亭9家，衢山3家；</w:t>
      </w:r>
    </w:p>
    <w:p>
      <w:pPr>
        <w:ind w:left="0" w:right="0" w:firstLine="560"/>
        <w:spacing w:before="450" w:after="450" w:line="312" w:lineRule="auto"/>
      </w:pPr>
      <w:r>
        <w:rPr>
          <w:rFonts w:ascii="宋体" w:hAnsi="宋体" w:eastAsia="宋体" w:cs="宋体"/>
          <w:color w:val="000"/>
          <w:sz w:val="28"/>
          <w:szCs w:val="28"/>
        </w:rPr>
        <w:t xml:space="preserve">2024年—2024年全县共处理各类案件145起（包括2024年年底结余案件）：从案件性质来看，假冒烟35起，走私烟8起，非法渠道烟52起，其中 1</w:t>
      </w:r>
    </w:p>
    <w:p>
      <w:pPr>
        <w:ind w:left="0" w:right="0" w:firstLine="560"/>
        <w:spacing w:before="450" w:after="450" w:line="312" w:lineRule="auto"/>
      </w:pPr>
      <w:r>
        <w:rPr>
          <w:rFonts w:ascii="宋体" w:hAnsi="宋体" w:eastAsia="宋体" w:cs="宋体"/>
          <w:color w:val="000"/>
          <w:sz w:val="28"/>
          <w:szCs w:val="28"/>
        </w:rPr>
        <w:t xml:space="preserve">持证户案件84起，占64.12%，无证户案件45起；从案件处理主体来看，自行处理92起，移送工商处理53起</w:t>
      </w:r>
    </w:p>
    <w:p>
      <w:pPr>
        <w:ind w:left="0" w:right="0" w:firstLine="560"/>
        <w:spacing w:before="450" w:after="450" w:line="312" w:lineRule="auto"/>
      </w:pPr>
      <w:r>
        <w:rPr>
          <w:rFonts w:ascii="宋体" w:hAnsi="宋体" w:eastAsia="宋体" w:cs="宋体"/>
          <w:color w:val="000"/>
          <w:sz w:val="28"/>
          <w:szCs w:val="28"/>
        </w:rPr>
        <w:t xml:space="preserve">从岱山查处案件规模来看，涉案金额在5000元以上的有24起，案件性质分别为无证运输12起、乱渠道8起、销售非法生产卷烟4起；1000元—5000元的有33起，案件性质分别为乱渠道15起、无证运输3起、无证经营15起；1000元以下的案件88起，案件性质分别为销售非法生产卷烟32起、无证经营34起、乱渠道17起、经营无标志外国卷烟5起。</w:t>
      </w:r>
    </w:p>
    <w:p>
      <w:pPr>
        <w:ind w:left="0" w:right="0" w:firstLine="560"/>
        <w:spacing w:before="450" w:after="450" w:line="312" w:lineRule="auto"/>
      </w:pPr>
      <w:r>
        <w:rPr>
          <w:rFonts w:ascii="宋体" w:hAnsi="宋体" w:eastAsia="宋体" w:cs="宋体"/>
          <w:color w:val="000"/>
          <w:sz w:val="28"/>
          <w:szCs w:val="28"/>
        </w:rPr>
        <w:t xml:space="preserve">从引发案件原因来看，当事人以赢利目的而主动违法经营的有116起，占88.55%，其中有8起案件系因人情关系引发的寄售，占6.11%，因货源短缺引发的案件为7起；从案件来源来看，举报案件27起，市场检查案件105起；从货源地来讲，涉案卷烟系当事人从县域外采购的有43起，占32.58%，在县域内采购的占67.42%；从涉案卷烟来讲，涉及中华烟案件86起、涉及双喜烟31起；从涉案卷烟来源来讲，当事人自行采购的有114起，占87.02%，送货上门的11起，占8.4%，他人赠送的5起，另有1起为托运查处。</w:t>
      </w:r>
    </w:p>
    <w:p>
      <w:pPr>
        <w:ind w:left="0" w:right="0" w:firstLine="560"/>
        <w:spacing w:before="450" w:after="450" w:line="312" w:lineRule="auto"/>
      </w:pPr>
      <w:r>
        <w:rPr>
          <w:rFonts w:ascii="宋体" w:hAnsi="宋体" w:eastAsia="宋体" w:cs="宋体"/>
          <w:color w:val="000"/>
          <w:sz w:val="28"/>
          <w:szCs w:val="28"/>
        </w:rPr>
        <w:t xml:space="preserve">2024年—2024年岱山共查处涉案当事人115人：从情节来看，初犯107人，累犯8人；从籍贯来讲，本地人130起，占89.66%，外地人15起，占10.34%。外地人基本上都集中在4家“两籍”人员上，也有少量背包作案人员。</w:t>
      </w:r>
    </w:p>
    <w:p>
      <w:pPr>
        <w:ind w:left="0" w:right="0" w:firstLine="560"/>
        <w:spacing w:before="450" w:after="450" w:line="312" w:lineRule="auto"/>
      </w:pPr>
      <w:r>
        <w:rPr>
          <w:rFonts w:ascii="宋体" w:hAnsi="宋体" w:eastAsia="宋体" w:cs="宋体"/>
          <w:color w:val="000"/>
          <w:sz w:val="28"/>
          <w:szCs w:val="28"/>
        </w:rPr>
        <w:t xml:space="preserve">法律法规的宣传情况良好，经烟户对烟草专卖法律法规和举报投诉电话来相当的了解，通过实地走访，经烟户对烟草专卖法律法规较为了解，知道哪些行为违反烟草专卖法及其实施条例的规定。并且知道现在的举报电话为12313，在经烟户的经营场所的醒目位置均张贴了片区客户经理、专卖管理员的联系电话和12313举报电话。但商人逐利的本性使得违法经营的情况还是大量存在。据统计，因逐利而导致的违法案件占全部案件总数的88.55%以上。</w:t>
      </w:r>
    </w:p>
    <w:p>
      <w:pPr>
        <w:ind w:left="0" w:right="0" w:firstLine="560"/>
        <w:spacing w:before="450" w:after="450" w:line="312" w:lineRule="auto"/>
      </w:pPr>
      <w:r>
        <w:rPr>
          <w:rFonts w:ascii="宋体" w:hAnsi="宋体" w:eastAsia="宋体" w:cs="宋体"/>
          <w:color w:val="000"/>
          <w:sz w:val="28"/>
          <w:szCs w:val="28"/>
        </w:rPr>
        <w:t xml:space="preserve">二、凸显的问题及原因分析</w:t>
      </w:r>
    </w:p>
    <w:p>
      <w:pPr>
        <w:ind w:left="0" w:right="0" w:firstLine="560"/>
        <w:spacing w:before="450" w:after="450" w:line="312" w:lineRule="auto"/>
      </w:pPr>
      <w:r>
        <w:rPr>
          <w:rFonts w:ascii="宋体" w:hAnsi="宋体" w:eastAsia="宋体" w:cs="宋体"/>
          <w:color w:val="000"/>
          <w:sz w:val="28"/>
          <w:szCs w:val="28"/>
        </w:rPr>
        <w:t xml:space="preserve">从以上分析来看，在当前的烟草专卖行政执法中主要存在以下情况：</w:t>
      </w:r>
    </w:p>
    <w:p>
      <w:pPr>
        <w:ind w:left="0" w:right="0" w:firstLine="560"/>
        <w:spacing w:before="450" w:after="450" w:line="312" w:lineRule="auto"/>
      </w:pPr>
      <w:r>
        <w:rPr>
          <w:rFonts w:ascii="宋体" w:hAnsi="宋体" w:eastAsia="宋体" w:cs="宋体"/>
          <w:color w:val="000"/>
          <w:sz w:val="28"/>
          <w:szCs w:val="28"/>
        </w:rPr>
        <w:t xml:space="preserve">（一）无证户的监管是个难点。</w:t>
      </w:r>
    </w:p>
    <w:p>
      <w:pPr>
        <w:ind w:left="0" w:right="0" w:firstLine="560"/>
        <w:spacing w:before="450" w:after="450" w:line="312" w:lineRule="auto"/>
      </w:pPr>
      <w:r>
        <w:rPr>
          <w:rFonts w:ascii="宋体" w:hAnsi="宋体" w:eastAsia="宋体" w:cs="宋体"/>
          <w:color w:val="000"/>
          <w:sz w:val="28"/>
          <w:szCs w:val="28"/>
        </w:rPr>
        <w:t xml:space="preserve">从案件情况来看，无证户发案率居高不下。特别是经过长期联合工商部门打击无证经营，现在存活下来的均是社会弱势群体时，烟草专卖管理与建设和谐社会的价值取向难以平衡。</w:t>
      </w:r>
    </w:p>
    <w:p>
      <w:pPr>
        <w:ind w:left="0" w:right="0" w:firstLine="560"/>
        <w:spacing w:before="450" w:after="450" w:line="312" w:lineRule="auto"/>
      </w:pPr>
      <w:r>
        <w:rPr>
          <w:rFonts w:ascii="宋体" w:hAnsi="宋体" w:eastAsia="宋体" w:cs="宋体"/>
          <w:color w:val="000"/>
          <w:sz w:val="28"/>
          <w:szCs w:val="28"/>
        </w:rPr>
        <w:t xml:space="preserve">（二）假冒烟依然是监管的重点对象。</w:t>
      </w:r>
    </w:p>
    <w:p>
      <w:pPr>
        <w:ind w:left="0" w:right="0" w:firstLine="560"/>
        <w:spacing w:before="450" w:after="450" w:line="312" w:lineRule="auto"/>
      </w:pPr>
      <w:r>
        <w:rPr>
          <w:rFonts w:ascii="宋体" w:hAnsi="宋体" w:eastAsia="宋体" w:cs="宋体"/>
          <w:color w:val="000"/>
          <w:sz w:val="28"/>
          <w:szCs w:val="28"/>
        </w:rPr>
        <w:t xml:space="preserve">从数据可以看出，假冒烟案件占全部案件数的将近四分之一。</w:t>
      </w:r>
    </w:p>
    <w:p>
      <w:pPr>
        <w:ind w:left="0" w:right="0" w:firstLine="560"/>
        <w:spacing w:before="450" w:after="450" w:line="312" w:lineRule="auto"/>
      </w:pPr>
      <w:r>
        <w:rPr>
          <w:rFonts w:ascii="宋体" w:hAnsi="宋体" w:eastAsia="宋体" w:cs="宋体"/>
          <w:color w:val="000"/>
          <w:sz w:val="28"/>
          <w:szCs w:val="28"/>
        </w:rPr>
        <w:t xml:space="preserve">（三）人员素质有待于进一步提高。</w:t>
      </w:r>
    </w:p>
    <w:p>
      <w:pPr>
        <w:ind w:left="0" w:right="0" w:firstLine="560"/>
        <w:spacing w:before="450" w:after="450" w:line="312" w:lineRule="auto"/>
      </w:pPr>
      <w:r>
        <w:rPr>
          <w:rFonts w:ascii="宋体" w:hAnsi="宋体" w:eastAsia="宋体" w:cs="宋体"/>
          <w:color w:val="000"/>
          <w:sz w:val="28"/>
          <w:szCs w:val="28"/>
        </w:rPr>
        <w:t xml:space="preserve">特别是在案件办理过程中的传帮带作用体现不明显，老员工多年的执法经验与新员工理论知识的结合尚显不够，办理大要案能力欠缺。</w:t>
      </w:r>
    </w:p>
    <w:p>
      <w:pPr>
        <w:ind w:left="0" w:right="0" w:firstLine="560"/>
        <w:spacing w:before="450" w:after="450" w:line="312" w:lineRule="auto"/>
      </w:pPr>
      <w:r>
        <w:rPr>
          <w:rFonts w:ascii="宋体" w:hAnsi="宋体" w:eastAsia="宋体" w:cs="宋体"/>
          <w:color w:val="000"/>
          <w:sz w:val="28"/>
          <w:szCs w:val="28"/>
        </w:rPr>
        <w:t xml:space="preserve">（四）许可证管理监管情况复杂。</w:t>
      </w:r>
    </w:p>
    <w:p>
      <w:pPr>
        <w:ind w:left="0" w:right="0" w:firstLine="560"/>
        <w:spacing w:before="450" w:after="450" w:line="312" w:lineRule="auto"/>
      </w:pPr>
      <w:r>
        <w:rPr>
          <w:rFonts w:ascii="宋体" w:hAnsi="宋体" w:eastAsia="宋体" w:cs="宋体"/>
          <w:color w:val="000"/>
          <w:sz w:val="28"/>
          <w:szCs w:val="28"/>
        </w:rPr>
        <w:t xml:space="preserve">许可证管理后续监管存在借证经营取证难问题和夫妻老婆店在违法经营时呈现“你方唱罢我登场”的局面，影响许可证管理的严肃性。</w:t>
      </w:r>
    </w:p>
    <w:p>
      <w:pPr>
        <w:ind w:left="0" w:right="0" w:firstLine="560"/>
        <w:spacing w:before="450" w:after="450" w:line="312" w:lineRule="auto"/>
      </w:pPr>
      <w:r>
        <w:rPr>
          <w:rFonts w:ascii="宋体" w:hAnsi="宋体" w:eastAsia="宋体" w:cs="宋体"/>
          <w:color w:val="000"/>
          <w:sz w:val="28"/>
          <w:szCs w:val="28"/>
        </w:rPr>
        <w:t xml:space="preserve">（五）情报网络建设不够完善。</w:t>
      </w:r>
    </w:p>
    <w:p>
      <w:pPr>
        <w:ind w:left="0" w:right="0" w:firstLine="560"/>
        <w:spacing w:before="450" w:after="450" w:line="312" w:lineRule="auto"/>
      </w:pPr>
      <w:r>
        <w:rPr>
          <w:rFonts w:ascii="宋体" w:hAnsi="宋体" w:eastAsia="宋体" w:cs="宋体"/>
          <w:color w:val="000"/>
          <w:sz w:val="28"/>
          <w:szCs w:val="28"/>
        </w:rPr>
        <w:t xml:space="preserve">尽管岱山烟草在2024查获了省标网络案，但情报网络总体上讲尚处于薄弱环节的状况未得到根本性改观，举报案件总体上偏少。</w:t>
      </w:r>
    </w:p>
    <w:p>
      <w:pPr>
        <w:ind w:left="0" w:right="0" w:firstLine="560"/>
        <w:spacing w:before="450" w:after="450" w:line="312" w:lineRule="auto"/>
      </w:pPr>
      <w:r>
        <w:rPr>
          <w:rFonts w:ascii="宋体" w:hAnsi="宋体" w:eastAsia="宋体" w:cs="宋体"/>
          <w:color w:val="000"/>
          <w:sz w:val="28"/>
          <w:szCs w:val="28"/>
        </w:rPr>
        <w:t xml:space="preserve">（六）涉案卷烟以沪产烟为主。</w:t>
      </w:r>
    </w:p>
    <w:p>
      <w:pPr>
        <w:ind w:left="0" w:right="0" w:firstLine="560"/>
        <w:spacing w:before="450" w:after="450" w:line="312" w:lineRule="auto"/>
      </w:pPr>
      <w:r>
        <w:rPr>
          <w:rFonts w:ascii="宋体" w:hAnsi="宋体" w:eastAsia="宋体" w:cs="宋体"/>
          <w:color w:val="000"/>
          <w:sz w:val="28"/>
          <w:szCs w:val="28"/>
        </w:rPr>
        <w:t xml:space="preserve">岱山所查处的案件中，沪产烟案件达117起，占全部案件数的88.6%。根据走访调查,并结合历年来专卖管理工作的总结,产生以上问题的原因大致如下:（1）无证户问题。</w:t>
      </w:r>
    </w:p>
    <w:p>
      <w:pPr>
        <w:ind w:left="0" w:right="0" w:firstLine="560"/>
        <w:spacing w:before="450" w:after="450" w:line="312" w:lineRule="auto"/>
      </w:pPr>
      <w:r>
        <w:rPr>
          <w:rFonts w:ascii="宋体" w:hAnsi="宋体" w:eastAsia="宋体" w:cs="宋体"/>
          <w:color w:val="000"/>
          <w:sz w:val="28"/>
          <w:szCs w:val="28"/>
        </w:rPr>
        <w:t xml:space="preserve">其一，由于客观上办理烟草专卖许可证有合理布局等条件的限制，申办者不符合条件又想经营卷烟，产生了一部分无证零售户；其二，部分无证经营户自身法律意识淡薄，不知道经营卷烟须办理烟草证或自认为有进货渠道而不办证；其三，相关法律法规中规定，无证经营由工商部门负责处理，很大程度上制约了烟草专卖行政主管部门对无证户的管理；其四，社会弱势群体。这部分自认为属于社会帮扶对象的经营户，为谋生而无证经营卷烟。</w:t>
      </w:r>
    </w:p>
    <w:p>
      <w:pPr>
        <w:ind w:left="0" w:right="0" w:firstLine="560"/>
        <w:spacing w:before="450" w:after="450" w:line="312" w:lineRule="auto"/>
      </w:pPr>
      <w:r>
        <w:rPr>
          <w:rFonts w:ascii="宋体" w:hAnsi="宋体" w:eastAsia="宋体" w:cs="宋体"/>
          <w:color w:val="000"/>
          <w:sz w:val="28"/>
          <w:szCs w:val="28"/>
        </w:rPr>
        <w:t xml:space="preserve">（2）假冒烟问题。</w:t>
      </w:r>
    </w:p>
    <w:p>
      <w:pPr>
        <w:ind w:left="0" w:right="0" w:firstLine="560"/>
        <w:spacing w:before="450" w:after="450" w:line="312" w:lineRule="auto"/>
      </w:pPr>
      <w:r>
        <w:rPr>
          <w:rFonts w:ascii="宋体" w:hAnsi="宋体" w:eastAsia="宋体" w:cs="宋体"/>
          <w:color w:val="000"/>
          <w:sz w:val="28"/>
          <w:szCs w:val="28"/>
        </w:rPr>
        <w:t xml:space="preserve">其一，由于货源供应矛盾，导致在岱山市场出现了中华、双喜等假冒卷烟；其二，消费者的识假、防假意识不高，误购买假冒烟，从案件查处情况来看，岱山市场的假冒烟主要集中在中华、双喜和三五上；其三，假冒烟危害性宣传不够，使得部分消费者有高档的假冒烟比一般的低档烟危害性更小的错误观念。其四，存在外来背包兜售假冒烟的现象，特别是在部分休闲娱乐场所不同程度的发现假冒烟。</w:t>
      </w:r>
    </w:p>
    <w:p>
      <w:pPr>
        <w:ind w:left="0" w:right="0" w:firstLine="560"/>
        <w:spacing w:before="450" w:after="450" w:line="312" w:lineRule="auto"/>
      </w:pPr>
      <w:r>
        <w:rPr>
          <w:rFonts w:ascii="宋体" w:hAnsi="宋体" w:eastAsia="宋体" w:cs="宋体"/>
          <w:color w:val="000"/>
          <w:sz w:val="28"/>
          <w:szCs w:val="28"/>
        </w:rPr>
        <w:t xml:space="preserve">（3）人员素质问题。</w:t>
      </w:r>
    </w:p>
    <w:p>
      <w:pPr>
        <w:ind w:left="0" w:right="0" w:firstLine="560"/>
        <w:spacing w:before="450" w:after="450" w:line="312" w:lineRule="auto"/>
      </w:pPr>
      <w:r>
        <w:rPr>
          <w:rFonts w:ascii="宋体" w:hAnsi="宋体" w:eastAsia="宋体" w:cs="宋体"/>
          <w:color w:val="000"/>
          <w:sz w:val="28"/>
          <w:szCs w:val="28"/>
        </w:rPr>
        <w:t xml:space="preserve">其一，针对性教育培训缺乏。表现为“上面要求什么，下面抓什么”，“头疼医头，脚痛医脚”的被动局面，对于烟草行政执法向刑事侦察的转化，缺乏有针对性的教育培训措施；其二，激励机制尚需进一步完善；其三，骨干带头作用不明显。</w:t>
      </w:r>
    </w:p>
    <w:p>
      <w:pPr>
        <w:ind w:left="0" w:right="0" w:firstLine="560"/>
        <w:spacing w:before="450" w:after="450" w:line="312" w:lineRule="auto"/>
      </w:pPr>
      <w:r>
        <w:rPr>
          <w:rFonts w:ascii="宋体" w:hAnsi="宋体" w:eastAsia="宋体" w:cs="宋体"/>
          <w:color w:val="000"/>
          <w:sz w:val="28"/>
          <w:szCs w:val="28"/>
        </w:rPr>
        <w:t xml:space="preserve">（4）许可证管理问题。</w:t>
      </w:r>
    </w:p>
    <w:p>
      <w:pPr>
        <w:ind w:left="0" w:right="0" w:firstLine="560"/>
        <w:spacing w:before="450" w:after="450" w:line="312" w:lineRule="auto"/>
      </w:pPr>
      <w:r>
        <w:rPr>
          <w:rFonts w:ascii="宋体" w:hAnsi="宋体" w:eastAsia="宋体" w:cs="宋体"/>
          <w:color w:val="000"/>
          <w:sz w:val="28"/>
          <w:szCs w:val="28"/>
        </w:rPr>
        <w:t xml:space="preserve">其一，夫妻老婆店许可证存在“你方唱罢我登场”的情形，丈夫许可证被查处由妻子接着申请，而现行的法律法规对此类现象并未禁止；其二，许可证合理布局的施行，使得实质上的许可证转让情形增加，而烟草专卖行政主管部门往往由于调查取证的困难，导致无法对此类现象作出有效处理；其三，烟草专卖行政管理手段的缺乏，对部分违法零售户难以造成威慑力，导致累犯现象屡有所闻，影响许可证管理的严肃性。</w:t>
      </w:r>
    </w:p>
    <w:p>
      <w:pPr>
        <w:ind w:left="0" w:right="0" w:firstLine="560"/>
        <w:spacing w:before="450" w:after="450" w:line="312" w:lineRule="auto"/>
      </w:pPr>
      <w:r>
        <w:rPr>
          <w:rFonts w:ascii="宋体" w:hAnsi="宋体" w:eastAsia="宋体" w:cs="宋体"/>
          <w:color w:val="000"/>
          <w:sz w:val="28"/>
          <w:szCs w:val="28"/>
        </w:rPr>
        <w:t xml:space="preserve">（5）情报网络建设问题。</w:t>
      </w:r>
    </w:p>
    <w:p>
      <w:pPr>
        <w:ind w:left="0" w:right="0" w:firstLine="560"/>
        <w:spacing w:before="450" w:after="450" w:line="312" w:lineRule="auto"/>
      </w:pPr>
      <w:r>
        <w:rPr>
          <w:rFonts w:ascii="宋体" w:hAnsi="宋体" w:eastAsia="宋体" w:cs="宋体"/>
          <w:color w:val="000"/>
          <w:sz w:val="28"/>
          <w:szCs w:val="28"/>
        </w:rPr>
        <w:t xml:space="preserve">其一，岱山卷烟市场净化率高，客观上影响了情报线索的发展；其二，而持续的高压态势，使得非法运输往往采取“少批量多批次”的方式进行，特别是国家局旅客异地随身携带规定的出台，更是加大岱山这种消费终端市场查处的难度；其三，现行的违法卷烟奖励制度，使得象岱山这样的消费终端，非法卷烟数量较少而导致奖励不多，即使有情报线人，也往往由于情报 4</w:t>
      </w:r>
    </w:p>
    <w:p>
      <w:pPr>
        <w:ind w:left="0" w:right="0" w:firstLine="560"/>
        <w:spacing w:before="450" w:after="450" w:line="312" w:lineRule="auto"/>
      </w:pPr>
      <w:r>
        <w:rPr>
          <w:rFonts w:ascii="宋体" w:hAnsi="宋体" w:eastAsia="宋体" w:cs="宋体"/>
          <w:color w:val="000"/>
          <w:sz w:val="28"/>
          <w:szCs w:val="28"/>
        </w:rPr>
        <w:t xml:space="preserve">价值不大，对线人吸引力不足，导致网络建设不能有很好的突破，缺乏情报网络建设的连续性与长效性。</w:t>
      </w:r>
    </w:p>
    <w:p>
      <w:pPr>
        <w:ind w:left="0" w:right="0" w:firstLine="560"/>
        <w:spacing w:before="450" w:after="450" w:line="312" w:lineRule="auto"/>
      </w:pPr>
      <w:r>
        <w:rPr>
          <w:rFonts w:ascii="宋体" w:hAnsi="宋体" w:eastAsia="宋体" w:cs="宋体"/>
          <w:color w:val="000"/>
          <w:sz w:val="28"/>
          <w:szCs w:val="28"/>
        </w:rPr>
        <w:t xml:space="preserve">（6）涉案卷烟品牌集中的原因。</w:t>
      </w:r>
    </w:p>
    <w:p>
      <w:pPr>
        <w:ind w:left="0" w:right="0" w:firstLine="560"/>
        <w:spacing w:before="450" w:after="450" w:line="312" w:lineRule="auto"/>
      </w:pPr>
      <w:r>
        <w:rPr>
          <w:rFonts w:ascii="宋体" w:hAnsi="宋体" w:eastAsia="宋体" w:cs="宋体"/>
          <w:color w:val="000"/>
          <w:sz w:val="28"/>
          <w:szCs w:val="28"/>
        </w:rPr>
        <w:t xml:space="preserve">其一，地理原因。由于岱山与上海的地缘关系，导致沪产的中华、双喜烟在岱山发案率较高；其二，品牌原因。从数据和对零售户的调研来看，中华、双喜品牌在岱山拥有众多的消费群体；其三，货源分配问题，由于该品牌一直属于紧俏烟和人为的货源分配，导致“大户”不够卖，“小户”卖不光，在调查中发现了有大户向偏远小户购进中华、双喜的现象，甚至不惜以零售价购进平价售出。</w:t>
      </w:r>
    </w:p>
    <w:p>
      <w:pPr>
        <w:ind w:left="0" w:right="0" w:firstLine="560"/>
        <w:spacing w:before="450" w:after="450" w:line="312" w:lineRule="auto"/>
      </w:pPr>
      <w:r>
        <w:rPr>
          <w:rFonts w:ascii="宋体" w:hAnsi="宋体" w:eastAsia="宋体" w:cs="宋体"/>
          <w:color w:val="000"/>
          <w:sz w:val="28"/>
          <w:szCs w:val="28"/>
        </w:rPr>
        <w:t xml:space="preserve">三、拟采取的对策</w:t>
      </w:r>
    </w:p>
    <w:p>
      <w:pPr>
        <w:ind w:left="0" w:right="0" w:firstLine="560"/>
        <w:spacing w:before="450" w:after="450" w:line="312" w:lineRule="auto"/>
      </w:pPr>
      <w:r>
        <w:rPr>
          <w:rFonts w:ascii="宋体" w:hAnsi="宋体" w:eastAsia="宋体" w:cs="宋体"/>
          <w:color w:val="000"/>
          <w:sz w:val="28"/>
          <w:szCs w:val="28"/>
        </w:rPr>
        <w:t xml:space="preserve">（一）完善管理措施，加大对无证户的监管。</w:t>
      </w:r>
    </w:p>
    <w:p>
      <w:pPr>
        <w:ind w:left="0" w:right="0" w:firstLine="560"/>
        <w:spacing w:before="450" w:after="450" w:line="312" w:lineRule="auto"/>
      </w:pPr>
      <w:r>
        <w:rPr>
          <w:rFonts w:ascii="宋体" w:hAnsi="宋体" w:eastAsia="宋体" w:cs="宋体"/>
          <w:color w:val="000"/>
          <w:sz w:val="28"/>
          <w:szCs w:val="28"/>
        </w:rPr>
        <w:t xml:space="preserve">无证户往往是私假非烟销售的重灾区，部分不法分子往往会通过无证户来销售违法卷烟，这就为“非法销售大户、‘第二烟草公司’、‘二传手’”等提供了生存的土壤和空间。因此通过强化对无证户的管理，能够为卷烟打假破网提供第一手的资料。</w:t>
      </w:r>
    </w:p>
    <w:p>
      <w:pPr>
        <w:ind w:left="0" w:right="0" w:firstLine="560"/>
        <w:spacing w:before="450" w:after="450" w:line="312" w:lineRule="auto"/>
      </w:pPr>
      <w:r>
        <w:rPr>
          <w:rFonts w:ascii="宋体" w:hAnsi="宋体" w:eastAsia="宋体" w:cs="宋体"/>
          <w:color w:val="000"/>
          <w:sz w:val="28"/>
          <w:szCs w:val="28"/>
        </w:rPr>
        <w:t xml:space="preserve">注重烟草专卖法律法规的宣传，重点是向普通的消费者群体倾斜，充分利用现有的“专卖宣传进渔农村、进重点工程、进社区”、“客户在线”、社区墙报等载体，切实加强烟草专卖许可证知识的宣传，破除部分群众心目中存在的“无证经营真烟没事”的心理，使得部分经营户“不想为无证户”；注重社会困难群体的帮扶，在烟草部门可能的范围内，为社会弱势群体在经营卷烟、开办小店上开辟一条谋生的道路，减少此类人员的无证经营现象，并加强对其的帮扶，切实履行烟草的社会责任，使得部分经营户“不愿为无证户”； 5</w:t>
      </w:r>
    </w:p>
    <w:p>
      <w:pPr>
        <w:ind w:left="0" w:right="0" w:firstLine="560"/>
        <w:spacing w:before="450" w:after="450" w:line="312" w:lineRule="auto"/>
      </w:pPr>
      <w:r>
        <w:rPr>
          <w:rFonts w:ascii="宋体" w:hAnsi="宋体" w:eastAsia="宋体" w:cs="宋体"/>
          <w:color w:val="000"/>
          <w:sz w:val="28"/>
          <w:szCs w:val="28"/>
        </w:rPr>
        <w:t xml:space="preserve">注重与对应工商部门的联系，充分发挥工商驻烟草联络室的职责，在监管无证户上达成共识，使烟草部门移送工商处理的无证经营案件能够从重从快处理，达到处理一个震慑一片的效果，使得部分经营户“不敢为无证户”；注重三线互控，加大对客户走访，并及时在专卖人员、客户经理和配送员之间进行信息共享，做到无证经营一经发现即进行查处，使得部分经营户“不能为无证户”。</w:t>
      </w:r>
    </w:p>
    <w:p>
      <w:pPr>
        <w:ind w:left="0" w:right="0" w:firstLine="560"/>
        <w:spacing w:before="450" w:after="450" w:line="312" w:lineRule="auto"/>
      </w:pPr>
      <w:r>
        <w:rPr>
          <w:rFonts w:ascii="宋体" w:hAnsi="宋体" w:eastAsia="宋体" w:cs="宋体"/>
          <w:color w:val="000"/>
          <w:sz w:val="28"/>
          <w:szCs w:val="28"/>
        </w:rPr>
        <w:t xml:space="preserve">（二）监管与宣传并重，严格市场监管。</w:t>
      </w:r>
    </w:p>
    <w:p>
      <w:pPr>
        <w:ind w:left="0" w:right="0" w:firstLine="560"/>
        <w:spacing w:before="450" w:after="450" w:line="312" w:lineRule="auto"/>
      </w:pPr>
      <w:r>
        <w:rPr>
          <w:rFonts w:ascii="宋体" w:hAnsi="宋体" w:eastAsia="宋体" w:cs="宋体"/>
          <w:color w:val="000"/>
          <w:sz w:val="28"/>
          <w:szCs w:val="28"/>
        </w:rPr>
        <w:t xml:space="preserve">专卖执法守土有责，规范的辖区市场是保增长的基础，在当前环境下，尤其要注重对本地市场的监管力度，密切关注本地卷烟市场动态。</w:t>
      </w:r>
    </w:p>
    <w:p>
      <w:pPr>
        <w:ind w:left="0" w:right="0" w:firstLine="560"/>
        <w:spacing w:before="450" w:after="450" w:line="312" w:lineRule="auto"/>
      </w:pPr>
      <w:r>
        <w:rPr>
          <w:rFonts w:ascii="宋体" w:hAnsi="宋体" w:eastAsia="宋体" w:cs="宋体"/>
          <w:color w:val="000"/>
          <w:sz w:val="28"/>
          <w:szCs w:val="28"/>
        </w:rPr>
        <w:t xml:space="preserve">要重视价格差大或畅销卷烟品牌的监管，如老版利群、中华和双喜等，密切注意大户进货情况，防止出现此类卷烟倒流；要突出对重点对象的监管，特别是有过“前科”的经烟户、“两籍”从员和无证户的监管，从静态和动态两方面入手，查清其基本情况、经营辐射范围和活动规律，适时予以打击；要突出重点部位的临管，岱山地处海岛，岛际交通依靠船只。这就要加强对客货轮船的停靠点的卡口建设，有侧重地在各主要交通道口设置卡点，借助公安、交警的力量适时开展联合检查，采取错时检查制度，严密监控非法渠道卷烟回流动向，严厉打击非法渠道卷烟倒流、乱渠道购进卷烟等违法情况；要加大违法经营的处罚力度，利用工商、质监的行政处罚权，使得部分案件移送处理，加大处罚力度，使经烟户不敢违法经营；要加大对零售户的宣传，使其知道违法经营卷烟后果，知道哪些行为不能为；要特别注重假冒烟危害性宣传，精心制作假冒烟危害性的宣传资料，利用各种宣传载体，使得假冒烟对身体的危害性宣传做到图文并茂，对普通消费者具有吸引力，提高普通消费者对假冒烟危害性的认识；要强化真假卷烟鉴别培训，开展不同层次的真假卷烟鉴别培训，适当向卷烟经营户和消费者介绍卷烟鉴别知识，提高普通社会群体对假冒烟的“免疫力”。</w:t>
      </w:r>
    </w:p>
    <w:p>
      <w:pPr>
        <w:ind w:left="0" w:right="0" w:firstLine="560"/>
        <w:spacing w:before="450" w:after="450" w:line="312" w:lineRule="auto"/>
      </w:pPr>
      <w:r>
        <w:rPr>
          <w:rFonts w:ascii="宋体" w:hAnsi="宋体" w:eastAsia="宋体" w:cs="宋体"/>
          <w:color w:val="000"/>
          <w:sz w:val="28"/>
          <w:szCs w:val="28"/>
        </w:rPr>
        <w:t xml:space="preserve">（三）拓宽渠道，转变观念强化情报网络建设。</w:t>
      </w:r>
    </w:p>
    <w:p>
      <w:pPr>
        <w:ind w:left="0" w:right="0" w:firstLine="560"/>
        <w:spacing w:before="450" w:after="450" w:line="312" w:lineRule="auto"/>
      </w:pPr>
      <w:r>
        <w:rPr>
          <w:rFonts w:ascii="宋体" w:hAnsi="宋体" w:eastAsia="宋体" w:cs="宋体"/>
          <w:color w:val="000"/>
          <w:sz w:val="28"/>
          <w:szCs w:val="28"/>
        </w:rPr>
        <w:t xml:space="preserve">要致力于解决“谁在涉烟犯罪”、“怎样在涉烟犯罪”、和“怎么样查处涉烟犯罪”的问题，关于利用各种资源，广泛开拓渠道，收集信息，拓展情报网络建设。</w:t>
      </w:r>
    </w:p>
    <w:p>
      <w:pPr>
        <w:ind w:left="0" w:right="0" w:firstLine="560"/>
        <w:spacing w:before="450" w:after="450" w:line="312" w:lineRule="auto"/>
      </w:pPr>
      <w:r>
        <w:rPr>
          <w:rFonts w:ascii="宋体" w:hAnsi="宋体" w:eastAsia="宋体" w:cs="宋体"/>
          <w:color w:val="000"/>
          <w:sz w:val="28"/>
          <w:szCs w:val="28"/>
        </w:rPr>
        <w:t xml:space="preserve">要注重以往信息渠道的再次开发和利用，适当满足信息提供的合理需求，形成稳定的信息来源。要关注海运中转运输违法卷烟的可能性，特别是岱山外岛的私人运输船只是否从事海路的假冒烟中转运输业务；要加强数据分析利用，从市场查找线索，建立完善“累犯”档案库、潜在违法户档案库、无证户档案库和“两籍”违法经营档案库，强化对此类重点户的数据分析，不断增强信息收集、分析、甄别能力，合理区分不同信息的价值，向市场要大要案；要注重经营理念，善于从案件中查找线索。市场监管不是为了简单的零售户监管，从某种意义上讲，在岱山卷烟市场相对净化的基础上，对于少量假冒烟，不应“露头就打”，而应分析研究该案件的有利条件和不利因素，着眼长远，树立案件经营理念，争取将小案办成大案，个案办成网络案；要加强协作，善于从信息中发现线索。要加强地区之间的情况共享与交换，形成全市性的情报交流机制，做情报信息的有心人，不放过任何一个蛛丝马迹，善于通过情报共享来丰富自身的信息网络建设，扩大情报来源，善于以小见大破案件。</w:t>
      </w:r>
    </w:p>
    <w:p>
      <w:pPr>
        <w:ind w:left="0" w:right="0" w:firstLine="560"/>
        <w:spacing w:before="450" w:after="450" w:line="312" w:lineRule="auto"/>
      </w:pPr>
      <w:r>
        <w:rPr>
          <w:rFonts w:ascii="宋体" w:hAnsi="宋体" w:eastAsia="宋体" w:cs="宋体"/>
          <w:color w:val="000"/>
          <w:sz w:val="28"/>
          <w:szCs w:val="28"/>
        </w:rPr>
        <w:t xml:space="preserve">（四）加强执法队伍建设，不断优化人员结构。</w:t>
      </w:r>
    </w:p>
    <w:p>
      <w:pPr>
        <w:ind w:left="0" w:right="0" w:firstLine="560"/>
        <w:spacing w:before="450" w:after="450" w:line="312" w:lineRule="auto"/>
      </w:pPr>
      <w:r>
        <w:rPr>
          <w:rFonts w:ascii="宋体" w:hAnsi="宋体" w:eastAsia="宋体" w:cs="宋体"/>
          <w:color w:val="000"/>
          <w:sz w:val="28"/>
          <w:szCs w:val="28"/>
        </w:rPr>
        <w:t xml:space="preserve">从人力资源理论来讲，同质化绝对不利于一个团队的成长，也不利于其出成绩。要以人为本，引导培养员工，充分发挥新老员工的聪明才智，形成打假合力，为保增长服务。</w:t>
      </w:r>
    </w:p>
    <w:p>
      <w:pPr>
        <w:ind w:left="0" w:right="0" w:firstLine="560"/>
        <w:spacing w:before="450" w:after="450" w:line="312" w:lineRule="auto"/>
      </w:pPr>
      <w:r>
        <w:rPr>
          <w:rFonts w:ascii="宋体" w:hAnsi="宋体" w:eastAsia="宋体" w:cs="宋体"/>
          <w:color w:val="000"/>
          <w:sz w:val="28"/>
          <w:szCs w:val="28"/>
        </w:rPr>
        <w:t xml:space="preserve">要搭建员工展示自我的平台，营造“赛马选马”的机制，让优秀的员工能够展示自我的才华；要完善人员进出机制，使得优秀的员工向专卖执法岗位倾斜，同时让部分不能满足执法需求的人员退出执法队伍，确保专卖执法 7</w:t>
      </w:r>
    </w:p>
    <w:p>
      <w:pPr>
        <w:ind w:left="0" w:right="0" w:firstLine="560"/>
        <w:spacing w:before="450" w:after="450" w:line="312" w:lineRule="auto"/>
      </w:pPr>
      <w:r>
        <w:rPr>
          <w:rFonts w:ascii="宋体" w:hAnsi="宋体" w:eastAsia="宋体" w:cs="宋体"/>
          <w:color w:val="000"/>
          <w:sz w:val="28"/>
          <w:szCs w:val="28"/>
        </w:rPr>
        <w:t xml:space="preserve">人员满足当前的执法需要；要加强对执法人员的涉烟犯罪培训，强化行政执法人员的证据意识和办案技巧，确保行政案件与刑事案件的对接，减少举报案件办成无主案的概率；要加大对专卖尖子、骨干的培训力度，按照缺什么、补什么的要求，不求全面提高但愿一点突破，选好骨干苗子，注重培训提高，在专卖所队中形成所队长有一技之长，骨干能切实发挥带头作用的良好局面；要加强经验总结和案情分析，充分发挥典型案件的示范作用，普及案件经营理念，通过对现有重大案件的经验教训总结与提炼，提高执法骨干人员在查处大要案时的处置能力；要完善带教人制度，充分挖掘老员工的执法经验，使得老员工的经验与新员工的理论知识能有机的结合，形成“以老带新、以新促老”的“你追我赶”氛围，提高队伍整体战斗力；要切实加强法规员队伍建设，尽可能地将法律专业员工调整到案件办理岗位或法规员岗位，实行法规员的案件办理提前介入机制，强化对案件办理的把关，提高案件办理质量；要进一步完善专卖考核导向和激励作用机制，使得绩效考核向打假破网倾斜、向情报网络倾斜、向大要案倾斜，引导员工向这方面发展、朝这方面努力。</w:t>
      </w:r>
    </w:p>
    <w:p>
      <w:pPr>
        <w:ind w:left="0" w:right="0" w:firstLine="560"/>
        <w:spacing w:before="450" w:after="450" w:line="312" w:lineRule="auto"/>
      </w:pPr>
      <w:r>
        <w:rPr>
          <w:rFonts w:ascii="宋体" w:hAnsi="宋体" w:eastAsia="宋体" w:cs="宋体"/>
          <w:color w:val="000"/>
          <w:sz w:val="28"/>
          <w:szCs w:val="28"/>
        </w:rPr>
        <w:t xml:space="preserve">（五）严格监管，强化许可证管理。</w:t>
      </w:r>
    </w:p>
    <w:p>
      <w:pPr>
        <w:ind w:left="0" w:right="0" w:firstLine="560"/>
        <w:spacing w:before="450" w:after="450" w:line="312" w:lineRule="auto"/>
      </w:pPr>
      <w:r>
        <w:rPr>
          <w:rFonts w:ascii="宋体" w:hAnsi="宋体" w:eastAsia="宋体" w:cs="宋体"/>
          <w:color w:val="000"/>
          <w:sz w:val="28"/>
          <w:szCs w:val="28"/>
        </w:rPr>
        <w:t xml:space="preserve">要加强法律法规研究，尝试从个体工商户夫妻共同经营的角度，破解在许可证管理中夫妻老婆店“你方唱罢我登场”的不利局面，严肃许可证管理；要在提高许可证含金量的同时，丰富许可证管理手段，大力推行停供、停业整顿、取消资格等许可证管理措施的应用，并不断评估这些措施的效果和可操作性；要严格许可证的后续管理，开展许可证的实时监管，确保许可证的有效性，符合内管要求；要注重调查摸底，把好换证关，形成专业化的监管模式。借助三线互控、零售户举报和走访调查，加强对经营户的调查摸底，对存在一证多店、转让许可证、店址不符等情况的经营户要登记在册。在换 8</w:t>
      </w:r>
    </w:p>
    <w:p>
      <w:pPr>
        <w:ind w:left="0" w:right="0" w:firstLine="560"/>
        <w:spacing w:before="450" w:after="450" w:line="312" w:lineRule="auto"/>
      </w:pPr>
      <w:r>
        <w:rPr>
          <w:rFonts w:ascii="宋体" w:hAnsi="宋体" w:eastAsia="宋体" w:cs="宋体"/>
          <w:color w:val="000"/>
          <w:sz w:val="28"/>
          <w:szCs w:val="28"/>
        </w:rPr>
        <w:t xml:space="preserve">证时，根据经营户的主观恶意及许可证申办条件，分情况作出不同的处理。要强化许可证知识的宣传，充分利用各种载体与形式，开展烟草专卖行政许可法律法规的宣传，使得经烟户能够严格做到持证经营，不私自关、转、停、歇业，规范许可证的管理。</w:t>
      </w:r>
    </w:p>
    <w:p>
      <w:pPr>
        <w:ind w:left="0" w:right="0" w:firstLine="560"/>
        <w:spacing w:before="450" w:after="450" w:line="312" w:lineRule="auto"/>
      </w:pPr>
      <w:r>
        <w:rPr>
          <w:rFonts w:ascii="宋体" w:hAnsi="宋体" w:eastAsia="宋体" w:cs="宋体"/>
          <w:color w:val="000"/>
          <w:sz w:val="28"/>
          <w:szCs w:val="28"/>
        </w:rPr>
        <w:t xml:space="preserve">（六）加大品牌培育，不断完善供应标准。</w:t>
      </w:r>
    </w:p>
    <w:p>
      <w:pPr>
        <w:ind w:left="0" w:right="0" w:firstLine="560"/>
        <w:spacing w:before="450" w:after="450" w:line="312" w:lineRule="auto"/>
      </w:pPr>
      <w:r>
        <w:rPr>
          <w:rFonts w:ascii="宋体" w:hAnsi="宋体" w:eastAsia="宋体" w:cs="宋体"/>
          <w:color w:val="000"/>
          <w:sz w:val="28"/>
          <w:szCs w:val="28"/>
        </w:rPr>
        <w:t xml:space="preserve">某个价位的卷烟集中在一两个品牌上，对品牌而言具有很大的风险。特别是对于中华、双喜价位的卷烟来讲，除开地理的原因，单就品牌来讲，应当重点培育与之相竞争的品牌，引入或培育具有喜庆因素的卷烟品牌，从总体上提高此类卷烟的供应数量，使得因这两个品牌的卷烟因供应数量问题导致的违法经营降到最低点；不断加大客户服务水平，细分客户属性，掌握客户的真实需求，使得货源分配方案能真实反映客户的需求，消除当前存在的“大户向小户进货”的情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焦中明.领导干部提升学习力之途径探索[Z].烟草在线，2024 [2] 唐忠权.中华烟限供条件下的销售难题 [Z].烟草在线，2024 [3] 钱锦根.深入推进“三抓三促” 全面建设“规范、效率、活力”的浙江烟草 [J].中国烟草，2024.1 [4] 彭传新.深入推动工商协同营销全面提升品牌适应市场能力[J].中国烟草，2024.1 [5] 李毅中.在2024年全国烟草工作会议上的讲话（摘登）[J].中国烟草，2024.3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2025-06-19T08:52:28+08:00</dcterms:created>
  <dcterms:modified xsi:type="dcterms:W3CDTF">2025-06-19T08:52:28+08:00</dcterms:modified>
</cp:coreProperties>
</file>

<file path=docProps/custom.xml><?xml version="1.0" encoding="utf-8"?>
<Properties xmlns="http://schemas.openxmlformats.org/officeDocument/2006/custom-properties" xmlns:vt="http://schemas.openxmlformats.org/officeDocument/2006/docPropsVTypes"/>
</file>