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初三物理备课组工作总结1</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1初三物理教研组工作总结一、分利用课堂教学，打好学生基本功充分利用课堂教学，研究教材，研究学生，从初三学生学习一年半物理的实际情况出发，着重把握好“预习指导--导入新课--讲受新课--小结--评阅作业---章...</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第一篇：初三物理备课组工作总结1</w:t>
      </w:r>
    </w:p>
    <w:p>
      <w:pPr>
        <w:ind w:left="0" w:right="0" w:firstLine="560"/>
        <w:spacing w:before="450" w:after="450" w:line="312" w:lineRule="auto"/>
      </w:pPr>
      <w:r>
        <w:rPr>
          <w:rFonts w:ascii="宋体" w:hAnsi="宋体" w:eastAsia="宋体" w:cs="宋体"/>
          <w:color w:val="000"/>
          <w:sz w:val="28"/>
          <w:szCs w:val="28"/>
        </w:rPr>
        <w:t xml:space="preserve">初三物理教研组工作总结</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