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浙江中医药大学</w:t>
      </w:r>
      <w:bookmarkEnd w:id="1"/>
    </w:p>
    <w:p>
      <w:pPr>
        <w:jc w:val="center"/>
        <w:spacing w:before="0" w:after="450"/>
      </w:pPr>
      <w:r>
        <w:rPr>
          <w:rFonts w:ascii="Arial" w:hAnsi="Arial" w:eastAsia="Arial" w:cs="Arial"/>
          <w:color w:val="999999"/>
          <w:sz w:val="20"/>
          <w:szCs w:val="20"/>
        </w:rPr>
        <w:t xml:space="preserve">来源：网络  作者：寂夜思潮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浙江中医药大学浙江中医药大学浙江中医药大学简介浙江中医学院座落在历史文化名城杭州钱塘江南岸，与国家级风景名胜六和塔隔江相望。学校的前身是创办于1953年的浙江省中医进修学校。1959年中共浙江省委决定，正式成立浙江中医学院。197...</w:t>
      </w:r>
    </w:p>
    <w:p>
      <w:pPr>
        <w:ind w:left="0" w:right="0" w:firstLine="560"/>
        <w:spacing w:before="450" w:after="450" w:line="312" w:lineRule="auto"/>
      </w:pPr>
      <w:r>
        <w:rPr>
          <w:rFonts w:ascii="黑体" w:hAnsi="黑体" w:eastAsia="黑体" w:cs="黑体"/>
          <w:color w:val="000000"/>
          <w:sz w:val="36"/>
          <w:szCs w:val="36"/>
          <w:b w:val="1"/>
          <w:bCs w:val="1"/>
        </w:rPr>
        <w:t xml:space="preserve">第一篇：浙江中医药大学</w:t>
      </w:r>
    </w:p>
    <w:p>
      <w:pPr>
        <w:ind w:left="0" w:right="0" w:firstLine="560"/>
        <w:spacing w:before="450" w:after="450" w:line="312" w:lineRule="auto"/>
      </w:pPr>
      <w:r>
        <w:rPr>
          <w:rFonts w:ascii="宋体" w:hAnsi="宋体" w:eastAsia="宋体" w:cs="宋体"/>
          <w:color w:val="000"/>
          <w:sz w:val="28"/>
          <w:szCs w:val="28"/>
        </w:rPr>
        <w:t xml:space="preserve">浙江中医药大学</w:t>
      </w:r>
    </w:p>
    <w:p>
      <w:pPr>
        <w:ind w:left="0" w:right="0" w:firstLine="560"/>
        <w:spacing w:before="450" w:after="450" w:line="312" w:lineRule="auto"/>
      </w:pPr>
      <w:r>
        <w:rPr>
          <w:rFonts w:ascii="宋体" w:hAnsi="宋体" w:eastAsia="宋体" w:cs="宋体"/>
          <w:color w:val="000"/>
          <w:sz w:val="28"/>
          <w:szCs w:val="28"/>
        </w:rPr>
        <w:t xml:space="preserve">浙江中医药大学简介</w:t>
      </w:r>
    </w:p>
    <w:p>
      <w:pPr>
        <w:ind w:left="0" w:right="0" w:firstLine="560"/>
        <w:spacing w:before="450" w:after="450" w:line="312" w:lineRule="auto"/>
      </w:pPr>
      <w:r>
        <w:rPr>
          <w:rFonts w:ascii="宋体" w:hAnsi="宋体" w:eastAsia="宋体" w:cs="宋体"/>
          <w:color w:val="000"/>
          <w:sz w:val="28"/>
          <w:szCs w:val="28"/>
        </w:rPr>
        <w:t xml:space="preserve">浙江中医学院座落在历史文化名城杭州钱塘江南岸，与国家级风景名胜六和塔隔江相望。学校的前身是创办于1953年的浙江省中医进修学校。1959年中共浙江省委决定，正式成立浙江中医学院。1978年经国务院学位委员会批准首批获得硕士学位授予权。1987年经原国家教委和国家中医药管理局批准首批获得可对港、澳、台地区招生权。1998年经国务院学位委员会批准获得博士学位授予权并成为开展同等学力人员申请硕士学位工作单位。2025年经教育部批准设置七年制中医学专业并成为开展临床医学硕士专业学位试点工作单位。2025年在教育部首批普通高校本科教学</w:t>
      </w:r>
    </w:p>
    <w:p>
      <w:pPr>
        <w:ind w:left="0" w:right="0" w:firstLine="560"/>
        <w:spacing w:before="450" w:after="450" w:line="312" w:lineRule="auto"/>
      </w:pPr>
      <w:r>
        <w:rPr>
          <w:rFonts w:ascii="宋体" w:hAnsi="宋体" w:eastAsia="宋体" w:cs="宋体"/>
          <w:color w:val="000"/>
          <w:sz w:val="28"/>
          <w:szCs w:val="28"/>
        </w:rPr>
        <w:t xml:space="preserve">工作随机性水平评估中获得优秀。xx年经人事部批准设立中医学博士后流动站。经过近半个世纪的建设和发展，学校现已成为一所本科教学质量优秀、人才培养体系完整、办学基础设施先进、中医药学科特色鲜明、以中医中药为主、多学科协调发展的省属重点建设院校。</w:t>
      </w:r>
    </w:p>
    <w:p>
      <w:pPr>
        <w:ind w:left="0" w:right="0" w:firstLine="560"/>
        <w:spacing w:before="450" w:after="450" w:line="312" w:lineRule="auto"/>
      </w:pPr>
      <w:r>
        <w:rPr>
          <w:rFonts w:ascii="宋体" w:hAnsi="宋体" w:eastAsia="宋体" w:cs="宋体"/>
          <w:color w:val="000"/>
          <w:sz w:val="28"/>
          <w:szCs w:val="28"/>
        </w:rPr>
        <w:t xml:space="preserve">学校于1997年经浙江省人民政府批准，在全国高校中率先采取市场机制、盘活存量、土地置换的模式进行移址新建，2025年3月整体迁至现址办学，办学基本条件得到极大改善。目前学校占地面积855亩，教学科研仪器设备总值5529万元，图书馆藏书82万册。建有面向整个高教园区开放的浙江省高校基础课实验教学示范中心--机能中心、信息技术中心、浙江省大学生文化素质教育基地和滨江高教园区络图书馆等一系列条件完备、功能齐全的教学科研设施。现有直属附属医院3所，非直属附属医院7所，教学及实习医院38所。直属附属医院是一所医教研力量雄厚、科室齐全、设施先进、服务功能完善的三级甲等综合性医院，设有两个院区，占地84亩，资产总值亿元，核定床位总数1800张。xx年医院年门诊量达108万人次，年业务收入达亿元，两项指标连续多年居全国中医医院前五名。全校现有教职员工2388人，其中正高职称168人，副高职称386人，国家级名老中医32人，浙江省名中医24人。他们当中有一批在国内外享有较高声誉的知名专家、教授和学科带头人，同时一批中青年骨干教师也在各自的学科中崭露头角。</w:t>
      </w:r>
    </w:p>
    <w:p>
      <w:pPr>
        <w:ind w:left="0" w:right="0" w:firstLine="560"/>
        <w:spacing w:before="450" w:after="450" w:line="312" w:lineRule="auto"/>
      </w:pPr>
      <w:r>
        <w:rPr>
          <w:rFonts w:ascii="宋体" w:hAnsi="宋体" w:eastAsia="宋体" w:cs="宋体"/>
          <w:color w:val="000"/>
          <w:sz w:val="28"/>
          <w:szCs w:val="28"/>
        </w:rPr>
        <w:t xml:space="preserve">学校致力于培养口径宽、基础厚、能力强、创新型的一流中医药人才和具有中医药背景的复合型人才。现设有基础医学系、中医系、药学系、针灸推拿系、护理系、管理系、生命科学系、医学系、计算机科学与技术系、外国语言学系、生物工程学系、听力与言语科学系等12个系及成人教育学院、滨江学院、国际教育中心等教学机构。设置了中医学〔五年制、七年制〕、针灸推拿学、临</w:t>
      </w:r>
    </w:p>
    <w:p>
      <w:pPr>
        <w:ind w:left="0" w:right="0" w:firstLine="560"/>
        <w:spacing w:before="450" w:after="450" w:line="312" w:lineRule="auto"/>
      </w:pPr>
      <w:r>
        <w:rPr>
          <w:rFonts w:ascii="宋体" w:hAnsi="宋体" w:eastAsia="宋体" w:cs="宋体"/>
          <w:color w:val="000"/>
          <w:sz w:val="28"/>
          <w:szCs w:val="28"/>
        </w:rPr>
        <w:t xml:space="preserve">床医学、口腔医学、中西医临床医学、医学检验、护理学、中药学、药学、药物制剂、公共事业管理、市场营销、生物科学、生物技术、听力学、计算机科学与技术、食品科学与工程、康复医学、生物工程、制药工程、英语等覆盖医学、管理学、理学、工学、文学五大学科门类的21个本科专业。有博士后科研流动站1个，博士点4个，硕士点18个。建校以来，学校已为国家培养了近万名高级中医药人才和有中医药背景的复合型人才，他们大多数已成为我省中医药医疗、教育、科研、管理等岗位上的骨干和中坚力量。截止xx年9月，共有全日制本科生8532人，博士研究生64人，硕士研究生404人。另有境外学生143人，成教生1384人。</w:t>
      </w:r>
    </w:p>
    <w:p>
      <w:pPr>
        <w:ind w:left="0" w:right="0" w:firstLine="560"/>
        <w:spacing w:before="450" w:after="450" w:line="312" w:lineRule="auto"/>
      </w:pPr>
      <w:r>
        <w:rPr>
          <w:rFonts w:ascii="宋体" w:hAnsi="宋体" w:eastAsia="宋体" w:cs="宋体"/>
          <w:color w:val="000"/>
          <w:sz w:val="28"/>
          <w:szCs w:val="28"/>
        </w:rPr>
        <w:t xml:space="preserve">学校坚持以育人为根本，以教学、科研为中心，努力建设教学科研并重的教学研究型大学。现有国家中医药管理局重点建设学科2个，省级重中之重学科2个、重点学科7个，厅局级重点学</w:t>
      </w:r>
    </w:p>
    <w:p>
      <w:pPr>
        <w:ind w:left="0" w:right="0" w:firstLine="560"/>
        <w:spacing w:before="450" w:after="450" w:line="312" w:lineRule="auto"/>
      </w:pPr>
      <w:r>
        <w:rPr>
          <w:rFonts w:ascii="宋体" w:hAnsi="宋体" w:eastAsia="宋体" w:cs="宋体"/>
          <w:color w:val="000"/>
          <w:sz w:val="28"/>
          <w:szCs w:val="28"/>
        </w:rPr>
        <w:t xml:space="preserve">科25个。有国家中药现代化产业基地1个，国家中医药管理局中医药科研三级实验室3个，国家药品临床研究基地2个，省级动物实验研究基地1个，省级新药创制技术服务平台1个，省中医药科研重点实验室3个，省级专项建设实验室6个。有国家中医药管理局重点专科、专病中心6个，省级重点专科、专病中心23个。学校内设有研究所8个。2025年来，承担了科研项目近千项，其中国家级45项。获科技成果奖184项，其中国家级和省部级奖47项。先后开发了康莱特注射液、参麦注射液等单品种年销售额超2亿元的中药新药。康莱特注射液作为中国第一个中药处方药被美国FDA批准进入临床试验，并通过了Ⅰ期临床试验。经俄罗斯临床试验后，俄卫生部已批准康莱特在俄上市应用，为中药制剂进入国际市场作出了突出贡献。以康莱特注射液为基础创办的浙江康莱特集团公司，产品产销累计已达亿元，向国家缴纳税金亿元。</w:t>
      </w:r>
    </w:p>
    <w:p>
      <w:pPr>
        <w:ind w:left="0" w:right="0" w:firstLine="560"/>
        <w:spacing w:before="450" w:after="450" w:line="312" w:lineRule="auto"/>
      </w:pPr>
      <w:r>
        <w:rPr>
          <w:rFonts w:ascii="宋体" w:hAnsi="宋体" w:eastAsia="宋体" w:cs="宋体"/>
          <w:color w:val="000"/>
          <w:sz w:val="28"/>
          <w:szCs w:val="28"/>
        </w:rPr>
        <w:t xml:space="preserve">学校与美国、巴西、日本等17个国家与地区的教学、科研、医疗等机构建立合作关系，积极开展教育合作、学术交流和科学研究。成功主办了中医中药针灸诊治疑难杂症国际学术会议。具有聘请外国文教专家资格，聘请了一批来自美国、日本、奥地利、澳大利亚等国具有较大影响的专家学者为学校客座教授。独立设置国际教育中心，招收了韩国、美国等29个国家及地区的博士、硕士研究生、本专科生及各类进修生。学校主办《浙江中医学院学报》、《浙江临床医学》等两种学术期刊，在省内乃至国内具有一定的影响。迁入新校办学以来，时任中共中央政治局常委、全国人大常委会委员长李鹏，中共中央政治局常委、国务院副总理李岚清，教育部部长陈至立等曾到学院视察，对学院改革与发展情况给予了充分的肯定。目前，学院上下正豪情满怀、信心百倍地向着一流中医药大学的目标迈进。</w:t>
      </w:r>
    </w:p>
    <w:p>
      <w:pPr>
        <w:ind w:left="0" w:right="0" w:firstLine="560"/>
        <w:spacing w:before="450" w:after="450" w:line="312" w:lineRule="auto"/>
      </w:pPr>
      <w:r>
        <w:rPr>
          <w:rFonts w:ascii="宋体" w:hAnsi="宋体" w:eastAsia="宋体" w:cs="宋体"/>
          <w:color w:val="000"/>
          <w:sz w:val="28"/>
          <w:szCs w:val="28"/>
        </w:rPr>
        <w:t xml:space="preserve">高校基本信息学校名称：浙江中医药大学</w:t>
      </w:r>
    </w:p>
    <w:p>
      <w:pPr>
        <w:ind w:left="0" w:right="0" w:firstLine="560"/>
        <w:spacing w:before="450" w:after="450" w:line="312" w:lineRule="auto"/>
      </w:pPr>
      <w:r>
        <w:rPr>
          <w:rFonts w:ascii="宋体" w:hAnsi="宋体" w:eastAsia="宋体" w:cs="宋体"/>
          <w:color w:val="000"/>
          <w:sz w:val="28"/>
          <w:szCs w:val="28"/>
        </w:rPr>
        <w:t xml:space="preserve">高校代码：99999 所在省市：浙江</w:t>
      </w:r>
    </w:p>
    <w:p>
      <w:pPr>
        <w:ind w:left="0" w:right="0" w:firstLine="560"/>
        <w:spacing w:before="450" w:after="450" w:line="312" w:lineRule="auto"/>
      </w:pPr>
      <w:r>
        <w:rPr>
          <w:rFonts w:ascii="宋体" w:hAnsi="宋体" w:eastAsia="宋体" w:cs="宋体"/>
          <w:color w:val="000"/>
          <w:sz w:val="28"/>
          <w:szCs w:val="28"/>
        </w:rPr>
        <w:t xml:space="preserve">学校地址：杭州市滨江区滨文路548号</w:t>
      </w:r>
    </w:p>
    <w:p>
      <w:pPr>
        <w:ind w:left="0" w:right="0" w:firstLine="560"/>
        <w:spacing w:before="450" w:after="450" w:line="312" w:lineRule="auto"/>
      </w:pPr>
      <w:r>
        <w:rPr>
          <w:rFonts w:ascii="宋体" w:hAnsi="宋体" w:eastAsia="宋体" w:cs="宋体"/>
          <w:color w:val="000"/>
          <w:sz w:val="28"/>
          <w:szCs w:val="28"/>
        </w:rPr>
        <w:t xml:space="preserve">联系电话：0571－86613520 学校传真：</w:t>
      </w:r>
    </w:p>
    <w:p>
      <w:pPr>
        <w:ind w:left="0" w:right="0" w:firstLine="560"/>
        <w:spacing w:before="450" w:after="450" w:line="312" w:lineRule="auto"/>
      </w:pPr>
      <w:r>
        <w:rPr>
          <w:rFonts w:ascii="宋体" w:hAnsi="宋体" w:eastAsia="宋体" w:cs="宋体"/>
          <w:color w:val="000"/>
          <w:sz w:val="28"/>
          <w:szCs w:val="28"/>
        </w:rPr>
        <w:t xml:space="preserve">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第二篇：浙江中医药大学2025研究生招生简章</w:t>
      </w:r>
    </w:p>
    <w:p>
      <w:pPr>
        <w:ind w:left="0" w:right="0" w:firstLine="560"/>
        <w:spacing w:before="450" w:after="450" w:line="312" w:lineRule="auto"/>
      </w:pPr>
      <w:r>
        <w:rPr>
          <w:rFonts w:ascii="宋体" w:hAnsi="宋体" w:eastAsia="宋体" w:cs="宋体"/>
          <w:color w:val="000"/>
          <w:sz w:val="28"/>
          <w:szCs w:val="28"/>
        </w:rPr>
        <w:t xml:space="preserve">浙江中医药大学2025年硕士研究生招生简章</w:t>
      </w:r>
    </w:p>
    <w:p>
      <w:pPr>
        <w:ind w:left="0" w:right="0" w:firstLine="560"/>
        <w:spacing w:before="450" w:after="450" w:line="312" w:lineRule="auto"/>
      </w:pPr>
      <w:r>
        <w:rPr>
          <w:rFonts w:ascii="宋体" w:hAnsi="宋体" w:eastAsia="宋体" w:cs="宋体"/>
          <w:color w:val="000"/>
          <w:sz w:val="28"/>
          <w:szCs w:val="28"/>
        </w:rPr>
        <w:t xml:space="preserve">来源：考试大[ 2025年9月8日 ]字号：T | T</w:t>
      </w:r>
    </w:p>
    <w:p>
      <w:pPr>
        <w:ind w:left="0" w:right="0" w:firstLine="560"/>
        <w:spacing w:before="450" w:after="450" w:line="312" w:lineRule="auto"/>
      </w:pPr>
      <w:r>
        <w:rPr>
          <w:rFonts w:ascii="宋体" w:hAnsi="宋体" w:eastAsia="宋体" w:cs="宋体"/>
          <w:color w:val="000"/>
          <w:sz w:val="28"/>
          <w:szCs w:val="28"/>
        </w:rPr>
        <w:t xml:space="preserve">一、2025年我校拟计划招收国家计划内硕士研究生480名，计划外20名。各专业的招生人数（包括推荐免试、统考）仅供参考，具体招生人数以教育部下达的2025年计划数为准。其中内科学、外科学、妇产科学、儿科学、影像医学与核医学、康复医学与理疗学、老年医学、神经病学、精神病与精神卫生学、皮肤病与性病学、临床检验诊断学、眼科学、肿瘤学、麻醉学、急诊医学、中医内科学、中医外科学、中医骨伤科学、中医妇科学、中医儿科学、中医五官科学、针灸推拿学、中西医结合临床、中药学24个专业含临床医学专业学位研究生。港澳台生名额不限。</w:t>
      </w:r>
    </w:p>
    <w:p>
      <w:pPr>
        <w:ind w:left="0" w:right="0" w:firstLine="560"/>
        <w:spacing w:before="450" w:after="450" w:line="312" w:lineRule="auto"/>
      </w:pPr>
      <w:r>
        <w:rPr>
          <w:rFonts w:ascii="宋体" w:hAnsi="宋体" w:eastAsia="宋体" w:cs="宋体"/>
          <w:color w:val="000"/>
          <w:sz w:val="28"/>
          <w:szCs w:val="28"/>
        </w:rPr>
        <w:t xml:space="preserve">二、2025年我校接收推荐免试生的方法和程序见《浙江中医药大学关于2025年接收推荐免试研究生的通知》，共接收推荐免试生50名。</w:t>
      </w:r>
    </w:p>
    <w:p>
      <w:pPr>
        <w:ind w:left="0" w:right="0" w:firstLine="560"/>
        <w:spacing w:before="450" w:after="450" w:line="312" w:lineRule="auto"/>
      </w:pPr>
      <w:r>
        <w:rPr>
          <w:rFonts w:ascii="宋体" w:hAnsi="宋体" w:eastAsia="宋体" w:cs="宋体"/>
          <w:color w:val="000"/>
          <w:sz w:val="28"/>
          <w:szCs w:val="28"/>
        </w:rPr>
        <w:t xml:space="preserve">三、中药综合包括：《有机化学》、《中药学》、《中药炮制学》、《分析化学》 4门；药学综合包括：《有机化学》、《分析化学》、《药剂学》、《药理学》4门；中药专业基础综合包括：《中药学》、《中药炮制学》、《中药鉴定学》、《中药药剂学》；生物综合包括：《生物化学》、《微生物学》、《分子生物学》。</w:t>
      </w:r>
    </w:p>
    <w:p>
      <w:pPr>
        <w:ind w:left="0" w:right="0" w:firstLine="560"/>
        <w:spacing w:before="450" w:after="450" w:line="312" w:lineRule="auto"/>
      </w:pPr>
      <w:r>
        <w:rPr>
          <w:rFonts w:ascii="宋体" w:hAnsi="宋体" w:eastAsia="宋体" w:cs="宋体"/>
          <w:color w:val="000"/>
          <w:sz w:val="28"/>
          <w:szCs w:val="28"/>
        </w:rPr>
        <w:t xml:space="preserve">四、我校不招收同等学力及成人应届考生。</w:t>
      </w:r>
    </w:p>
    <w:p>
      <w:pPr>
        <w:ind w:left="0" w:right="0" w:firstLine="560"/>
        <w:spacing w:before="450" w:after="450" w:line="312" w:lineRule="auto"/>
      </w:pPr>
      <w:r>
        <w:rPr>
          <w:rFonts w:ascii="宋体" w:hAnsi="宋体" w:eastAsia="宋体" w:cs="宋体"/>
          <w:color w:val="000"/>
          <w:sz w:val="28"/>
          <w:szCs w:val="28"/>
        </w:rPr>
        <w:t xml:space="preserve">五、体检标准见《浙江中医药大学研究生招生体检标准》。</w:t>
      </w:r>
    </w:p>
    <w:p>
      <w:pPr>
        <w:ind w:left="0" w:right="0" w:firstLine="560"/>
        <w:spacing w:before="450" w:after="450" w:line="312" w:lineRule="auto"/>
      </w:pPr>
      <w:r>
        <w:rPr>
          <w:rFonts w:ascii="宋体" w:hAnsi="宋体" w:eastAsia="宋体" w:cs="宋体"/>
          <w:color w:val="000"/>
          <w:sz w:val="28"/>
          <w:szCs w:val="28"/>
        </w:rPr>
        <w:t xml:space="preserve">六、报名</w:t>
      </w:r>
    </w:p>
    <w:p>
      <w:pPr>
        <w:ind w:left="0" w:right="0" w:firstLine="560"/>
        <w:spacing w:before="450" w:after="450" w:line="312" w:lineRule="auto"/>
      </w:pPr>
      <w:r>
        <w:rPr>
          <w:rFonts w:ascii="宋体" w:hAnsi="宋体" w:eastAsia="宋体" w:cs="宋体"/>
          <w:color w:val="000"/>
          <w:sz w:val="28"/>
          <w:szCs w:val="28"/>
        </w:rPr>
        <w:t xml:space="preserve">2025年10月10日至31日（应届本科生预报名时间为：2025年9月25日至9月29日每天9：00-22：00），考生（含推免生）登陆“中国研究生招生信息网”（http://yz.chsi.com.cn），按报名网站的提示和要求如实填写本人报名信息，期间考生可修改本人信息。</w:t>
      </w:r>
    </w:p>
    <w:p>
      <w:pPr>
        <w:ind w:left="0" w:right="0" w:firstLine="560"/>
        <w:spacing w:before="450" w:after="450" w:line="312" w:lineRule="auto"/>
      </w:pPr>
      <w:r>
        <w:rPr>
          <w:rFonts w:ascii="宋体" w:hAnsi="宋体" w:eastAsia="宋体" w:cs="宋体"/>
          <w:color w:val="000"/>
          <w:sz w:val="28"/>
          <w:szCs w:val="28"/>
        </w:rPr>
        <w:t xml:space="preserve">2025年11月10日至11月14日，考生到本人所在地省级招办指定的报考点进行现场确认本人网报信息（通信地址用于寄录取通知书，请认真填写）、缴费、照相。所有符合报考条件的人员现场确认时均需持本人身份证、学历证明和网上报名编号。应届本科毕业生须持学生证、身份证报名；在职人员须持毕业证书、身份证报名。</w:t>
      </w:r>
    </w:p>
    <w:p>
      <w:pPr>
        <w:ind w:left="0" w:right="0" w:firstLine="560"/>
        <w:spacing w:before="450" w:after="450" w:line="312" w:lineRule="auto"/>
      </w:pPr>
      <w:r>
        <w:rPr>
          <w:rFonts w:ascii="宋体" w:hAnsi="宋体" w:eastAsia="宋体" w:cs="宋体"/>
          <w:color w:val="000"/>
          <w:sz w:val="28"/>
          <w:szCs w:val="28"/>
        </w:rPr>
        <w:t xml:space="preserve">2025年12月25日至2025年1月9日，考生可凭网报用户名和密码登陆研招网下载打印《准考证》。《准考证》正反两面在使用期间不得涂改。</w:t>
      </w:r>
    </w:p>
    <w:p>
      <w:pPr>
        <w:ind w:left="0" w:right="0" w:firstLine="560"/>
        <w:spacing w:before="450" w:after="450" w:line="312" w:lineRule="auto"/>
      </w:pPr>
      <w:r>
        <w:rPr>
          <w:rFonts w:ascii="宋体" w:hAnsi="宋体" w:eastAsia="宋体" w:cs="宋体"/>
          <w:color w:val="000"/>
          <w:sz w:val="28"/>
          <w:szCs w:val="28"/>
        </w:rPr>
        <w:t xml:space="preserve">七、考生报名时不再出具所在单位同意报考的证明材料。考生与所在单位因报考研究生产生的问题由考生自行处理。若因上述问题无法调取考生档案，造成考生不能复试或无法被录取的后果，我校不承担责任。</w:t>
      </w:r>
    </w:p>
    <w:p>
      <w:pPr>
        <w:ind w:left="0" w:right="0" w:firstLine="560"/>
        <w:spacing w:before="450" w:after="450" w:line="312" w:lineRule="auto"/>
      </w:pPr>
      <w:r>
        <w:rPr>
          <w:rFonts w:ascii="宋体" w:hAnsi="宋体" w:eastAsia="宋体" w:cs="宋体"/>
          <w:color w:val="000"/>
          <w:sz w:val="28"/>
          <w:szCs w:val="28"/>
        </w:rPr>
        <w:t xml:space="preserve">浙江中医药大学研招办</w:t>
      </w:r>
    </w:p>
    <w:p>
      <w:pPr>
        <w:ind w:left="0" w:right="0" w:firstLine="560"/>
        <w:spacing w:before="450" w:after="450" w:line="312" w:lineRule="auto"/>
      </w:pPr>
      <w:r>
        <w:rPr>
          <w:rFonts w:ascii="宋体" w:hAnsi="宋体" w:eastAsia="宋体" w:cs="宋体"/>
          <w:color w:val="000"/>
          <w:sz w:val="28"/>
          <w:szCs w:val="28"/>
        </w:rPr>
        <w:t xml:space="preserve">咨询电话：0571—86613539</w:t>
      </w:r>
    </w:p>
    <w:p>
      <w:pPr>
        <w:ind w:left="0" w:right="0" w:firstLine="560"/>
        <w:spacing w:before="450" w:after="450" w:line="312" w:lineRule="auto"/>
      </w:pPr>
      <w:r>
        <w:rPr>
          <w:rFonts w:ascii="宋体" w:hAnsi="宋体" w:eastAsia="宋体" w:cs="宋体"/>
          <w:color w:val="000"/>
          <w:sz w:val="28"/>
          <w:szCs w:val="28"/>
        </w:rPr>
        <w:t xml:space="preserve">联系部门：研招办</w:t>
      </w:r>
    </w:p>
    <w:p>
      <w:pPr>
        <w:ind w:left="0" w:right="0" w:firstLine="560"/>
        <w:spacing w:before="450" w:after="450" w:line="312" w:lineRule="auto"/>
      </w:pPr>
      <w:r>
        <w:rPr>
          <w:rFonts w:ascii="宋体" w:hAnsi="宋体" w:eastAsia="宋体" w:cs="宋体"/>
          <w:color w:val="000"/>
          <w:sz w:val="28"/>
          <w:szCs w:val="28"/>
        </w:rPr>
        <w:t xml:space="preserve">联系人：孙老师</w:t>
      </w:r>
    </w:p>
    <w:p>
      <w:pPr>
        <w:ind w:left="0" w:right="0" w:firstLine="560"/>
        <w:spacing w:before="450" w:after="450" w:line="312" w:lineRule="auto"/>
      </w:pPr>
      <w:r>
        <w:rPr>
          <w:rFonts w:ascii="宋体" w:hAnsi="宋体" w:eastAsia="宋体" w:cs="宋体"/>
          <w:color w:val="000"/>
          <w:sz w:val="28"/>
          <w:szCs w:val="28"/>
        </w:rPr>
        <w:t xml:space="preserve">学校地址：浙江省杭州市滨江区滨文路</w:t>
      </w:r>
    </w:p>
    <w:p>
      <w:pPr>
        <w:ind w:left="0" w:right="0" w:firstLine="560"/>
        <w:spacing w:before="450" w:after="450" w:line="312" w:lineRule="auto"/>
      </w:pPr>
      <w:r>
        <w:rPr>
          <w:rFonts w:ascii="宋体" w:hAnsi="宋体" w:eastAsia="宋体" w:cs="宋体"/>
          <w:color w:val="000"/>
          <w:sz w:val="28"/>
          <w:szCs w:val="28"/>
        </w:rPr>
        <w:t xml:space="preserve">邮政编码：310053</w:t>
      </w:r>
    </w:p>
    <w:p>
      <w:pPr>
        <w:ind w:left="0" w:right="0" w:firstLine="560"/>
        <w:spacing w:before="450" w:after="450" w:line="312" w:lineRule="auto"/>
      </w:pPr>
      <w:r>
        <w:rPr>
          <w:rFonts w:ascii="宋体" w:hAnsi="宋体" w:eastAsia="宋体" w:cs="宋体"/>
          <w:color w:val="000"/>
          <w:sz w:val="28"/>
          <w:szCs w:val="28"/>
        </w:rPr>
        <w:t xml:space="preserve">研招动态：2025内地省市研究生招生单位 ☆ 报考点列表 ☆ 研招管理规定 ☆ 研招计划</w:t>
      </w:r>
    </w:p>
    <w:p>
      <w:pPr>
        <w:ind w:left="0" w:right="0" w:firstLine="560"/>
        <w:spacing w:before="450" w:after="450" w:line="312" w:lineRule="auto"/>
      </w:pPr>
      <w:r>
        <w:rPr>
          <w:rFonts w:ascii="宋体" w:hAnsi="宋体" w:eastAsia="宋体" w:cs="宋体"/>
          <w:color w:val="000"/>
          <w:sz w:val="28"/>
          <w:szCs w:val="28"/>
        </w:rPr>
        <w:t xml:space="preserve">报考指南：2025考研报考指南 ☆ 热点问题答疑 ☆ 专业介绍及就业 ☆ 网报系统常见问题</w:t>
      </w:r>
    </w:p>
    <w:p>
      <w:pPr>
        <w:ind w:left="0" w:right="0" w:firstLine="560"/>
        <w:spacing w:before="450" w:after="450" w:line="312" w:lineRule="auto"/>
      </w:pPr>
      <w:r>
        <w:rPr>
          <w:rFonts w:ascii="宋体" w:hAnsi="宋体" w:eastAsia="宋体" w:cs="宋体"/>
          <w:color w:val="000"/>
          <w:sz w:val="28"/>
          <w:szCs w:val="28"/>
        </w:rPr>
        <w:t xml:space="preserve">招生简章：2025考研推免生招生 ☆ 招生简章 ☆ 全国硕士研究生简章 ☆ 怎么看招生简章</w:t>
      </w:r>
    </w:p>
    <w:p>
      <w:pPr>
        <w:ind w:left="0" w:right="0" w:firstLine="560"/>
        <w:spacing w:before="450" w:after="450" w:line="312" w:lineRule="auto"/>
      </w:pPr>
      <w:r>
        <w:rPr>
          <w:rFonts w:ascii="宋体" w:hAnsi="宋体" w:eastAsia="宋体" w:cs="宋体"/>
          <w:color w:val="000"/>
          <w:sz w:val="28"/>
          <w:szCs w:val="28"/>
        </w:rPr>
        <w:t xml:space="preserve">考研备考：2025年考研备考专题 ☆ 考研大纲 ☆ 考研政治怎么复习？</w:t>
      </w:r>
    </w:p>
    <w:p>
      <w:pPr>
        <w:ind w:left="0" w:right="0" w:firstLine="560"/>
        <w:spacing w:before="450" w:after="450" w:line="312" w:lineRule="auto"/>
      </w:pPr>
      <w:r>
        <w:rPr>
          <w:rFonts w:ascii="黑体" w:hAnsi="黑体" w:eastAsia="黑体" w:cs="黑体"/>
          <w:color w:val="000000"/>
          <w:sz w:val="36"/>
          <w:szCs w:val="36"/>
          <w:b w:val="1"/>
          <w:bCs w:val="1"/>
        </w:rPr>
        <w:t xml:space="preserve">第三篇：浙江中医药大学优秀团员登记表</w:t>
      </w:r>
    </w:p>
    <w:p>
      <w:pPr>
        <w:ind w:left="0" w:right="0" w:firstLine="560"/>
        <w:spacing w:before="450" w:after="450" w:line="312" w:lineRule="auto"/>
      </w:pPr>
      <w:r>
        <w:rPr>
          <w:rFonts w:ascii="宋体" w:hAnsi="宋体" w:eastAsia="宋体" w:cs="宋体"/>
          <w:color w:val="000"/>
          <w:sz w:val="28"/>
          <w:szCs w:val="28"/>
        </w:rPr>
        <w:t xml:space="preserve">浙江中医药大学优秀团员登记表</w:t>
      </w:r>
    </w:p>
    <w:p>
      <w:pPr>
        <w:ind w:left="0" w:right="0" w:firstLine="560"/>
        <w:spacing w:before="450" w:after="450" w:line="312" w:lineRule="auto"/>
      </w:pPr>
      <w:r>
        <w:rPr>
          <w:rFonts w:ascii="宋体" w:hAnsi="宋体" w:eastAsia="宋体" w:cs="宋体"/>
          <w:color w:val="000"/>
          <w:sz w:val="28"/>
          <w:szCs w:val="28"/>
        </w:rPr>
        <w:t xml:space="preserve">姓 名 个人 事迹 本栏不填，请另附页 性别 政治面貌 专业及年级</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栏 由 团 支 部 填 写）</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要 表 现</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名 年</w:t>
      </w:r>
    </w:p>
    <w:p>
      <w:pPr>
        <w:ind w:left="0" w:right="0" w:firstLine="560"/>
        <w:spacing w:before="450" w:after="450" w:line="312" w:lineRule="auto"/>
      </w:pPr>
      <w:r>
        <w:rPr>
          <w:rFonts w:ascii="宋体" w:hAnsi="宋体" w:eastAsia="宋体" w:cs="宋体"/>
          <w:color w:val="000"/>
          <w:sz w:val="28"/>
          <w:szCs w:val="28"/>
        </w:rPr>
        <w:t xml:space="preserve">院 团 委 意 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6"/>
          <w:szCs w:val="36"/>
          <w:b w:val="1"/>
          <w:bCs w:val="1"/>
        </w:rPr>
        <w:t xml:space="preserve">第四篇：浙江中医药大学内科实习答案</w:t>
      </w:r>
    </w:p>
    <w:p>
      <w:pPr>
        <w:ind w:left="0" w:right="0" w:firstLine="560"/>
        <w:spacing w:before="450" w:after="450" w:line="312" w:lineRule="auto"/>
      </w:pPr>
      <w:r>
        <w:rPr>
          <w:rFonts w:ascii="宋体" w:hAnsi="宋体" w:eastAsia="宋体" w:cs="宋体"/>
          <w:color w:val="000"/>
          <w:sz w:val="28"/>
          <w:szCs w:val="28"/>
        </w:rPr>
        <w:t xml:space="preserve">糖尿病是一组以慢性血糖水平增高为特征的代谢性疾病，是由于胰岛素分泌和（或）作用缺陷所引起。1型糖尿病：好发青少年，起病急，症状重，体重轻，常合并酮症，依赖胰岛素，自身抗体多阳性； 2型糖尿病：多见于成人（40岁后尤多），起病慢，症状较轻，很少自发性发生酮症，非胰岛素依赖，常有家族史，较肥胖；自身抗体为阴性。</w:t>
      </w:r>
    </w:p>
    <w:p>
      <w:pPr>
        <w:ind w:left="0" w:right="0" w:firstLine="560"/>
        <w:spacing w:before="450" w:after="450" w:line="312" w:lineRule="auto"/>
      </w:pPr>
      <w:r>
        <w:rPr>
          <w:rFonts w:ascii="宋体" w:hAnsi="宋体" w:eastAsia="宋体" w:cs="宋体"/>
          <w:color w:val="000"/>
          <w:sz w:val="28"/>
          <w:szCs w:val="28"/>
        </w:rPr>
        <w:t xml:space="preserve">并发症：急性严重代谢紊乱（酮症、高血糖高渗）、感染性并发症、慢性并发症（大血管病变；微血管病变—糖尿病肾病、糖尿病性视网膜病变、其他：糖尿病心肌病；神经系统并发症；糖尿病足；其他）实验室检查：尿糖测定、血糖测定、OGTT、糖化血红蛋白、胰岛β细胞功能检查——胰岛素释放试验）诊断：糖尿病症状加任意时间血浆葡萄糖≥11.1mmol/L，或FPG≥7.0mmol/L，或OGTT2hPG≥11.1mmol/L，需重复一次确认，诊断成立。</w:t>
      </w:r>
    </w:p>
    <w:p>
      <w:pPr>
        <w:ind w:left="0" w:right="0" w:firstLine="560"/>
        <w:spacing w:before="450" w:after="450" w:line="312" w:lineRule="auto"/>
      </w:pPr>
      <w:r>
        <w:rPr>
          <w:rFonts w:ascii="宋体" w:hAnsi="宋体" w:eastAsia="宋体" w:cs="宋体"/>
          <w:color w:val="000"/>
          <w:sz w:val="28"/>
          <w:szCs w:val="28"/>
        </w:rPr>
        <w:t xml:space="preserve">治疗：原则——早期、长期、积极而理性以及治疗措施个体化。5个措施：糖尿病健康教育、医学营养治疗（可溶性食用纤维食品，摄入食盐小于10克，限制饮酒）、体育锻炼、血糖监测、口服降糖药（常用二甲双胍，抑制葡萄糖输出，改善外周组织对胰岛素的敏感性、增加对葡糖糖的摄取和利用；促胰岛素分泌剂；噻唑烷二酮类；α葡萄糖苷酶抑制剂）、胰岛素治疗（适应证：①1型糖尿病；②酮症、高血糖高渗状态、乳酸性酸中毒伴高血糖；③各种严重的糖尿病急性或慢性并发症；④手术、妊娠、分娩；⑤2型糖尿病β细胞功能明显减退者；⑥某些特殊类型糖尿病）</w:t>
      </w:r>
    </w:p>
    <w:p>
      <w:pPr>
        <w:ind w:left="0" w:right="0" w:firstLine="560"/>
        <w:spacing w:before="450" w:after="450" w:line="312" w:lineRule="auto"/>
      </w:pPr>
      <w:r>
        <w:rPr>
          <w:rFonts w:ascii="宋体" w:hAnsi="宋体" w:eastAsia="宋体" w:cs="宋体"/>
          <w:color w:val="000"/>
          <w:sz w:val="28"/>
          <w:szCs w:val="28"/>
        </w:rPr>
        <w:t xml:space="preserve">二、高血压：收缩压≥140mmHg和（或）舒张压≥90mmHg（早期病理：血管内皮功能障碍）</w:t>
      </w:r>
    </w:p>
    <w:p>
      <w:pPr>
        <w:ind w:left="0" w:right="0" w:firstLine="560"/>
        <w:spacing w:before="450" w:after="450" w:line="312" w:lineRule="auto"/>
      </w:pPr>
      <w:r>
        <w:rPr>
          <w:rFonts w:ascii="宋体" w:hAnsi="宋体" w:eastAsia="宋体" w:cs="宋体"/>
          <w:color w:val="000"/>
          <w:sz w:val="28"/>
          <w:szCs w:val="28"/>
        </w:rPr>
        <w:t xml:space="preserve">1、收缩压升高明显，舒张压一般不高，脉压差大。</w:t>
      </w:r>
    </w:p>
    <w:p>
      <w:pPr>
        <w:ind w:left="0" w:right="0" w:firstLine="560"/>
        <w:spacing w:before="450" w:after="450" w:line="312" w:lineRule="auto"/>
      </w:pPr>
      <w:r>
        <w:rPr>
          <w:rFonts w:ascii="宋体" w:hAnsi="宋体" w:eastAsia="宋体" w:cs="宋体"/>
          <w:color w:val="000"/>
          <w:sz w:val="28"/>
          <w:szCs w:val="28"/>
        </w:rPr>
        <w:t xml:space="preserve">2、血压容易波动，受季节、气候、情绪影响。</w:t>
      </w:r>
    </w:p>
    <w:p>
      <w:pPr>
        <w:ind w:left="0" w:right="0" w:firstLine="560"/>
        <w:spacing w:before="450" w:after="450" w:line="312" w:lineRule="auto"/>
      </w:pPr>
      <w:r>
        <w:rPr>
          <w:rFonts w:ascii="宋体" w:hAnsi="宋体" w:eastAsia="宋体" w:cs="宋体"/>
          <w:color w:val="000"/>
          <w:sz w:val="28"/>
          <w:szCs w:val="28"/>
        </w:rPr>
        <w:t xml:space="preserve">3、原发性多见，继发性较少，易发生体位性低血压。</w:t>
      </w:r>
    </w:p>
    <w:p>
      <w:pPr>
        <w:ind w:left="0" w:right="0" w:firstLine="560"/>
        <w:spacing w:before="450" w:after="450" w:line="312" w:lineRule="auto"/>
      </w:pPr>
      <w:r>
        <w:rPr>
          <w:rFonts w:ascii="宋体" w:hAnsi="宋体" w:eastAsia="宋体" w:cs="宋体"/>
          <w:color w:val="000"/>
          <w:sz w:val="28"/>
          <w:szCs w:val="28"/>
        </w:rPr>
        <w:t xml:space="preserve">4、老年人由于动脉硬化容易出现假性高血压现象。</w:t>
      </w:r>
    </w:p>
    <w:p>
      <w:pPr>
        <w:ind w:left="0" w:right="0" w:firstLine="560"/>
        <w:spacing w:before="450" w:after="450" w:line="312" w:lineRule="auto"/>
      </w:pPr>
      <w:r>
        <w:rPr>
          <w:rFonts w:ascii="宋体" w:hAnsi="宋体" w:eastAsia="宋体" w:cs="宋体"/>
          <w:color w:val="000"/>
          <w:sz w:val="28"/>
          <w:szCs w:val="28"/>
        </w:rPr>
        <w:t xml:space="preserve">5、高血压治疗原则，开始用量宜小，交感神经阻滞剂慎用。</w:t>
      </w:r>
    </w:p>
    <w:p>
      <w:pPr>
        <w:ind w:left="0" w:right="0" w:firstLine="560"/>
        <w:spacing w:before="450" w:after="450" w:line="312" w:lineRule="auto"/>
      </w:pPr>
      <w:r>
        <w:rPr>
          <w:rFonts w:ascii="宋体" w:hAnsi="宋体" w:eastAsia="宋体" w:cs="宋体"/>
          <w:color w:val="000"/>
          <w:sz w:val="28"/>
          <w:szCs w:val="28"/>
        </w:rPr>
        <w:t xml:space="preserve">并发症：高血压危象；高血压脑病；脑血管病；心力衰竭；慢性肾衰；主动脉夹层</w:t>
      </w:r>
    </w:p>
    <w:p>
      <w:pPr>
        <w:ind w:left="0" w:right="0" w:firstLine="560"/>
        <w:spacing w:before="450" w:after="450" w:line="312" w:lineRule="auto"/>
      </w:pPr>
      <w:r>
        <w:rPr>
          <w:rFonts w:ascii="宋体" w:hAnsi="宋体" w:eastAsia="宋体" w:cs="宋体"/>
          <w:color w:val="000"/>
          <w:sz w:val="28"/>
          <w:szCs w:val="28"/>
        </w:rPr>
        <w:t xml:space="preserve">三、DIC：在许多疾病基础上，凝血及纤溶系统被激活，导致全身微血栓形成，凝血因子大量消耗并继发纤溶亢进，引起全身出血及微循环衰竭的临床综合征。</w:t>
      </w:r>
    </w:p>
    <w:p>
      <w:pPr>
        <w:ind w:left="0" w:right="0" w:firstLine="560"/>
        <w:spacing w:before="450" w:after="450" w:line="312" w:lineRule="auto"/>
      </w:pPr>
      <w:r>
        <w:rPr>
          <w:rFonts w:ascii="宋体" w:hAnsi="宋体" w:eastAsia="宋体" w:cs="宋体"/>
          <w:color w:val="000"/>
          <w:sz w:val="28"/>
          <w:szCs w:val="28"/>
        </w:rPr>
        <w:t xml:space="preserve">病理生理：微血栓形成、凝血功能异常、微循环障碍。</w:t>
      </w:r>
    </w:p>
    <w:p>
      <w:pPr>
        <w:ind w:left="0" w:right="0" w:firstLine="560"/>
        <w:spacing w:before="450" w:after="450" w:line="312" w:lineRule="auto"/>
      </w:pPr>
      <w:r>
        <w:rPr>
          <w:rFonts w:ascii="宋体" w:hAnsi="宋体" w:eastAsia="宋体" w:cs="宋体"/>
          <w:color w:val="000"/>
          <w:sz w:val="28"/>
          <w:szCs w:val="28"/>
        </w:rPr>
        <w:t xml:space="preserve">临床表现：出血倾向、休克或微循环衰竭、微血管栓塞、微血管病性溶血、原发病临床表现。</w:t>
      </w:r>
    </w:p>
    <w:p>
      <w:pPr>
        <w:ind w:left="0" w:right="0" w:firstLine="560"/>
        <w:spacing w:before="450" w:after="450" w:line="312" w:lineRule="auto"/>
      </w:pPr>
      <w:r>
        <w:rPr>
          <w:rFonts w:ascii="宋体" w:hAnsi="宋体" w:eastAsia="宋体" w:cs="宋体"/>
          <w:color w:val="000"/>
          <w:sz w:val="28"/>
          <w:szCs w:val="28"/>
        </w:rPr>
        <w:t xml:space="preserve">诊断：临床表现（①存在易引起DIC的基础疾病；②下列两项以上：多发性出血倾向；不易用原发病解释的微循环衰竭或休克；多发性微血管栓塞的症状、体征；抗凝治疗有效；）</w:t>
      </w:r>
    </w:p>
    <w:p>
      <w:pPr>
        <w:ind w:left="0" w:right="0" w:firstLine="560"/>
        <w:spacing w:before="450" w:after="450" w:line="312" w:lineRule="auto"/>
      </w:pPr>
      <w:r>
        <w:rPr>
          <w:rFonts w:ascii="宋体" w:hAnsi="宋体" w:eastAsia="宋体" w:cs="宋体"/>
          <w:color w:val="000"/>
          <w:sz w:val="28"/>
          <w:szCs w:val="28"/>
        </w:rPr>
        <w:t xml:space="preserve">治疗：治疗基础疾病及消除诱因；抗凝治疗——肝素；血小板及凝血因子补充；纤溶抑制药物；溶栓疗法；其他）</w:t>
      </w:r>
    </w:p>
    <w:p>
      <w:pPr>
        <w:ind w:left="0" w:right="0" w:firstLine="560"/>
        <w:spacing w:before="450" w:after="450" w:line="312" w:lineRule="auto"/>
      </w:pPr>
      <w:r>
        <w:rPr>
          <w:rFonts w:ascii="黑体" w:hAnsi="黑体" w:eastAsia="黑体" w:cs="黑体"/>
          <w:color w:val="000000"/>
          <w:sz w:val="36"/>
          <w:szCs w:val="36"/>
          <w:b w:val="1"/>
          <w:bCs w:val="1"/>
        </w:rPr>
        <w:t xml:space="preserve">第五篇：浙江中医药大学关于加强教学管理队伍建设的若干意见</w:t>
      </w:r>
    </w:p>
    <w:p>
      <w:pPr>
        <w:ind w:left="0" w:right="0" w:firstLine="560"/>
        <w:spacing w:before="450" w:after="450" w:line="312" w:lineRule="auto"/>
      </w:pPr>
      <w:r>
        <w:rPr>
          <w:rFonts w:ascii="宋体" w:hAnsi="宋体" w:eastAsia="宋体" w:cs="宋体"/>
          <w:color w:val="000"/>
          <w:sz w:val="28"/>
          <w:szCs w:val="28"/>
        </w:rPr>
        <w:t xml:space="preserve">浙江中医药大学关于加强教学管理队伍</w:t>
      </w:r>
    </w:p>
    <w:p>
      <w:pPr>
        <w:ind w:left="0" w:right="0" w:firstLine="560"/>
        <w:spacing w:before="450" w:after="450" w:line="312" w:lineRule="auto"/>
      </w:pPr>
      <w:r>
        <w:rPr>
          <w:rFonts w:ascii="宋体" w:hAnsi="宋体" w:eastAsia="宋体" w:cs="宋体"/>
          <w:color w:val="000"/>
          <w:sz w:val="28"/>
          <w:szCs w:val="28"/>
        </w:rPr>
        <w:t xml:space="preserve">建设的若干意见</w:t>
      </w:r>
    </w:p>
    <w:p>
      <w:pPr>
        <w:ind w:left="0" w:right="0" w:firstLine="560"/>
        <w:spacing w:before="450" w:after="450" w:line="312" w:lineRule="auto"/>
      </w:pPr>
      <w:r>
        <w:rPr>
          <w:rFonts w:ascii="宋体" w:hAnsi="宋体" w:eastAsia="宋体" w:cs="宋体"/>
          <w:color w:val="000"/>
          <w:sz w:val="28"/>
          <w:szCs w:val="28"/>
        </w:rPr>
        <w:t xml:space="preserve">浙中大发〔2025〕32号</w:t>
      </w:r>
    </w:p>
    <w:p>
      <w:pPr>
        <w:ind w:left="0" w:right="0" w:firstLine="560"/>
        <w:spacing w:before="450" w:after="450" w:line="312" w:lineRule="auto"/>
      </w:pPr>
      <w:r>
        <w:rPr>
          <w:rFonts w:ascii="宋体" w:hAnsi="宋体" w:eastAsia="宋体" w:cs="宋体"/>
          <w:color w:val="000"/>
          <w:sz w:val="28"/>
          <w:szCs w:val="28"/>
        </w:rPr>
        <w:t xml:space="preserve">各学院（所、部）、医院，各处、室，直属各单位：</w:t>
      </w:r>
    </w:p>
    <w:p>
      <w:pPr>
        <w:ind w:left="0" w:right="0" w:firstLine="560"/>
        <w:spacing w:before="450" w:after="450" w:line="312" w:lineRule="auto"/>
      </w:pPr>
      <w:r>
        <w:rPr>
          <w:rFonts w:ascii="宋体" w:hAnsi="宋体" w:eastAsia="宋体" w:cs="宋体"/>
          <w:color w:val="000"/>
          <w:sz w:val="28"/>
          <w:szCs w:val="28"/>
        </w:rPr>
        <w:t xml:space="preserve">教学管理队伍是学校教师队伍的重要组成部分，是担负教学管理、教学改革、教学基本建设、质量控制工作这一重要使命的主要力量，包括学校分管教学校长、学院（部）教学院长（主任）、教学秘书、教务员以及教务处、教学研究与质量监控中心等专职教学管理人员。为加强我校教学管理队伍建设，造就一支专兼集合、数量适中、结构合理、素质较高、相对稳定的教学管理队伍，提高我校教学管理水平，根据《浙江省高等学校教学管理基本要求（试行）》（浙教高教〔2025〕22号）文件精神，结合我校教学管理队伍建设的现状，特提出以下意见：</w:t>
      </w:r>
    </w:p>
    <w:p>
      <w:pPr>
        <w:ind w:left="0" w:right="0" w:firstLine="560"/>
        <w:spacing w:before="450" w:after="450" w:line="312" w:lineRule="auto"/>
      </w:pPr>
      <w:r>
        <w:rPr>
          <w:rFonts w:ascii="宋体" w:hAnsi="宋体" w:eastAsia="宋体" w:cs="宋体"/>
          <w:color w:val="000"/>
          <w:sz w:val="28"/>
          <w:szCs w:val="28"/>
        </w:rPr>
        <w:t xml:space="preserve">一、完善组织管理体系，规范选拔聘用程序</w:t>
      </w:r>
    </w:p>
    <w:p>
      <w:pPr>
        <w:ind w:left="0" w:right="0" w:firstLine="560"/>
        <w:spacing w:before="450" w:after="450" w:line="312" w:lineRule="auto"/>
      </w:pPr>
      <w:r>
        <w:rPr>
          <w:rFonts w:ascii="宋体" w:hAnsi="宋体" w:eastAsia="宋体" w:cs="宋体"/>
          <w:color w:val="000"/>
          <w:sz w:val="28"/>
          <w:szCs w:val="28"/>
        </w:rPr>
        <w:t xml:space="preserve">1、学校实行校院两级教学管理制度，教务处作为学校教学工作的主管部门，在分管校长的统一领导下，总体负责学校本科生教学管理工作，并指导各二级学院开展教学工作；学院（部）在分管教学院长（主任）的领导下具体负责本学院（部）的教学管理工作。学校总体上要按师生比1：600～800的比例配置学院（部）的教学</w:t>
      </w:r>
    </w:p>
    <w:p>
      <w:pPr>
        <w:ind w:left="0" w:right="0" w:firstLine="560"/>
        <w:spacing w:before="450" w:after="450" w:line="312" w:lineRule="auto"/>
      </w:pPr>
      <w:r>
        <w:rPr>
          <w:rFonts w:ascii="宋体" w:hAnsi="宋体" w:eastAsia="宋体" w:cs="宋体"/>
          <w:color w:val="000"/>
          <w:sz w:val="28"/>
          <w:szCs w:val="28"/>
        </w:rPr>
        <w:t xml:space="preserve">--秘书和教务员。各学院（部）原则上应配备教学秘书、教务员各1名（其中教务员必须专职），学生数在2025人以上规模的学院（部）应增加1-2名。</w:t>
      </w:r>
    </w:p>
    <w:p>
      <w:pPr>
        <w:ind w:left="0" w:right="0" w:firstLine="560"/>
        <w:spacing w:before="450" w:after="450" w:line="312" w:lineRule="auto"/>
      </w:pPr>
      <w:r>
        <w:rPr>
          <w:rFonts w:ascii="宋体" w:hAnsi="宋体" w:eastAsia="宋体" w:cs="宋体"/>
          <w:color w:val="000"/>
          <w:sz w:val="28"/>
          <w:szCs w:val="28"/>
        </w:rPr>
        <w:t xml:space="preserve">2、坚持高标准的准入制度。科以上专职教学管理干部参照学校有关规定选拔聘任；申请从事教学秘书、教务员的人员应具备以下条件：（1）拥护中国共产党的领导。忠诚于党的教学事业；（2）申请从事教务员的人员必须达到本科及以上学历、学士及以上学位；申请从事教学秘书的人员原则上应具备硕士及以上学位；（3）有良好的计算机应用能力和外语水平；（4）熟悉教学管理的相关规章制度和工作程序。</w:t>
      </w:r>
    </w:p>
    <w:p>
      <w:pPr>
        <w:ind w:left="0" w:right="0" w:firstLine="560"/>
        <w:spacing w:before="450" w:after="450" w:line="312" w:lineRule="auto"/>
      </w:pPr>
      <w:r>
        <w:rPr>
          <w:rFonts w:ascii="宋体" w:hAnsi="宋体" w:eastAsia="宋体" w:cs="宋体"/>
          <w:color w:val="000"/>
          <w:sz w:val="28"/>
          <w:szCs w:val="28"/>
        </w:rPr>
        <w:t xml:space="preserve">3、规范选拔聘用程序。教学秘书、教务员的选拔要有严格的程序，必须经过个人申请、学院（部）初审、教务处会同组织人事部门考察、学校聘任等环节。要重视职业化专职教学管理队伍的建设，要把热爱教学管理工作的教职员工吸引到教学秘书、教务员岗位上来。在职称、职务聘任上予以政策保证，教学秘书、教务员工作满3年，考核合格且符合学校非领导职务干部聘任条件者可优先聘任职务。教学管理人员一经聘任，按照学校有关规定享受相应待遇，各学院（部）应保持教学秘书、教务员队伍的稳定性，原则上工作年限不能少于3年，如因特殊情况需要调整工作岗位者，须报教务处批准。</w:t>
      </w:r>
    </w:p>
    <w:p>
      <w:pPr>
        <w:ind w:left="0" w:right="0" w:firstLine="560"/>
        <w:spacing w:before="450" w:after="450" w:line="312" w:lineRule="auto"/>
      </w:pPr>
      <w:r>
        <w:rPr>
          <w:rFonts w:ascii="宋体" w:hAnsi="宋体" w:eastAsia="宋体" w:cs="宋体"/>
          <w:color w:val="000"/>
          <w:sz w:val="28"/>
          <w:szCs w:val="28"/>
        </w:rPr>
        <w:t xml:space="preserve">二、强化学习培训制度，提高教学管理队伍的理论水平</w:t>
      </w:r>
    </w:p>
    <w:p>
      <w:pPr>
        <w:ind w:left="0" w:right="0" w:firstLine="560"/>
        <w:spacing w:before="450" w:after="450" w:line="312" w:lineRule="auto"/>
      </w:pPr>
      <w:r>
        <w:rPr>
          <w:rFonts w:ascii="宋体" w:hAnsi="宋体" w:eastAsia="宋体" w:cs="宋体"/>
          <w:color w:val="000"/>
          <w:sz w:val="28"/>
          <w:szCs w:val="28"/>
        </w:rPr>
        <w:t xml:space="preserve">1、要将教学管理人员的培训工作列入师资培训计划，有计划地安排脱产、半脱产或在职进修，鼓励攻读更高层次的学位以切实提高教学管理人员的理论素质和工作能力。各有关部门和各学院（部）要制订培训计划，利用各种培训方式（考察访问、参加学术会议、在职进修、挂职锻炼、培训班、攻读学位等）加强培训，落实培训经费，确保培训经费不低于专业教师培训费。30岁以下本科学历的人员，要求在任职5年内完成在职攻读硕士学位。</w:t>
      </w:r>
    </w:p>
    <w:p>
      <w:pPr>
        <w:ind w:left="0" w:right="0" w:firstLine="560"/>
        <w:spacing w:before="450" w:after="450" w:line="312" w:lineRule="auto"/>
      </w:pPr>
      <w:r>
        <w:rPr>
          <w:rFonts w:ascii="宋体" w:hAnsi="宋体" w:eastAsia="宋体" w:cs="宋体"/>
          <w:color w:val="000"/>
          <w:sz w:val="28"/>
          <w:szCs w:val="28"/>
        </w:rPr>
        <w:t xml:space="preserve">2、各教学管理人员要加强教学管理工作的研究和探索，积极参加教学改革课题申报工作，每2年要主持1项校级以上教改项目或参加1项厅级以上教改项目；每年至少发表一篇教学研究论文（含学校高教年会或经教务处认可的教学类学术会议上交流的论文）。学校每年召开一次教学管理工作研讨会，逐步形成良好的研究教学管理工作的学术氛围，打造一支研究型的教学管理队伍。</w:t>
      </w:r>
    </w:p>
    <w:p>
      <w:pPr>
        <w:ind w:left="0" w:right="0" w:firstLine="560"/>
        <w:spacing w:before="450" w:after="450" w:line="312" w:lineRule="auto"/>
      </w:pPr>
      <w:r>
        <w:rPr>
          <w:rFonts w:ascii="宋体" w:hAnsi="宋体" w:eastAsia="宋体" w:cs="宋体"/>
          <w:color w:val="000"/>
          <w:sz w:val="28"/>
          <w:szCs w:val="28"/>
        </w:rPr>
        <w:t xml:space="preserve">三、建立科学的考核体系，构建奖优罚劣的竞争机制</w:t>
      </w:r>
    </w:p>
    <w:p>
      <w:pPr>
        <w:ind w:left="0" w:right="0" w:firstLine="560"/>
        <w:spacing w:before="450" w:after="450" w:line="312" w:lineRule="auto"/>
      </w:pPr>
      <w:r>
        <w:rPr>
          <w:rFonts w:ascii="宋体" w:hAnsi="宋体" w:eastAsia="宋体" w:cs="宋体"/>
          <w:color w:val="000"/>
          <w:sz w:val="28"/>
          <w:szCs w:val="28"/>
        </w:rPr>
        <w:t xml:space="preserve">1、教学管理人员的考核每年进行一次，其中中层干部的考核由学校统一组织，教学秘书、教务员和教务处工作人员的考核工作由教务处牵头，各学院、单位参与。考核的内容包括德、能、勤、绩四个方面。重点是工作实绩。考核结果分为优秀、称职、基本称职、不称职四个等级，报组织人事部门备案，作为评优、提职、晋级的</w:t>
      </w:r>
    </w:p>
    <w:p>
      <w:pPr>
        <w:ind w:left="0" w:right="0" w:firstLine="560"/>
        <w:spacing w:before="450" w:after="450" w:line="312" w:lineRule="auto"/>
      </w:pPr>
      <w:r>
        <w:rPr>
          <w:rFonts w:ascii="宋体" w:hAnsi="宋体" w:eastAsia="宋体" w:cs="宋体"/>
          <w:color w:val="000"/>
          <w:sz w:val="28"/>
          <w:szCs w:val="28"/>
        </w:rPr>
        <w:t xml:space="preserve">--重要依据。</w:t>
      </w:r>
    </w:p>
    <w:p>
      <w:pPr>
        <w:ind w:left="0" w:right="0" w:firstLine="560"/>
        <w:spacing w:before="450" w:after="450" w:line="312" w:lineRule="auto"/>
      </w:pPr>
      <w:r>
        <w:rPr>
          <w:rFonts w:ascii="宋体" w:hAnsi="宋体" w:eastAsia="宋体" w:cs="宋体"/>
          <w:color w:val="000"/>
          <w:sz w:val="28"/>
          <w:szCs w:val="28"/>
        </w:rPr>
        <w:t xml:space="preserve">2、学校设立专门奖项，每两年表彰一次教学管理工作先进个人，对于从事教学管理工作有较长年限者给予特别荣誉。对责任心不强、政绩不突出、在工作中出现重大失误（失职）或考核不合格者要提出告戒；对连续两年考核不合格者应调离原工作岗位。</w:t>
      </w:r>
    </w:p>
    <w:p>
      <w:pPr>
        <w:ind w:left="0" w:right="0" w:firstLine="560"/>
        <w:spacing w:before="450" w:after="450" w:line="312" w:lineRule="auto"/>
      </w:pPr>
      <w:r>
        <w:rPr>
          <w:rFonts w:ascii="宋体" w:hAnsi="宋体" w:eastAsia="宋体" w:cs="宋体"/>
          <w:color w:val="000"/>
          <w:sz w:val="28"/>
          <w:szCs w:val="28"/>
        </w:rPr>
        <w:t xml:space="preserve">二○○七年四月十六日</w:t>
      </w:r>
    </w:p>
    <w:p>
      <w:pPr>
        <w:ind w:left="0" w:right="0" w:firstLine="560"/>
        <w:spacing w:before="450" w:after="450" w:line="312" w:lineRule="auto"/>
      </w:pPr>
      <w:r>
        <w:rPr>
          <w:rFonts w:ascii="宋体" w:hAnsi="宋体" w:eastAsia="宋体" w:cs="宋体"/>
          <w:color w:val="000"/>
          <w:sz w:val="28"/>
          <w:szCs w:val="28"/>
        </w:rPr>
        <w:t xml:space="preserve">主题词：教学 管理队伍 意见</w:t>
      </w:r>
    </w:p>
    <w:p>
      <w:pPr>
        <w:ind w:left="0" w:right="0" w:firstLine="560"/>
        <w:spacing w:before="450" w:after="450" w:line="312" w:lineRule="auto"/>
      </w:pPr>
      <w:r>
        <w:rPr>
          <w:rFonts w:ascii="宋体" w:hAnsi="宋体" w:eastAsia="宋体" w:cs="宋体"/>
          <w:color w:val="000"/>
          <w:sz w:val="28"/>
          <w:szCs w:val="28"/>
        </w:rPr>
        <w:t xml:space="preserve">抄送：纪委，各党总支（党委、直属党支部），党委各部门，工会、团委。</w:t>
      </w:r>
    </w:p>
    <w:p>
      <w:pPr>
        <w:ind w:left="0" w:right="0" w:firstLine="560"/>
        <w:spacing w:before="450" w:after="450" w:line="312" w:lineRule="auto"/>
      </w:pPr>
      <w:r>
        <w:rPr>
          <w:rFonts w:ascii="宋体" w:hAnsi="宋体" w:eastAsia="宋体" w:cs="宋体"/>
          <w:color w:val="000"/>
          <w:sz w:val="28"/>
          <w:szCs w:val="28"/>
        </w:rPr>
        <w:t xml:space="preserve">浙江中医药大学校长办公室 2025年4月17日印发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2025-05-11T05:48:44+08:00</dcterms:created>
  <dcterms:modified xsi:type="dcterms:W3CDTF">2025-05-11T05:48:44+08:00</dcterms:modified>
</cp:coreProperties>
</file>

<file path=docProps/custom.xml><?xml version="1.0" encoding="utf-8"?>
<Properties xmlns="http://schemas.openxmlformats.org/officeDocument/2006/custom-properties" xmlns:vt="http://schemas.openxmlformats.org/officeDocument/2006/docPropsVTypes"/>
</file>