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3.27--图书采购应该注意哪些陷阱</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3.27--图书采购应该注意哪些陷阱图书采购应该注意哪些陷阱作为供应商的身份在网上发布了几天B2B图书供应信息，学习到一些营销方法，比如应该怎样建立的标题，怎样使用关键词能达到吸引顾客的目的。同时，还要发布相关产品参数，有的还会要...</w:t>
      </w:r>
    </w:p>
    <w:p>
      <w:pPr>
        <w:ind w:left="0" w:right="0" w:firstLine="560"/>
        <w:spacing w:before="450" w:after="450" w:line="312" w:lineRule="auto"/>
      </w:pPr>
      <w:r>
        <w:rPr>
          <w:rFonts w:ascii="黑体" w:hAnsi="黑体" w:eastAsia="黑体" w:cs="黑体"/>
          <w:color w:val="000000"/>
          <w:sz w:val="36"/>
          <w:szCs w:val="36"/>
          <w:b w:val="1"/>
          <w:bCs w:val="1"/>
        </w:rPr>
        <w:t xml:space="preserve">第一篇：3.27--图书采购应该注意哪些陷阱</w:t>
      </w:r>
    </w:p>
    <w:p>
      <w:pPr>
        <w:ind w:left="0" w:right="0" w:firstLine="560"/>
        <w:spacing w:before="450" w:after="450" w:line="312" w:lineRule="auto"/>
      </w:pPr>
      <w:r>
        <w:rPr>
          <w:rFonts w:ascii="宋体" w:hAnsi="宋体" w:eastAsia="宋体" w:cs="宋体"/>
          <w:color w:val="000"/>
          <w:sz w:val="28"/>
          <w:szCs w:val="28"/>
        </w:rPr>
        <w:t xml:space="preserve">图书采购应该注意哪些陷阱</w:t>
      </w:r>
    </w:p>
    <w:p>
      <w:pPr>
        <w:ind w:left="0" w:right="0" w:firstLine="560"/>
        <w:spacing w:before="450" w:after="450" w:line="312" w:lineRule="auto"/>
      </w:pPr>
      <w:r>
        <w:rPr>
          <w:rFonts w:ascii="宋体" w:hAnsi="宋体" w:eastAsia="宋体" w:cs="宋体"/>
          <w:color w:val="000"/>
          <w:sz w:val="28"/>
          <w:szCs w:val="28"/>
        </w:rPr>
        <w:t xml:space="preserve">作为供应商的身份在网上发布了几天B2B图书供应信息，学习到一些营销方法，比如应该怎样建立的标题，怎样使用关键词能达到吸引顾客的目的。同时，还要发布相关产品参数，有的还会要求上传一系列图片并附带文字说明。换一个角度来说，作为消费者选购图书时，会面临很多不真实甚至虚假信息，那么图书采购过程中会有哪些陷阱以及如何避免呢？</w:t>
      </w:r>
    </w:p>
    <w:p>
      <w:pPr>
        <w:ind w:left="0" w:right="0" w:firstLine="560"/>
        <w:spacing w:before="450" w:after="450" w:line="312" w:lineRule="auto"/>
      </w:pPr>
      <w:r>
        <w:rPr>
          <w:rFonts w:ascii="宋体" w:hAnsi="宋体" w:eastAsia="宋体" w:cs="宋体"/>
          <w:color w:val="000"/>
          <w:sz w:val="28"/>
          <w:szCs w:val="28"/>
        </w:rPr>
        <w:t xml:space="preserve">在采购图书过程中，要确认发布商的相关认证，以此来对其发布信息的真实性做出一个初步判断。如果是大型采购的话，还需要进一步查询供应商的企业信息，查看公司资料，主要有营业执照、注册资金、公司规模、合作过的成功案例等等，以便了解该公司资质，实力是否雄厚。</w:t>
      </w:r>
    </w:p>
    <w:p>
      <w:pPr>
        <w:ind w:left="0" w:right="0" w:firstLine="560"/>
        <w:spacing w:before="450" w:after="450" w:line="312" w:lineRule="auto"/>
      </w:pPr>
      <w:r>
        <w:rPr>
          <w:rFonts w:ascii="宋体" w:hAnsi="宋体" w:eastAsia="宋体" w:cs="宋体"/>
          <w:color w:val="000"/>
          <w:sz w:val="28"/>
          <w:szCs w:val="28"/>
        </w:rPr>
        <w:t xml:space="preserve">要注意防范价格陷阱。网络上很多商家标榜自己的商品价格低，折扣多。俗话说一分价钱一分货，价格过低的情况下，图书质量毫无保障是其一，严重时甚至涉及图书版权纠纷，如果图书渠道不正规，采购的书商、书店或事业单位很可能因此为自己惹上不必要的麻烦。有的书商利用图书馆要新书的特点，将过去的老书翻印或一书多号，出版当年的新书，码洋定得高，当成新书去卖，也会使采购商吃不少亏。</w:t>
      </w:r>
    </w:p>
    <w:p>
      <w:pPr>
        <w:ind w:left="0" w:right="0" w:firstLine="560"/>
        <w:spacing w:before="450" w:after="450" w:line="312" w:lineRule="auto"/>
      </w:pPr>
      <w:r>
        <w:rPr>
          <w:rFonts w:ascii="宋体" w:hAnsi="宋体" w:eastAsia="宋体" w:cs="宋体"/>
          <w:color w:val="000"/>
          <w:sz w:val="28"/>
          <w:szCs w:val="28"/>
        </w:rPr>
        <w:t xml:space="preserve">其次，要看所提供图书与实际情况是否相符，包括图书书目，纸张、规格、开本和版次等。采购人员要保留好采购书目，及时核实，防止书商不按书单发货而代之以其他特价书或非正常渠道的低价书。如发现问题应及时与供应商联系沟通。</w:t>
      </w:r>
    </w:p>
    <w:p>
      <w:pPr>
        <w:ind w:left="0" w:right="0" w:firstLine="560"/>
        <w:spacing w:before="450" w:after="450" w:line="312" w:lineRule="auto"/>
      </w:pPr>
      <w:r>
        <w:rPr>
          <w:rFonts w:ascii="黑体" w:hAnsi="黑体" w:eastAsia="黑体" w:cs="黑体"/>
          <w:color w:val="000000"/>
          <w:sz w:val="36"/>
          <w:szCs w:val="36"/>
          <w:b w:val="1"/>
          <w:bCs w:val="1"/>
        </w:rPr>
        <w:t xml:space="preserve">第二篇：工程采购应该注意的问题</w:t>
      </w:r>
    </w:p>
    <w:p>
      <w:pPr>
        <w:ind w:left="0" w:right="0" w:firstLine="560"/>
        <w:spacing w:before="450" w:after="450" w:line="312" w:lineRule="auto"/>
      </w:pPr>
      <w:r>
        <w:rPr>
          <w:rFonts w:ascii="宋体" w:hAnsi="宋体" w:eastAsia="宋体" w:cs="宋体"/>
          <w:color w:val="000"/>
          <w:sz w:val="28"/>
          <w:szCs w:val="28"/>
        </w:rPr>
        <w:t xml:space="preserve">工程采购应该注意的问题</w:t>
      </w:r>
    </w:p>
    <w:p>
      <w:pPr>
        <w:ind w:left="0" w:right="0" w:firstLine="560"/>
        <w:spacing w:before="450" w:after="450" w:line="312" w:lineRule="auto"/>
      </w:pPr>
      <w:r>
        <w:rPr>
          <w:rFonts w:ascii="宋体" w:hAnsi="宋体" w:eastAsia="宋体" w:cs="宋体"/>
          <w:color w:val="000"/>
          <w:sz w:val="28"/>
          <w:szCs w:val="28"/>
        </w:rPr>
        <w:t xml:space="preserve">来源:日期: 2025年12月8日</w:t>
      </w:r>
    </w:p>
    <w:p>
      <w:pPr>
        <w:ind w:left="0" w:right="0" w:firstLine="560"/>
        <w:spacing w:before="450" w:after="450" w:line="312" w:lineRule="auto"/>
      </w:pPr>
      <w:r>
        <w:rPr>
          <w:rFonts w:ascii="宋体" w:hAnsi="宋体" w:eastAsia="宋体" w:cs="宋体"/>
          <w:color w:val="000"/>
          <w:sz w:val="28"/>
          <w:szCs w:val="28"/>
        </w:rPr>
        <w:t xml:space="preserve">中国政府采购法第二条有这样一项内容“本法所称采购，是指以合同方式有偿取得货物、工程和服务的行为”，正式把工程采购纳入政府采购的范畴，并且该法还指出“本法所称工程，是指建设工程”，从我国推行政府采购制度的经验来看，建筑工程采购是推行政府采购制度的重点和难点。如何理顺政府采购机关与建设行政主管部门之间的职责关系，在规范运作的基础上，既确保工程质量，又节约资金，是做好建筑工程采购工作的关键。（2025年6月29日颁布）</w:t>
      </w:r>
    </w:p>
    <w:p>
      <w:pPr>
        <w:ind w:left="0" w:right="0" w:firstLine="560"/>
        <w:spacing w:before="450" w:after="450" w:line="312" w:lineRule="auto"/>
      </w:pPr>
      <w:r>
        <w:rPr>
          <w:rFonts w:ascii="宋体" w:hAnsi="宋体" w:eastAsia="宋体" w:cs="宋体"/>
          <w:color w:val="000"/>
          <w:sz w:val="28"/>
          <w:szCs w:val="28"/>
        </w:rPr>
        <w:t xml:space="preserve">建筑工程项目已经纳入政府采购，各地也围绕招标投标的主要环节，理顺了政府采购</w:t>
      </w:r>
    </w:p>
    <w:p>
      <w:pPr>
        <w:ind w:left="0" w:right="0" w:firstLine="560"/>
        <w:spacing w:before="450" w:after="450" w:line="312" w:lineRule="auto"/>
      </w:pPr>
      <w:r>
        <w:rPr>
          <w:rFonts w:ascii="宋体" w:hAnsi="宋体" w:eastAsia="宋体" w:cs="宋体"/>
          <w:color w:val="000"/>
          <w:sz w:val="28"/>
          <w:szCs w:val="28"/>
        </w:rPr>
        <w:t xml:space="preserve">机关与各职能部门之间的关系，明确了相应的职责，其中包括政府采购机关、建设单位、建</w:t>
      </w:r>
    </w:p>
    <w:p>
      <w:pPr>
        <w:ind w:left="0" w:right="0" w:firstLine="560"/>
        <w:spacing w:before="450" w:after="450" w:line="312" w:lineRule="auto"/>
      </w:pPr>
      <w:r>
        <w:rPr>
          <w:rFonts w:ascii="宋体" w:hAnsi="宋体" w:eastAsia="宋体" w:cs="宋体"/>
          <w:color w:val="000"/>
          <w:sz w:val="28"/>
          <w:szCs w:val="28"/>
        </w:rPr>
        <w:t xml:space="preserve">筑工程招标管理机构、监察、审计部门的职能，这是做好建筑工程政府采购工作的前提。另外，确保工程质量，防范采购风险，是做好建筑工程政府采购工作的核心。长期以来，建筑工程质量问题是全社会关注的焦点。全国一些地方由于招标方法不科学、运作程序不严谨、监管措施不得力，造成了偷工减料、以次充好、暗箱操作、甚至出现“豆腐渣”工程等许多严重后果。实行建筑工程政府采购能否解决这些问题，不但直接影响到政府采购制度的生命力，而且关系到党和政府采购的形象。因此，必须从根本上强化措施，选择高素质的施工、监理队伍，防范采购风险，确保工程质量。实践中，我们把握主要环节，制定有力措施，狠抓落实，取得了良好效果。而且，改革创新定价模式，用好用活现有政策，是做好建筑工程采购工作的途径。多年来，为确保建筑工程质量，国内一直实行“量价合一，固定费率”的定价模式，在一定时期内对规范建筑市场秩序起了重要作用。但随着改革的深入，有些方面不适应市场经济发展的需要，因此，必须坚持改革创新，打破旧的定价模式，形成市场定价机制，实现既确保工程质量，又节约资金的目标。还要坚持公开运作，强化监督措施，这是做好建筑工程政府采购工作的重要保证。坚持“公开、公平、公正”、建立健全监督机制，形成统一、开放、竞争、有序的建筑工程采购市场体系，是建筑工程政府采购健康发展的重要保证。在工作中，从各个方面采取措施，加大监督力度，确保公开运作，有效防止了建筑工程采购中腐败现象的发生。</w:t>
      </w:r>
    </w:p>
    <w:p>
      <w:pPr>
        <w:ind w:left="0" w:right="0" w:firstLine="560"/>
        <w:spacing w:before="450" w:after="450" w:line="312" w:lineRule="auto"/>
      </w:pPr>
      <w:r>
        <w:rPr>
          <w:rFonts w:ascii="宋体" w:hAnsi="宋体" w:eastAsia="宋体" w:cs="宋体"/>
          <w:color w:val="000"/>
          <w:sz w:val="28"/>
          <w:szCs w:val="28"/>
        </w:rPr>
        <w:t xml:space="preserve">总而言之，一句话，突出重点，突破难点，抓好工程采购。</w:t>
      </w:r>
    </w:p>
    <w:p>
      <w:pPr>
        <w:ind w:left="0" w:right="0" w:firstLine="560"/>
        <w:spacing w:before="450" w:after="450" w:line="312" w:lineRule="auto"/>
      </w:pPr>
      <w:r>
        <w:rPr>
          <w:rFonts w:ascii="黑体" w:hAnsi="黑体" w:eastAsia="黑体" w:cs="黑体"/>
          <w:color w:val="000000"/>
          <w:sz w:val="36"/>
          <w:szCs w:val="36"/>
          <w:b w:val="1"/>
          <w:bCs w:val="1"/>
        </w:rPr>
        <w:t xml:space="preserve">第三篇：老年婚介注意陷阱（推荐）</w:t>
      </w:r>
    </w:p>
    <w:p>
      <w:pPr>
        <w:ind w:left="0" w:right="0" w:firstLine="560"/>
        <w:spacing w:before="450" w:after="450" w:line="312" w:lineRule="auto"/>
      </w:pPr>
      <w:r>
        <w:rPr>
          <w:rFonts w:ascii="宋体" w:hAnsi="宋体" w:eastAsia="宋体" w:cs="宋体"/>
          <w:color w:val="000"/>
          <w:sz w:val="28"/>
          <w:szCs w:val="28"/>
        </w:rPr>
        <w:t xml:space="preserve">老年婚介注意陷阱</w:t>
      </w:r>
    </w:p>
    <w:p>
      <w:pPr>
        <w:ind w:left="0" w:right="0" w:firstLine="560"/>
        <w:spacing w:before="450" w:after="450" w:line="312" w:lineRule="auto"/>
      </w:pPr>
      <w:r>
        <w:rPr>
          <w:rFonts w:ascii="宋体" w:hAnsi="宋体" w:eastAsia="宋体" w:cs="宋体"/>
          <w:color w:val="000"/>
          <w:sz w:val="28"/>
          <w:szCs w:val="28"/>
        </w:rPr>
        <w:t xml:space="preserve">社会进步了，独身老人也越来越勇敢地主动追求晚年幸福。由于社交范围有限，婚介所、网络婚介机构等便成了老年人首选的“媒婆”。然而，由于市场尚待规范，一些不法婚介机构利用老人迫切寻找幸福的心态，设下美丽陷阱，骗财骗物事件时有发生，给老人身心造成极大伤害。</w:t>
      </w:r>
    </w:p>
    <w:p>
      <w:pPr>
        <w:ind w:left="0" w:right="0" w:firstLine="560"/>
        <w:spacing w:before="450" w:after="450" w:line="312" w:lineRule="auto"/>
      </w:pPr>
      <w:r>
        <w:rPr>
          <w:rFonts w:ascii="宋体" w:hAnsi="宋体" w:eastAsia="宋体" w:cs="宋体"/>
          <w:color w:val="000"/>
          <w:sz w:val="28"/>
          <w:szCs w:val="28"/>
        </w:rPr>
        <w:t xml:space="preserve">婚介假牵线真骗钱</w:t>
      </w:r>
    </w:p>
    <w:p>
      <w:pPr>
        <w:ind w:left="0" w:right="0" w:firstLine="560"/>
        <w:spacing w:before="450" w:after="450" w:line="312" w:lineRule="auto"/>
      </w:pPr>
      <w:r>
        <w:rPr>
          <w:rFonts w:ascii="宋体" w:hAnsi="宋体" w:eastAsia="宋体" w:cs="宋体"/>
          <w:color w:val="000"/>
          <w:sz w:val="28"/>
          <w:szCs w:val="28"/>
        </w:rPr>
        <w:t xml:space="preserve">现如今，网络已成为老人婚恋的主要载体，原有实体店的婚介所也逐渐将阵地转移到了互联网。记者在搜索引擎中输入“老年婚介”等关键词，搜出了八十多万条相关记录。黑龙江省大庆市独居多年的陆女士，自去年初退休后，孤独感就愈加强烈，便萌生了找老伴的心愿。早年丧夫的陆女士只有一个女儿，已移民海外。由于善于经营，陆女士家资颇丰，她希望晚年迁居北京，这样女儿回国休假可以直接在北京见面。打定主意后，55岁的陆女士开始在网上寻找婚介服务机构。陆女士对男方有一定经济要求，最起码在北京有独立住房，有个人的工作事业。几番考量后，陆女士选择了一家专为高端人士牵线的婚介所——“情感一线”婚介服务机构。</w:t>
      </w:r>
    </w:p>
    <w:p>
      <w:pPr>
        <w:ind w:left="0" w:right="0" w:firstLine="560"/>
        <w:spacing w:before="450" w:after="450" w:line="312" w:lineRule="auto"/>
      </w:pPr>
      <w:r>
        <w:rPr>
          <w:rFonts w:ascii="宋体" w:hAnsi="宋体" w:eastAsia="宋体" w:cs="宋体"/>
          <w:color w:val="000"/>
          <w:sz w:val="28"/>
          <w:szCs w:val="28"/>
        </w:rPr>
        <w:t xml:space="preserve">“他们在北京有实体店面，但初级入会费就是1.2万元人民币，而且约定一年内介绍不少于十位优质精品男士。”陆女士告诉《生命时报》记者，一年中陆陆续续见了十多位，但一个都没成，要么没看上对方，要么见一面就断了音讯。陆女士印象最深的是一位自称明清家具商的中年男士，竟然在气氛优雅的茶社内点了一瓶可乐，并且“言谈举止怎么看都跟他的身份不相符”。临近一年的期限，反复琢磨见过的这十几位男士，陆女士开始怀疑起他们身份的真实性了。与此同时，婚介所不断地催促陆女士续交会费，并承诺新的一年将会为她介绍条件更好的男士，陆女士果断拒绝了。</w:t>
      </w:r>
    </w:p>
    <w:p>
      <w:pPr>
        <w:ind w:left="0" w:right="0" w:firstLine="560"/>
        <w:spacing w:before="450" w:after="450" w:line="312" w:lineRule="auto"/>
      </w:pPr>
      <w:r>
        <w:rPr>
          <w:rFonts w:ascii="宋体" w:hAnsi="宋体" w:eastAsia="宋体" w:cs="宋体"/>
          <w:color w:val="000"/>
          <w:sz w:val="28"/>
          <w:szCs w:val="28"/>
        </w:rPr>
        <w:t xml:space="preserve">58岁的齐大爷是土生土长的北京人，有一套住房，但曾经下岗的老齐生活并不宽裕。孩子都已成家立业，丧偶多年的他希望晚年能有个温馨的家。</w:t>
      </w:r>
    </w:p>
    <w:p>
      <w:pPr>
        <w:ind w:left="0" w:right="0" w:firstLine="560"/>
        <w:spacing w:before="450" w:after="450" w:line="312" w:lineRule="auto"/>
      </w:pPr>
      <w:r>
        <w:rPr>
          <w:rFonts w:ascii="宋体" w:hAnsi="宋体" w:eastAsia="宋体" w:cs="宋体"/>
          <w:color w:val="000"/>
          <w:sz w:val="28"/>
          <w:szCs w:val="28"/>
        </w:rPr>
        <w:t xml:space="preserve">喜欢网聊的老齐在一个名为“夕阳红”的专门从事老年人婚介的QQ群里，开始了寻找伴侣之路。“夕阳红”婚介QQ群是一个网络婚介机构，没有实体店，所以会费很便宜。通过银行转账交了500元后，QQ群主给老齐发来一大堆候选照片和资料简介，在反复筛选过后，老齐选择了一位比他年轻6岁，并有类似生活经历的张女士。几次见面后，双方较满意，就进入了谈婚论嫁的阶段。但就在此时，张女士提出坐公交很累，想让老齐送她一辆电动车。虽然平时很节俭，但老齐二话没说，就买了一辆三千多元的电动车送给对方，可没成想，张女士收到电动车后，从此音讯皆无。老齐这才想起来，连那位张女士的身份证都没看到过。愤怒的他回到网上找“夕阳红”婚介QQ群，但不知道什么时候，他已被“踢”出了群。老齐想到了报警，但连那个“张女士”的真实姓名和家庭住址都不知道，只得作罢。婚托骗人易举证难</w:t>
      </w:r>
    </w:p>
    <w:p>
      <w:pPr>
        <w:ind w:left="0" w:right="0" w:firstLine="560"/>
        <w:spacing w:before="450" w:after="450" w:line="312" w:lineRule="auto"/>
      </w:pPr>
      <w:r>
        <w:rPr>
          <w:rFonts w:ascii="宋体" w:hAnsi="宋体" w:eastAsia="宋体" w:cs="宋体"/>
          <w:color w:val="000"/>
          <w:sz w:val="28"/>
          <w:szCs w:val="28"/>
        </w:rPr>
        <w:t xml:space="preserve">独身老人大多是把子女抚养成人后，才考虑自己的晚年生活，单身时间长了，再婚时难免会冲动欠考虑，而且多数老人并不了解互联网上婚介所“欺骗性”的一面。据《法制日报》公布的调查结果，在婚介受骗的往往是50岁~60岁、有征婚意愿的老人，北京大学社会学系教授夏学銮说，因为他们的社会交往范围较小，对婚姻的渴望较强，更容易上当受骗。夏学銮认为，越来越多的独身老人敢于追求自己的幸福，说明我们的社会在进步，但老人上当受骗的案件也常常见诸报端。这说明婚介机构良莠不齐，网上婚介机构行为较隐蔽，给行业监管带来一定难度。</w:t>
      </w:r>
    </w:p>
    <w:p>
      <w:pPr>
        <w:ind w:left="0" w:right="0" w:firstLine="560"/>
        <w:spacing w:before="450" w:after="450" w:line="312" w:lineRule="auto"/>
      </w:pPr>
      <w:r>
        <w:rPr>
          <w:rFonts w:ascii="宋体" w:hAnsi="宋体" w:eastAsia="宋体" w:cs="宋体"/>
          <w:color w:val="000"/>
          <w:sz w:val="28"/>
          <w:szCs w:val="28"/>
        </w:rPr>
        <w:t xml:space="preserve">“最难的就是对婚介机构诈骗的认定”，夏学銮表示，这些公司收取大额费用，并不断安排婚恋对象见面，双方却总因各种原因谈不拢，很难鉴别谁是“婚托”。夏学銮总结说，婚托有以下几个常用的身份标志：有房有车、国家公职人员、公司老总、孩子归前任配偶或已出国等，遇到这类婚恋对象，您一定不能头脑发热，失去判断力。</w:t>
      </w:r>
    </w:p>
    <w:p>
      <w:pPr>
        <w:ind w:left="0" w:right="0" w:firstLine="560"/>
        <w:spacing w:before="450" w:after="450" w:line="312" w:lineRule="auto"/>
      </w:pPr>
      <w:r>
        <w:rPr>
          <w:rFonts w:ascii="宋体" w:hAnsi="宋体" w:eastAsia="宋体" w:cs="宋体"/>
          <w:color w:val="000"/>
          <w:sz w:val="28"/>
          <w:szCs w:val="28"/>
        </w:rPr>
        <w:t xml:space="preserve">老人婚恋把握四点</w:t>
      </w:r>
    </w:p>
    <w:p>
      <w:pPr>
        <w:ind w:left="0" w:right="0" w:firstLine="560"/>
        <w:spacing w:before="450" w:after="450" w:line="312" w:lineRule="auto"/>
      </w:pPr>
      <w:r>
        <w:rPr>
          <w:rFonts w:ascii="宋体" w:hAnsi="宋体" w:eastAsia="宋体" w:cs="宋体"/>
          <w:color w:val="000"/>
          <w:sz w:val="28"/>
          <w:szCs w:val="28"/>
        </w:rPr>
        <w:t xml:space="preserve">婚介机构的火暴，一方面说明独身老人再婚需求强烈，另一方面也说明不法分子谙熟老人的心理，了解需求，投其所好、设计圈套骗钱骗物。有再婚意愿的老人，要想避免上当受骗，需要做好以下几点：首先，心态要正确，意识到婚姻要以感情为基础，不要存有靠婚姻渔利的想法，如果抱着占便宜的心理，往往贪小便宜吃大亏；其次，要提防那些动辄让交大量会费的婚介机构，一旦被骗，很难追回损失；再次，老年人选择婚介所要考量其资质，要与婚姻介绍所签订服务合同。就北京市来说，很多街道社区都成立了义务婚介机构，这种地方相对让人放心；最后需要提醒的是，老年人婚恋应避免闪婚闪离，最好等双方都充分了解、熟悉彼此后，再谈论婚嫁。</w:t>
      </w:r>
    </w:p>
    <w:p>
      <w:pPr>
        <w:ind w:left="0" w:right="0" w:firstLine="560"/>
        <w:spacing w:before="450" w:after="450" w:line="312" w:lineRule="auto"/>
      </w:pPr>
      <w:r>
        <w:rPr>
          <w:rFonts w:ascii="黑体" w:hAnsi="黑体" w:eastAsia="黑体" w:cs="黑体"/>
          <w:color w:val="000000"/>
          <w:sz w:val="36"/>
          <w:szCs w:val="36"/>
          <w:b w:val="1"/>
          <w:bCs w:val="1"/>
        </w:rPr>
        <w:t xml:space="preserve">第四篇：图书采购合同</w:t>
      </w:r>
    </w:p>
    <w:p>
      <w:pPr>
        <w:ind w:left="0" w:right="0" w:firstLine="560"/>
        <w:spacing w:before="450" w:after="450" w:line="312" w:lineRule="auto"/>
      </w:pPr>
      <w:r>
        <w:rPr>
          <w:rFonts w:ascii="宋体" w:hAnsi="宋体" w:eastAsia="宋体" w:cs="宋体"/>
          <w:color w:val="000"/>
          <w:sz w:val="28"/>
          <w:szCs w:val="28"/>
        </w:rPr>
        <w:t xml:space="preserve">图书协议采购合同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北京锦绣书韵图书有限公司（以下简称乙方）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w:t>
      </w:r>
    </w:p>
    <w:p>
      <w:pPr>
        <w:ind w:left="0" w:right="0" w:firstLine="560"/>
        <w:spacing w:before="450" w:after="450" w:line="312" w:lineRule="auto"/>
      </w:pPr>
      <w:r>
        <w:rPr>
          <w:rFonts w:ascii="宋体" w:hAnsi="宋体" w:eastAsia="宋体" w:cs="宋体"/>
          <w:color w:val="000"/>
          <w:sz w:val="28"/>
          <w:szCs w:val="28"/>
        </w:rPr>
        <w:t xml:space="preserve">（双方郑重保证：严格按照本合同书的条款履行各自的义务，严格依据国家法律解决有关本合同书的一切纠纷。）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w:t>
      </w:r>
    </w:p>
    <w:p>
      <w:pPr>
        <w:ind w:left="0" w:right="0" w:firstLine="560"/>
        <w:spacing w:before="450" w:after="450" w:line="312" w:lineRule="auto"/>
      </w:pPr>
      <w:r>
        <w:rPr>
          <w:rFonts w:ascii="宋体" w:hAnsi="宋体" w:eastAsia="宋体" w:cs="宋体"/>
          <w:color w:val="000"/>
          <w:sz w:val="28"/>
          <w:szCs w:val="28"/>
        </w:rPr>
        <w:t xml:space="preserve">采购总金额码洋价（即图书标价）：元整</w:t>
      </w:r>
    </w:p>
    <w:p>
      <w:pPr>
        <w:ind w:left="0" w:right="0" w:firstLine="560"/>
        <w:spacing w:before="450" w:after="450" w:line="312" w:lineRule="auto"/>
      </w:pPr>
      <w:r>
        <w:rPr>
          <w:rFonts w:ascii="宋体" w:hAnsi="宋体" w:eastAsia="宋体" w:cs="宋体"/>
          <w:color w:val="000"/>
          <w:sz w:val="28"/>
          <w:szCs w:val="28"/>
        </w:rPr>
        <w:t xml:space="preserve">（按图书码洋折后实际结算价）总价大写：元整小写：（元人民币）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w:t>
      </w:r>
    </w:p>
    <w:p>
      <w:pPr>
        <w:ind w:left="0" w:right="0" w:firstLine="560"/>
        <w:spacing w:before="450" w:after="450" w:line="312" w:lineRule="auto"/>
      </w:pPr>
      <w:r>
        <w:rPr>
          <w:rFonts w:ascii="宋体" w:hAnsi="宋体" w:eastAsia="宋体" w:cs="宋体"/>
          <w:color w:val="000"/>
          <w:sz w:val="28"/>
          <w:szCs w:val="28"/>
        </w:rPr>
        <w:t xml:space="preserve">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w:t>
      </w:r>
    </w:p>
    <w:p>
      <w:pPr>
        <w:ind w:left="0" w:right="0" w:firstLine="560"/>
        <w:spacing w:before="450" w:after="450" w:line="312" w:lineRule="auto"/>
      </w:pPr>
      <w:r>
        <w:rPr>
          <w:rFonts w:ascii="宋体" w:hAnsi="宋体" w:eastAsia="宋体" w:cs="宋体"/>
          <w:color w:val="000"/>
          <w:sz w:val="28"/>
          <w:szCs w:val="28"/>
        </w:rPr>
        <w:t xml:space="preserve">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w:t>
      </w:r>
    </w:p>
    <w:p>
      <w:pPr>
        <w:ind w:left="0" w:right="0" w:firstLine="560"/>
        <w:spacing w:before="450" w:after="450" w:line="312" w:lineRule="auto"/>
      </w:pPr>
      <w:r>
        <w:rPr>
          <w:rFonts w:ascii="宋体" w:hAnsi="宋体" w:eastAsia="宋体" w:cs="宋体"/>
          <w:color w:val="000"/>
          <w:sz w:val="28"/>
          <w:szCs w:val="28"/>
        </w:rPr>
        <w:t xml:space="preserve">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w:t>
      </w:r>
    </w:p>
    <w:p>
      <w:pPr>
        <w:ind w:left="0" w:right="0" w:firstLine="560"/>
        <w:spacing w:before="450" w:after="450" w:line="312" w:lineRule="auto"/>
      </w:pPr>
      <w:r>
        <w:rPr>
          <w:rFonts w:ascii="宋体" w:hAnsi="宋体" w:eastAsia="宋体" w:cs="宋体"/>
          <w:color w:val="000"/>
          <w:sz w:val="28"/>
          <w:szCs w:val="28"/>
        </w:rPr>
        <w:t xml:space="preserve">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w:t>
      </w:r>
    </w:p>
    <w:p>
      <w:pPr>
        <w:ind w:left="0" w:right="0" w:firstLine="560"/>
        <w:spacing w:before="450" w:after="450" w:line="312" w:lineRule="auto"/>
      </w:pPr>
      <w:r>
        <w:rPr>
          <w:rFonts w:ascii="宋体" w:hAnsi="宋体" w:eastAsia="宋体" w:cs="宋体"/>
          <w:color w:val="000"/>
          <w:sz w:val="28"/>
          <w:szCs w:val="28"/>
        </w:rPr>
        <w:t xml:space="preserve">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w:t>
      </w:r>
    </w:p>
    <w:p>
      <w:pPr>
        <w:ind w:left="0" w:right="0" w:firstLine="560"/>
        <w:spacing w:before="450" w:after="450" w:line="312" w:lineRule="auto"/>
      </w:pPr>
      <w:r>
        <w:rPr>
          <w:rFonts w:ascii="宋体" w:hAnsi="宋体" w:eastAsia="宋体" w:cs="宋体"/>
          <w:color w:val="000"/>
          <w:sz w:val="28"/>
          <w:szCs w:val="28"/>
        </w:rPr>
        <w:t xml:space="preserve">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w:t>
      </w:r>
    </w:p>
    <w:p>
      <w:pPr>
        <w:ind w:left="0" w:right="0" w:firstLine="560"/>
        <w:spacing w:before="450" w:after="450" w:line="312" w:lineRule="auto"/>
      </w:pPr>
      <w:r>
        <w:rPr>
          <w:rFonts w:ascii="宋体" w:hAnsi="宋体" w:eastAsia="宋体" w:cs="宋体"/>
          <w:color w:val="000"/>
          <w:sz w:val="28"/>
          <w:szCs w:val="28"/>
        </w:rPr>
        <w:t xml:space="preserve">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w:t>
      </w:r>
    </w:p>
    <w:p>
      <w:pPr>
        <w:ind w:left="0" w:right="0" w:firstLine="560"/>
        <w:spacing w:before="450" w:after="450" w:line="312" w:lineRule="auto"/>
      </w:pPr>
      <w:r>
        <w:rPr>
          <w:rFonts w:ascii="宋体" w:hAnsi="宋体" w:eastAsia="宋体" w:cs="宋体"/>
          <w:color w:val="000"/>
          <w:sz w:val="28"/>
          <w:szCs w:val="28"/>
        </w:rPr>
        <w:t xml:space="preserve">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w:t>
      </w:r>
    </w:p>
    <w:p>
      <w:pPr>
        <w:ind w:left="0" w:right="0" w:firstLine="560"/>
        <w:spacing w:before="450" w:after="450" w:line="312" w:lineRule="auto"/>
      </w:pPr>
      <w:r>
        <w:rPr>
          <w:rFonts w:ascii="宋体" w:hAnsi="宋体" w:eastAsia="宋体" w:cs="宋体"/>
          <w:color w:val="000"/>
          <w:sz w:val="28"/>
          <w:szCs w:val="28"/>
        </w:rPr>
        <w:t xml:space="preserve">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w:t>
      </w:r>
    </w:p>
    <w:p>
      <w:pPr>
        <w:ind w:left="0" w:right="0" w:firstLine="560"/>
        <w:spacing w:before="450" w:after="450" w:line="312" w:lineRule="auto"/>
      </w:pPr>
      <w:r>
        <w:rPr>
          <w:rFonts w:ascii="宋体" w:hAnsi="宋体" w:eastAsia="宋体" w:cs="宋体"/>
          <w:color w:val="000"/>
          <w:sz w:val="28"/>
          <w:szCs w:val="28"/>
        </w:rPr>
        <w:t xml:space="preserve">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甲方（公章）：乙方（公章）： 北京锦绣书韵图书有限公司代表人（签字）：代表人（签字）：地址：地址：北京市朝阳区定福庄园艺场京佳公司东二排 邮编：邮编：100024电话：电话：010-65487326传真：传真：010-65487326开户银行：开户银行：广发银行股份有限公司北京甘家口支行帐号：帐号： ***0030697</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第五篇：采购图书合同</w:t>
      </w:r>
    </w:p>
    <w:p>
      <w:pPr>
        <w:ind w:left="0" w:right="0" w:firstLine="560"/>
        <w:spacing w:before="450" w:after="450" w:line="312" w:lineRule="auto"/>
      </w:pPr>
      <w:r>
        <w:rPr>
          <w:rFonts w:ascii="宋体" w:hAnsi="宋体" w:eastAsia="宋体" w:cs="宋体"/>
          <w:color w:val="000"/>
          <w:sz w:val="28"/>
          <w:szCs w:val="28"/>
        </w:rPr>
        <w:t xml:space="preserve">采购图书合同</w:t>
      </w:r>
    </w:p>
    <w:p>
      <w:pPr>
        <w:ind w:left="0" w:right="0" w:firstLine="560"/>
        <w:spacing w:before="450" w:after="450" w:line="312" w:lineRule="auto"/>
      </w:pPr>
      <w:r>
        <w:rPr>
          <w:rFonts w:ascii="宋体" w:hAnsi="宋体" w:eastAsia="宋体" w:cs="宋体"/>
          <w:color w:val="000"/>
          <w:sz w:val="28"/>
          <w:szCs w:val="28"/>
        </w:rPr>
        <w:t xml:space="preserve">甲方（采购单位）：XXXXXXXXXXXXXXXXXXXXXX</w:t>
      </w:r>
    </w:p>
    <w:p>
      <w:pPr>
        <w:ind w:left="0" w:right="0" w:firstLine="560"/>
        <w:spacing w:before="450" w:after="450" w:line="312" w:lineRule="auto"/>
      </w:pPr>
      <w:r>
        <w:rPr>
          <w:rFonts w:ascii="宋体" w:hAnsi="宋体" w:eastAsia="宋体" w:cs="宋体"/>
          <w:color w:val="000"/>
          <w:sz w:val="28"/>
          <w:szCs w:val="28"/>
        </w:rPr>
        <w:t xml:space="preserve">乙方（中标单位）：XXXXXXXXXXXXXXXXXXXXXX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三、中标单位：XXXXXXXXXXXXXXXXXXXXXX（乙方）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六、交货时间：2025年2月2日前。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 1</w:t>
      </w:r>
    </w:p>
    <w:p>
      <w:pPr>
        <w:ind w:left="0" w:right="0" w:firstLine="560"/>
        <w:spacing w:before="450" w:after="450" w:line="312" w:lineRule="auto"/>
      </w:pPr>
      <w:r>
        <w:rPr>
          <w:rFonts w:ascii="宋体" w:hAnsi="宋体" w:eastAsia="宋体" w:cs="宋体"/>
          <w:color w:val="000"/>
          <w:sz w:val="28"/>
          <w:szCs w:val="28"/>
        </w:rPr>
        <w:t xml:space="preserve">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电话：电话：010-83611745 单位：XXXXXXXXXXXXXX单位：XXXXXXXXXXXXXX</w:t>
      </w:r>
    </w:p>
    <w:p>
      <w:pPr>
        <w:ind w:left="0" w:right="0" w:firstLine="560"/>
        <w:spacing w:before="450" w:after="450" w:line="312" w:lineRule="auto"/>
      </w:pPr>
      <w:r>
        <w:rPr>
          <w:rFonts w:ascii="宋体" w:hAnsi="宋体" w:eastAsia="宋体" w:cs="宋体"/>
          <w:color w:val="000"/>
          <w:sz w:val="28"/>
          <w:szCs w:val="28"/>
        </w:rPr>
        <w:t xml:space="preserve">户名：XXXXXXXXXXXXXX</w:t>
      </w:r>
    </w:p>
    <w:p>
      <w:pPr>
        <w:ind w:left="0" w:right="0" w:firstLine="560"/>
        <w:spacing w:before="450" w:after="450" w:line="312" w:lineRule="auto"/>
      </w:pPr>
      <w:r>
        <w:rPr>
          <w:rFonts w:ascii="宋体" w:hAnsi="宋体" w:eastAsia="宋体" w:cs="宋体"/>
          <w:color w:val="000"/>
          <w:sz w:val="28"/>
          <w:szCs w:val="28"/>
        </w:rPr>
        <w:t xml:space="preserve">账号：XXXXXXXXXXXXXX</w:t>
      </w:r>
    </w:p>
    <w:p>
      <w:pPr>
        <w:ind w:left="0" w:right="0" w:firstLine="560"/>
        <w:spacing w:before="450" w:after="450" w:line="312" w:lineRule="auto"/>
      </w:pPr>
      <w:r>
        <w:rPr>
          <w:rFonts w:ascii="宋体" w:hAnsi="宋体" w:eastAsia="宋体" w:cs="宋体"/>
          <w:color w:val="000"/>
          <w:sz w:val="28"/>
          <w:szCs w:val="28"/>
        </w:rPr>
        <w:t xml:space="preserve">开户行：XXXXXXXXXXXXXX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