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领导班子评价领导班子综合评价材料（合集五篇）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评价领导班子综合评价材料领导班子评价领导班子综合评价材料(一)按照全县党的群众路线教育实践活动的总体安排及阶段要求，我局党支部自活动开展以来按照“照镜子、正衣冠、洗洗澡、治治病”的总要求，以为民务实清廉为主题，深入查摆了局...</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境形势、大胆探索粮食体制改革创新思路。大力发展粮食经济工作，努力寻找新的经济增长点，制定合理的年度计划目标，促进了粮食工作全面发展。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w:t>
      </w:r>
    </w:p>
    <w:p>
      <w:pPr>
        <w:ind w:left="0" w:right="0" w:firstLine="560"/>
        <w:spacing w:before="450" w:after="450" w:line="312" w:lineRule="auto"/>
      </w:pPr>
      <w:r>
        <w:rPr>
          <w:rFonts w:ascii="宋体" w:hAnsi="宋体" w:eastAsia="宋体" w:cs="宋体"/>
          <w:color w:val="000"/>
          <w:sz w:val="28"/>
          <w:szCs w:val="28"/>
        </w:rPr>
        <w:t xml:space="preserve">领导班子评价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第四篇：对领导班子的综合评价材料</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对领导班子的综合评价材料范文精选(二)</w:t>
      </w:r>
    </w:p>
    <w:p>
      <w:pPr>
        <w:ind w:left="0" w:right="0" w:firstLine="560"/>
        <w:spacing w:before="450" w:after="450" w:line="312" w:lineRule="auto"/>
      </w:pPr>
      <w:r>
        <w:rPr>
          <w:rFonts w:ascii="宋体" w:hAnsi="宋体" w:eastAsia="宋体" w:cs="宋体"/>
          <w:color w:val="000"/>
          <w:sz w:val="28"/>
          <w:szCs w:val="28"/>
        </w:rPr>
        <w:t xml:space="preserve">xxx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xx年以来该班子团结带领全局人员认真履行职责。行风建设都取得了可喜成绩。特别是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xxx同志几年来，在德、能、勤、绩、廉方面的表现如下：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w:t>
      </w:r>
    </w:p>
    <w:p>
      <w:pPr>
        <w:ind w:left="0" w:right="0" w:firstLine="560"/>
        <w:spacing w:before="450" w:after="450" w:line="312" w:lineRule="auto"/>
      </w:pPr>
      <w:r>
        <w:rPr>
          <w:rFonts w:ascii="宋体" w:hAnsi="宋体" w:eastAsia="宋体" w:cs="宋体"/>
          <w:color w:val="000"/>
          <w:sz w:val="28"/>
          <w:szCs w:val="28"/>
        </w:rPr>
        <w:t xml:space="preserve">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xx江山计生工作四项创新之一。xx年10月份，水礁村计划生育村民自治工作经验在全市被推广使用。二是本人在卅二都创建的“大中学生计划生育志愿宣传服务队”工作在省级《浙江日报》、《青年时报》及团中心《中国 x 》等多家媒体宣传报道，得到衢州市计划生育局、江山市计划生育局的好评。三是经过一段时间的努力，凤林镇综合办各项工作进一步规范，治理制度不断完善，进一步形成以制度管人良好局面。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回顾过去，xxx同志做了一些工作，但与组织和领导的要求相比，还有一定的差距，在很多方面还需进一步加强和完善。如治理的力度，参谋的作用，工作的方法都须要改进和加强。今后，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第五篇：清水县粮食局领导班子综合评价材料</w:t>
      </w:r>
    </w:p>
    <w:p>
      <w:pPr>
        <w:ind w:left="0" w:right="0" w:firstLine="560"/>
        <w:spacing w:before="450" w:after="450" w:line="312" w:lineRule="auto"/>
      </w:pPr>
      <w:r>
        <w:rPr>
          <w:rFonts w:ascii="宋体" w:hAnsi="宋体" w:eastAsia="宋体" w:cs="宋体"/>
          <w:color w:val="000"/>
          <w:sz w:val="28"/>
          <w:szCs w:val="28"/>
        </w:rPr>
        <w:t xml:space="preserve">清水县粮食局领导班子综合评价材料 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1、整体政治素质高，能够认真学习党的路线、政策、方针，自觉与党中央、县委、县政府保持一致，作风扎实，修养较好，工作积极。在职工中树立了较好的形象。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3、决策机制完善，工作思路清晰。坚持集体领导，重大事项局务会议讨论决定，集思广益、民主决策，不搞一言堂。领导班子有较强的团队精神，班子成员分工明确，相互沟通协调较好，充分体现了集体的力量。</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1境形势、大胆探索粮食体制改革创新思路。大力发展粮食经济工作，努力寻找新的经济增长点，制定合理的计划目标，促进了粮食工作全面发展。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三公经费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w:t>
      </w:r>
    </w:p>
    <w:p>
      <w:pPr>
        <w:ind w:left="0" w:right="0" w:firstLine="560"/>
        <w:spacing w:before="450" w:after="450" w:line="312" w:lineRule="auto"/>
      </w:pPr>
      <w:r>
        <w:rPr>
          <w:rFonts w:ascii="宋体" w:hAnsi="宋体" w:eastAsia="宋体" w:cs="宋体"/>
          <w:color w:val="000"/>
          <w:sz w:val="28"/>
          <w:szCs w:val="28"/>
        </w:rPr>
        <w:t xml:space="preserve">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习近平同志为核心的党中央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2025-08-11T19:38:03+08:00</dcterms:created>
  <dcterms:modified xsi:type="dcterms:W3CDTF">2025-08-11T19:38:03+08:00</dcterms:modified>
</cp:coreProperties>
</file>

<file path=docProps/custom.xml><?xml version="1.0" encoding="utf-8"?>
<Properties xmlns="http://schemas.openxmlformats.org/officeDocument/2006/custom-properties" xmlns:vt="http://schemas.openxmlformats.org/officeDocument/2006/docPropsVTypes"/>
</file>