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幼儿园教师自我鉴定4篇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自我鉴定可以很好的反映出自己的优缺点，才能更好的成长，虽然说自我鉴定是审视自己过往的一种材料，但是我们在写的时候也要注意内容要积极向上 。以下是小编精心为您推荐的幼儿园教师自我鉴定4篇，供大家参考。幼儿园教师自我鉴定1时间是一位永不知疲倦的...</w:t>
      </w:r>
    </w:p>
    <w:p>
      <w:pPr>
        <w:ind w:left="0" w:right="0" w:firstLine="560"/>
        <w:spacing w:before="450" w:after="450" w:line="312" w:lineRule="auto"/>
      </w:pPr>
      <w:r>
        <w:rPr>
          <w:rFonts w:ascii="宋体" w:hAnsi="宋体" w:eastAsia="宋体" w:cs="宋体"/>
          <w:color w:val="000"/>
          <w:sz w:val="28"/>
          <w:szCs w:val="28"/>
        </w:rPr>
        <w:t xml:space="preserve">自我鉴定可以很好的反映出自己的优缺点，才能更好的成长，虽然说自我鉴定是审视自己过往的一种材料，但是我们在写的时候也要注意内容要积极向上 。以下是小编精心为您推荐的幼儿园教师自我鉴定4篇，供大家参考。</w:t>
      </w:r>
    </w:p>
    <w:p>
      <w:pPr>
        <w:ind w:left="0" w:right="0" w:firstLine="560"/>
        <w:spacing w:before="450" w:after="450" w:line="312" w:lineRule="auto"/>
      </w:pPr>
      <w:r>
        <w:rPr>
          <w:rFonts w:ascii="宋体" w:hAnsi="宋体" w:eastAsia="宋体" w:cs="宋体"/>
          <w:color w:val="000"/>
          <w:sz w:val="28"/>
          <w:szCs w:val="28"/>
        </w:rPr>
        <w:t xml:space="preserve">幼儿园教师自我鉴定1</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用心完成园里布置的各项任务。看着孩子们的笑脸，看着孩子们各个方面的潜力在提高，我感到极大的欢乐。为了使今后的工作有所提高，使自我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教师专家的组织教学活动和讲座，并作记录，写听课评析，吸取经验并运用到自我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用心创设环境条件，布置装饰室内外的空间和墙面。每月撰写说课稿和教育随笔，以提高自身的保教水平。在保育工作中，每一天安要求做好各项卫生保健工作，并注重培养幼儿的良好的进餐习惯、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幼儿园教师自我鉴定2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幼儿园教师自我鉴定3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幼儿园教师自我鉴定4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