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关于赴北京、南京和上海等地学习考察情况的报告</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第一篇：关于赴北京、南京和上海等地学习考察情况的报告关于赴北京、南京和上海等地学习考察情况的报告 办党组：为建立和运用卫星应急通信网，确保“十二五”期间全省网络科学规划和实施，10月24日至10月31日，省人防办应急指挥中心刘世伟主任带队...</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第一篇：关于赴北京、南京和上海等地学习考察情况的报告</w:t>
      </w:r>
    </w:p>
    <w:p>
      <w:pPr>
        <w:ind w:left="0" w:right="0" w:firstLine="560"/>
        <w:spacing w:before="450" w:after="450" w:line="312" w:lineRule="auto"/>
      </w:pPr>
      <w:r>
        <w:rPr>
          <w:rFonts w:ascii="宋体" w:hAnsi="宋体" w:eastAsia="宋体" w:cs="宋体"/>
          <w:color w:val="000"/>
          <w:sz w:val="28"/>
          <w:szCs w:val="28"/>
        </w:rPr>
        <w:t xml:space="preserve">关于赴北京、南京和上海等地学习考察情况的报告 办党组：</w:t>
      </w:r>
    </w:p>
    <w:p>
      <w:pPr>
        <w:ind w:left="0" w:right="0" w:firstLine="560"/>
        <w:spacing w:before="450" w:after="450" w:line="312" w:lineRule="auto"/>
      </w:pPr>
      <w:r>
        <w:rPr>
          <w:rFonts w:ascii="宋体" w:hAnsi="宋体" w:eastAsia="宋体" w:cs="宋体"/>
          <w:color w:val="000"/>
          <w:sz w:val="28"/>
          <w:szCs w:val="28"/>
        </w:rPr>
        <w:t xml:space="preserve">为建立和运用卫星应急通信网，确保“十二五”期间全省网络科学规划和实施，10月24日至10月31日，省人防办应急指挥中心刘世伟主任带队，组织绵阳、广元和省办本级技术人员4人，赴北京、南京和上海等地就卫星网络规划、项目建设、网络运用以及资金保障进行了学习考察。学习考察期间，先后听取了当地部分人防部门关于卫星通信网络建设经验、建议和相关的资金保障，实地考察了中科集团54所（驻北京远哈通信公司）、诺达卫星通信系统（北京）有限公司、北京鼎盛瑞丰科技公司、航天恒星空间技术应用有限公司、中科集团28所莱斯公司和国家人民防空卫星通信网络管理中心等单位，与相关工程技术人员进行了深入交流，对我省人防卫星通信网络的规划与组网提出了科学建议。现将学习考察情况汇报如下：</w:t>
      </w:r>
    </w:p>
    <w:p>
      <w:pPr>
        <w:ind w:left="0" w:right="0" w:firstLine="560"/>
        <w:spacing w:before="450" w:after="450" w:line="312" w:lineRule="auto"/>
      </w:pPr>
      <w:r>
        <w:rPr>
          <w:rFonts w:ascii="宋体" w:hAnsi="宋体" w:eastAsia="宋体" w:cs="宋体"/>
          <w:color w:val="000"/>
          <w:sz w:val="28"/>
          <w:szCs w:val="28"/>
        </w:rPr>
        <w:t xml:space="preserve">一、感受考察的各人防单位，应急通信网发展态势令人振奋。我们外出考察期间，正值全国人防工作会议在京召开，北京市民防局“十二五”指挥通信规划有针对性地加强了卫星通信、短波集群通信等应急网络的建设。目前，北京市民防局已建成卫星地面主站3-1-</w:t>
      </w:r>
    </w:p>
    <w:p>
      <w:pPr>
        <w:ind w:left="0" w:right="0" w:firstLine="560"/>
        <w:spacing w:before="450" w:after="450" w:line="312" w:lineRule="auto"/>
      </w:pPr>
      <w:r>
        <w:rPr>
          <w:rFonts w:ascii="宋体" w:hAnsi="宋体" w:eastAsia="宋体" w:cs="宋体"/>
          <w:color w:val="000"/>
          <w:sz w:val="28"/>
          <w:szCs w:val="28"/>
        </w:rPr>
        <w:t xml:space="preserve">个，从站18个，其中机动站12个，计划将再增加便携式卫星站10个等，北京市民防局卫星通信网构造完善，主从站地理设置合理，该网络已经纳入北京市突发事件应急网络建设，曾先后参加了08奥运、玉树地震和舟曲救灾等国家级大型活动。江苏省民防局的卫星通信网建设时间早，按省统一规划，分级实施的办法，在南京战区人防部门中率先完成并使用卫星通信，处于领先地位。南京市人防办建有主站1个，从站12个和多个便携式卫星站。从省到各市，卫星网络发达，人防指挥系统、人防基础数据库系统、应急突发事件指挥系统和城市数字栅格化等各类指挥系统运用充分。在考察国家人民防空卫星通信网络管理中心期间得知，国家人防办在“十二五”期间，重点建设人防卫星网，要求全国各地市州都要建立卫星地面站，将全国卫星通信主站实施注册化管理，标准化建设和网络化连接,对全国“十二五”期间的人防指挥通信进行了标准量化，相关的训练机制也将经常化、大纲化。</w:t>
      </w:r>
    </w:p>
    <w:p>
      <w:pPr>
        <w:ind w:left="0" w:right="0" w:firstLine="560"/>
        <w:spacing w:before="450" w:after="450" w:line="312" w:lineRule="auto"/>
      </w:pPr>
      <w:r>
        <w:rPr>
          <w:rFonts w:ascii="宋体" w:hAnsi="宋体" w:eastAsia="宋体" w:cs="宋体"/>
          <w:color w:val="000"/>
          <w:sz w:val="28"/>
          <w:szCs w:val="28"/>
        </w:rPr>
        <w:t xml:space="preserve">走访考察期间，各人防单位近年来积极调整工作思路，主动拓展工作职责，争先创优的状态好、劲头足，都有一种不甘落后、不肯服输的劲头，都有一种居安思危、勇创一流的精神。</w:t>
      </w:r>
    </w:p>
    <w:p>
      <w:pPr>
        <w:ind w:left="0" w:right="0" w:firstLine="560"/>
        <w:spacing w:before="450" w:after="450" w:line="312" w:lineRule="auto"/>
      </w:pPr>
      <w:r>
        <w:rPr>
          <w:rFonts w:ascii="宋体" w:hAnsi="宋体" w:eastAsia="宋体" w:cs="宋体"/>
          <w:color w:val="000"/>
          <w:sz w:val="28"/>
          <w:szCs w:val="28"/>
        </w:rPr>
        <w:t xml:space="preserve">二、感知考察的各人防单位，卫星通信工程建设经验可资借鉴。从总体上讲，走访的几个人防单位在人防通信建设，特别是近年来卫星通信建设上，思想体制障碍克服得好、主体主动性调动得好、发展环境打造得好、创造性的工作开展得好。</w:t>
      </w:r>
    </w:p>
    <w:p>
      <w:pPr>
        <w:ind w:left="0" w:right="0" w:firstLine="560"/>
        <w:spacing w:before="450" w:after="450" w:line="312" w:lineRule="auto"/>
      </w:pPr>
      <w:r>
        <w:rPr>
          <w:rFonts w:ascii="宋体" w:hAnsi="宋体" w:eastAsia="宋体" w:cs="宋体"/>
          <w:color w:val="000"/>
          <w:sz w:val="28"/>
          <w:szCs w:val="28"/>
        </w:rPr>
        <w:t xml:space="preserve">一是超前的思想意识，赋予了他们在通信建设上大气魄。为应付和处置突发事件，北京、南京的卫星通信网络规划早、设备装备起点</w:t>
      </w:r>
    </w:p>
    <w:p>
      <w:pPr>
        <w:ind w:left="0" w:right="0" w:firstLine="560"/>
        <w:spacing w:before="450" w:after="450" w:line="312" w:lineRule="auto"/>
      </w:pPr>
      <w:r>
        <w:rPr>
          <w:rFonts w:ascii="宋体" w:hAnsi="宋体" w:eastAsia="宋体" w:cs="宋体"/>
          <w:color w:val="000"/>
          <w:sz w:val="28"/>
          <w:szCs w:val="28"/>
        </w:rPr>
        <w:t xml:space="preserve">高，无论是外围设施还是核心设备全部采用德国诺达卫星通信系统进口设备，机动车底盘装备起点高，集越野性和舒适性于一体，便携式卫通设备用于网络的延伸和补充，一个地区的应急保障通信网能在较短的时间内建立起来，无论何地都能有效完成首脑机关保障任务。二是当地良好的外部环境，为通信建设发展的提供了可靠的保障。北京、南京等地形成了军地联合办公制度，把人防工作纳入了议军制度之中，能充分发挥国动委体制和议军会议制度的作用，把人民防空建设中的重大问题列入议事日程，形成了党、政、军领导的合力，解决好工作中的难点、重点问题。近年来，又着眼于战时和平时的需求，认真研究新时期人（民）防应急通信建设的需要，不断完善卫星通信网络。在项目建设的资金保障上、人员编制和设备运行年度资金预算上都提供了可靠的保障。北京、南京等人（民）防单位把每年设备运行所需卫星通信费、网络维护费、设备检修费和线路租用费等全部纳入了当地财政年度预算之中。</w:t>
      </w:r>
    </w:p>
    <w:p>
      <w:pPr>
        <w:ind w:left="0" w:right="0" w:firstLine="560"/>
        <w:spacing w:before="450" w:after="450" w:line="312" w:lineRule="auto"/>
      </w:pPr>
      <w:r>
        <w:rPr>
          <w:rFonts w:ascii="宋体" w:hAnsi="宋体" w:eastAsia="宋体" w:cs="宋体"/>
          <w:color w:val="000"/>
          <w:sz w:val="28"/>
          <w:szCs w:val="28"/>
        </w:rPr>
        <w:t xml:space="preserve">三是强大的队伍建设，保证了各项应急活动的开展。在人员配备上，走访的各人（民）防单位通过公招的方式，先后引进了专业技术人员，做到了定车、定人、定岗位，每台机动指挥车有随车工程师和专职的操作员，每年还定期地与厂家搞一次联合培训，年度有考核，提升了应急保障能力。</w:t>
      </w:r>
    </w:p>
    <w:p>
      <w:pPr>
        <w:ind w:left="0" w:right="0" w:firstLine="560"/>
        <w:spacing w:before="450" w:after="450" w:line="312" w:lineRule="auto"/>
      </w:pPr>
      <w:r>
        <w:rPr>
          <w:rFonts w:ascii="宋体" w:hAnsi="宋体" w:eastAsia="宋体" w:cs="宋体"/>
          <w:color w:val="000"/>
          <w:sz w:val="28"/>
          <w:szCs w:val="28"/>
        </w:rPr>
        <w:t xml:space="preserve">三、感悟我办自身发展，加强人防应急通信工作建设。</w:t>
      </w:r>
    </w:p>
    <w:p>
      <w:pPr>
        <w:ind w:left="0" w:right="0" w:firstLine="560"/>
        <w:spacing w:before="450" w:after="450" w:line="312" w:lineRule="auto"/>
      </w:pPr>
      <w:r>
        <w:rPr>
          <w:rFonts w:ascii="宋体" w:hAnsi="宋体" w:eastAsia="宋体" w:cs="宋体"/>
          <w:color w:val="000"/>
          <w:sz w:val="28"/>
          <w:szCs w:val="28"/>
        </w:rPr>
        <w:t xml:space="preserve">通过学习与走访，结合我办近期的工作思路，对我市人防应急通信提出如下建议：</w:t>
      </w:r>
    </w:p>
    <w:p>
      <w:pPr>
        <w:ind w:left="0" w:right="0" w:firstLine="560"/>
        <w:spacing w:before="450" w:after="450" w:line="312" w:lineRule="auto"/>
      </w:pPr>
      <w:r>
        <w:rPr>
          <w:rFonts w:ascii="宋体" w:hAnsi="宋体" w:eastAsia="宋体" w:cs="宋体"/>
          <w:color w:val="000"/>
          <w:sz w:val="28"/>
          <w:szCs w:val="28"/>
        </w:rPr>
        <w:t xml:space="preserve">（一）建立高效多能的城市人防应急通信领导机构。在市国防动</w:t>
      </w:r>
    </w:p>
    <w:p>
      <w:pPr>
        <w:ind w:left="0" w:right="0" w:firstLine="560"/>
        <w:spacing w:before="450" w:after="450" w:line="312" w:lineRule="auto"/>
      </w:pPr>
      <w:r>
        <w:rPr>
          <w:rFonts w:ascii="宋体" w:hAnsi="宋体" w:eastAsia="宋体" w:cs="宋体"/>
          <w:color w:val="000"/>
          <w:sz w:val="28"/>
          <w:szCs w:val="28"/>
        </w:rPr>
        <w:t xml:space="preserve">员委员会的领导下，组织建立以人防通信部门为主，吸收电信部门、广播电视系统、联通通信公司等单位领导参加的战时人防通信保障领导机构，主要负责协调平时通信建设中贯彻应急需求和战时通信信道征（租）用。以整体通信力量保障防空袭和应急通信的畅通。</w:t>
      </w:r>
    </w:p>
    <w:p>
      <w:pPr>
        <w:ind w:left="0" w:right="0" w:firstLine="560"/>
        <w:spacing w:before="450" w:after="450" w:line="312" w:lineRule="auto"/>
      </w:pPr>
      <w:r>
        <w:rPr>
          <w:rFonts w:ascii="宋体" w:hAnsi="宋体" w:eastAsia="宋体" w:cs="宋体"/>
          <w:color w:val="000"/>
          <w:sz w:val="28"/>
          <w:szCs w:val="28"/>
        </w:rPr>
        <w:t xml:space="preserve">（二）建设稳定高效的人防应急通信网络。首先，要建设反应灵敏、覆盖我市主城区和万人以上乡镇的人防警报报知通信网，并将其向自动化、一体化、综合化方向发展。其次，建立稳定可靠的卫星通信网。市本级要尽可能、尽快地完成卫星地面主站建设（此项建设完成，是绵阳双向卫星通信第一个信号落地点），江油、三台、梓潼、北川和平武等县要建设好中、小型移动指挥车，市本级根据任务的需要还应建设1-2套便携式卫星通信小站。我市卫星通信网建立后，通过光纤信道逐步完成与军分区、广电中心、绵阳城市“天网”系统和政府应急办等连接，构建起相互联系的通信网络，达到多层多网和资源共享，形成此断彼通的通信保障结构。</w:t>
      </w:r>
    </w:p>
    <w:p>
      <w:pPr>
        <w:ind w:left="0" w:right="0" w:firstLine="560"/>
        <w:spacing w:before="450" w:after="450" w:line="312" w:lineRule="auto"/>
      </w:pPr>
      <w:r>
        <w:rPr>
          <w:rFonts w:ascii="宋体" w:hAnsi="宋体" w:eastAsia="宋体" w:cs="宋体"/>
          <w:color w:val="000"/>
          <w:sz w:val="28"/>
          <w:szCs w:val="28"/>
        </w:rPr>
        <w:t xml:space="preserve">（三）建立人防应急通信保障相关工作制度。目前，我国人防通信训练还没有相关的训练大纲，各地人防训练都没有一个统一的量化平台，通信差错和通信事故也没有一个评判标准。由此建议我办条件成熟时，应建立应急通信保障工作制度，从设备保养、运行和操作使用上建立一套完整的工作制度（规范），做到按章管理、按章操作和按章出车。</w:t>
      </w:r>
    </w:p>
    <w:p>
      <w:pPr>
        <w:ind w:left="0" w:right="0" w:firstLine="560"/>
        <w:spacing w:before="450" w:after="450" w:line="312" w:lineRule="auto"/>
      </w:pPr>
      <w:r>
        <w:rPr>
          <w:rFonts w:ascii="宋体" w:hAnsi="宋体" w:eastAsia="宋体" w:cs="宋体"/>
          <w:color w:val="000"/>
          <w:sz w:val="28"/>
          <w:szCs w:val="28"/>
        </w:rPr>
        <w:t xml:space="preserve">（四）建设高素质人防通信队伍。以保障中心扩编人员为契机，增加相关技术人员，提升我办的应急通信保障能力。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第二篇：赴山西、陕西、北京等地考察报告考察报告</w:t>
      </w:r>
    </w:p>
    <w:p>
      <w:pPr>
        <w:ind w:left="0" w:right="0" w:firstLine="560"/>
        <w:spacing w:before="450" w:after="450" w:line="312" w:lineRule="auto"/>
      </w:pPr>
      <w:r>
        <w:rPr>
          <w:rFonts w:ascii="宋体" w:hAnsi="宋体" w:eastAsia="宋体" w:cs="宋体"/>
          <w:color w:val="000"/>
          <w:sz w:val="28"/>
          <w:szCs w:val="28"/>
        </w:rPr>
        <w:t xml:space="preserve">关于赴陕西、重庆、山西、北京、天津等地</w:t>
      </w:r>
    </w:p>
    <w:p>
      <w:pPr>
        <w:ind w:left="0" w:right="0" w:firstLine="560"/>
        <w:spacing w:before="450" w:after="450" w:line="312" w:lineRule="auto"/>
      </w:pPr>
      <w:r>
        <w:rPr>
          <w:rFonts w:ascii="宋体" w:hAnsi="宋体" w:eastAsia="宋体" w:cs="宋体"/>
          <w:color w:val="000"/>
          <w:sz w:val="28"/>
          <w:szCs w:val="28"/>
        </w:rPr>
        <w:t xml:space="preserve">考察城镇化建设的请示</w:t>
      </w:r>
    </w:p>
    <w:p>
      <w:pPr>
        <w:ind w:left="0" w:right="0" w:firstLine="560"/>
        <w:spacing w:before="450" w:after="450" w:line="312" w:lineRule="auto"/>
      </w:pPr>
      <w:r>
        <w:rPr>
          <w:rFonts w:ascii="宋体" w:hAnsi="宋体" w:eastAsia="宋体" w:cs="宋体"/>
          <w:color w:val="000"/>
          <w:sz w:val="28"/>
          <w:szCs w:val="28"/>
        </w:rPr>
        <w:t xml:space="preserve">师市领导：</w:t>
      </w:r>
    </w:p>
    <w:p>
      <w:pPr>
        <w:ind w:left="0" w:right="0" w:firstLine="560"/>
        <w:spacing w:before="450" w:after="450" w:line="312" w:lineRule="auto"/>
      </w:pPr>
      <w:r>
        <w:rPr>
          <w:rFonts w:ascii="宋体" w:hAnsi="宋体" w:eastAsia="宋体" w:cs="宋体"/>
          <w:color w:val="000"/>
          <w:sz w:val="28"/>
          <w:szCs w:val="28"/>
        </w:rPr>
        <w:t xml:space="preserve">2024年，师市城镇化建设将进入快速推进的时期，师内各团场城镇总规修编以及住房建设工作正在全面展开，为借鉴内地先进的经验，强力推进师市城镇化进程和住房建设事业又好又快发展，根据工作的需要，现申请由孙副师长带队，赴陕西西安参加住房建设博览会，赴重庆恒大调研开发建设项目、山西省考察小城镇建设、北京市对接芳新设市总体规划编制有关工作以及五家渠国家级湿地公园、天津参观大港新区建设，预计本次考察时间15天左右。考察人员：</w:t>
      </w:r>
    </w:p>
    <w:p>
      <w:pPr>
        <w:ind w:left="0" w:right="0" w:firstLine="560"/>
        <w:spacing w:before="450" w:after="450" w:line="312" w:lineRule="auto"/>
      </w:pPr>
      <w:r>
        <w:rPr>
          <w:rFonts w:ascii="宋体" w:hAnsi="宋体" w:eastAsia="宋体" w:cs="宋体"/>
          <w:color w:val="000"/>
          <w:sz w:val="28"/>
          <w:szCs w:val="28"/>
        </w:rPr>
        <w:t xml:space="preserve">师市领导1人</w:t>
      </w:r>
    </w:p>
    <w:p>
      <w:pPr>
        <w:ind w:left="0" w:right="0" w:firstLine="560"/>
        <w:spacing w:before="450" w:after="450" w:line="312" w:lineRule="auto"/>
      </w:pPr>
      <w:r>
        <w:rPr>
          <w:rFonts w:ascii="宋体" w:hAnsi="宋体" w:eastAsia="宋体" w:cs="宋体"/>
          <w:color w:val="000"/>
          <w:sz w:val="28"/>
          <w:szCs w:val="28"/>
        </w:rPr>
        <w:t xml:space="preserve">师市副秘书长1人</w:t>
      </w:r>
    </w:p>
    <w:p>
      <w:pPr>
        <w:ind w:left="0" w:right="0" w:firstLine="560"/>
        <w:spacing w:before="450" w:after="450" w:line="312" w:lineRule="auto"/>
      </w:pPr>
      <w:r>
        <w:rPr>
          <w:rFonts w:ascii="宋体" w:hAnsi="宋体" w:eastAsia="宋体" w:cs="宋体"/>
          <w:color w:val="000"/>
          <w:sz w:val="28"/>
          <w:szCs w:val="28"/>
        </w:rPr>
        <w:t xml:space="preserve">建设局2人</w:t>
      </w:r>
    </w:p>
    <w:p>
      <w:pPr>
        <w:ind w:left="0" w:right="0" w:firstLine="560"/>
        <w:spacing w:before="450" w:after="450" w:line="312" w:lineRule="auto"/>
      </w:pPr>
      <w:r>
        <w:rPr>
          <w:rFonts w:ascii="宋体" w:hAnsi="宋体" w:eastAsia="宋体" w:cs="宋体"/>
          <w:color w:val="000"/>
          <w:sz w:val="28"/>
          <w:szCs w:val="28"/>
        </w:rPr>
        <w:t xml:space="preserve">规划局2人</w:t>
      </w:r>
    </w:p>
    <w:p>
      <w:pPr>
        <w:ind w:left="0" w:right="0" w:firstLine="560"/>
        <w:spacing w:before="450" w:after="450" w:line="312" w:lineRule="auto"/>
      </w:pPr>
      <w:r>
        <w:rPr>
          <w:rFonts w:ascii="宋体" w:hAnsi="宋体" w:eastAsia="宋体" w:cs="宋体"/>
          <w:color w:val="000"/>
          <w:sz w:val="28"/>
          <w:szCs w:val="28"/>
        </w:rPr>
        <w:t xml:space="preserve">青湖生态公司2人</w:t>
      </w:r>
    </w:p>
    <w:p>
      <w:pPr>
        <w:ind w:left="0" w:right="0" w:firstLine="560"/>
        <w:spacing w:before="450" w:after="450" w:line="312" w:lineRule="auto"/>
      </w:pPr>
      <w:r>
        <w:rPr>
          <w:rFonts w:ascii="宋体" w:hAnsi="宋体" w:eastAsia="宋体" w:cs="宋体"/>
          <w:color w:val="000"/>
          <w:sz w:val="28"/>
          <w:szCs w:val="28"/>
        </w:rPr>
        <w:t xml:space="preserve">城投公司2人</w:t>
      </w:r>
    </w:p>
    <w:p>
      <w:pPr>
        <w:ind w:left="0" w:right="0" w:firstLine="560"/>
        <w:spacing w:before="450" w:after="450" w:line="312" w:lineRule="auto"/>
      </w:pPr>
      <w:r>
        <w:rPr>
          <w:rFonts w:ascii="宋体" w:hAnsi="宋体" w:eastAsia="宋体" w:cs="宋体"/>
          <w:color w:val="000"/>
          <w:sz w:val="28"/>
          <w:szCs w:val="28"/>
        </w:rPr>
        <w:t xml:space="preserve">以上合计共10人，妥否，请领导批示。</w:t>
      </w:r>
    </w:p>
    <w:p>
      <w:pPr>
        <w:ind w:left="0" w:right="0" w:firstLine="560"/>
        <w:spacing w:before="450" w:after="450" w:line="312" w:lineRule="auto"/>
      </w:pPr>
      <w:r>
        <w:rPr>
          <w:rFonts w:ascii="宋体" w:hAnsi="宋体" w:eastAsia="宋体" w:cs="宋体"/>
          <w:color w:val="000"/>
          <w:sz w:val="28"/>
          <w:szCs w:val="28"/>
        </w:rPr>
        <w:t xml:space="preserve">师市建设局</w:t>
      </w:r>
    </w:p>
    <w:p>
      <w:pPr>
        <w:ind w:left="0" w:right="0" w:firstLine="560"/>
        <w:spacing w:before="450" w:after="450" w:line="312" w:lineRule="auto"/>
      </w:pPr>
      <w:r>
        <w:rPr>
          <w:rFonts w:ascii="宋体" w:hAnsi="宋体" w:eastAsia="宋体" w:cs="宋体"/>
          <w:color w:val="000"/>
          <w:sz w:val="28"/>
          <w:szCs w:val="28"/>
        </w:rPr>
        <w:t xml:space="preserve">二〇一一年四月二十五日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第三篇：上海等地考察报告</w:t>
      </w:r>
    </w:p>
    <w:p>
      <w:pPr>
        <w:ind w:left="0" w:right="0" w:firstLine="560"/>
        <w:spacing w:before="450" w:after="450" w:line="312" w:lineRule="auto"/>
      </w:pPr>
      <w:r>
        <w:rPr>
          <w:rFonts w:ascii="宋体" w:hAnsi="宋体" w:eastAsia="宋体" w:cs="宋体"/>
          <w:color w:val="000"/>
          <w:sz w:val="28"/>
          <w:szCs w:val="28"/>
        </w:rPr>
        <w:t xml:space="preserve">关于上海、福州等地大学城配套设施项目</w:t>
      </w:r>
    </w:p>
    <w:p>
      <w:pPr>
        <w:ind w:left="0" w:right="0" w:firstLine="560"/>
        <w:spacing w:before="450" w:after="450" w:line="312" w:lineRule="auto"/>
      </w:pPr>
      <w:r>
        <w:rPr>
          <w:rFonts w:ascii="宋体" w:hAnsi="宋体" w:eastAsia="宋体" w:cs="宋体"/>
          <w:color w:val="000"/>
          <w:sz w:val="28"/>
          <w:szCs w:val="28"/>
        </w:rPr>
        <w:t xml:space="preserve">和拟合作公司项目的考察报告</w:t>
      </w:r>
    </w:p>
    <w:p>
      <w:pPr>
        <w:ind w:left="0" w:right="0" w:firstLine="560"/>
        <w:spacing w:before="450" w:after="450" w:line="312" w:lineRule="auto"/>
      </w:pPr>
      <w:r>
        <w:rPr>
          <w:rFonts w:ascii="宋体" w:hAnsi="宋体" w:eastAsia="宋体" w:cs="宋体"/>
          <w:color w:val="000"/>
          <w:sz w:val="28"/>
          <w:szCs w:val="28"/>
        </w:rPr>
        <w:t xml:space="preserve">2024年12月9日------12月14日，在郑东新区管委会主任助理苏西刚先生的带领下，河南省郑东投资有限公司董事长刘伟军先生、总经理武增凡先生和项目部经理等一行4人对上海、杭州、福州的大学城配套服务设施情况进行了实地考察。同时，为加快龙子湖高校园区配套设施项目的尽快开发建设，也对有意向合作的香港鑫润国际投资实业有限公司在福州、宁德和霞浦等地开发建设的商业、住宅项目进行了实地考察，并对双方的初步合作意向进行了深入交谈。现总结报告如下：</w:t>
      </w:r>
    </w:p>
    <w:p>
      <w:pPr>
        <w:ind w:left="0" w:right="0" w:firstLine="560"/>
        <w:spacing w:before="450" w:after="450" w:line="312" w:lineRule="auto"/>
      </w:pPr>
      <w:r>
        <w:rPr>
          <w:rFonts w:ascii="宋体" w:hAnsi="宋体" w:eastAsia="宋体" w:cs="宋体"/>
          <w:color w:val="000"/>
          <w:sz w:val="28"/>
          <w:szCs w:val="28"/>
        </w:rPr>
        <w:t xml:space="preserve">一、上海、杭州和福州大学城服务配套项目考察情况</w:t>
      </w:r>
    </w:p>
    <w:p>
      <w:pPr>
        <w:ind w:left="0" w:right="0" w:firstLine="560"/>
        <w:spacing w:before="450" w:after="450" w:line="312" w:lineRule="auto"/>
      </w:pPr>
      <w:r>
        <w:rPr>
          <w:rFonts w:ascii="宋体" w:hAnsi="宋体" w:eastAsia="宋体" w:cs="宋体"/>
          <w:color w:val="000"/>
          <w:sz w:val="28"/>
          <w:szCs w:val="28"/>
        </w:rPr>
        <w:t xml:space="preserve">1、上海松江大学城服务配套项目</w:t>
      </w:r>
    </w:p>
    <w:p>
      <w:pPr>
        <w:ind w:left="0" w:right="0" w:firstLine="560"/>
        <w:spacing w:before="450" w:after="450" w:line="312" w:lineRule="auto"/>
      </w:pPr>
      <w:r>
        <w:rPr>
          <w:rFonts w:ascii="宋体" w:hAnsi="宋体" w:eastAsia="宋体" w:cs="宋体"/>
          <w:color w:val="000"/>
          <w:sz w:val="28"/>
          <w:szCs w:val="28"/>
        </w:rPr>
        <w:t xml:space="preserve">上海松江大学城位于松江区佘山度假区，2024年开始进行规划建设，主要有上海外国语大学、对外贸易学院、华东政法学院、东华大学、上海工程技术大学、立信大学和视觉艺术学院等7所大学，总面积达4600亩，规划总建筑面积114万平方米，其中教学区建筑面积62万平方米，生活区建筑面积46万平方米，另有6.5万平方米的共享教学资源区，全部建成后在校生规模为4万人，总投资25亿元人民币。大学城建设实行所有权与办学权分离的新机制，松江区提供土地，东方明珠股份有限公司等社会企业组成投资主体出资建设，拥有大学城资源的所有权，而入驻高校则享有充分的资源使用权。资源共享是松江大学城的一个显著特点。教学资源共享区内建有体育活动中心、学术交流中心和影剧院。为了充分体现松江大学 1</w:t>
      </w:r>
    </w:p>
    <w:p>
      <w:pPr>
        <w:ind w:left="0" w:right="0" w:firstLine="560"/>
        <w:spacing w:before="450" w:after="450" w:line="312" w:lineRule="auto"/>
      </w:pPr>
      <w:r>
        <w:rPr>
          <w:rFonts w:ascii="宋体" w:hAnsi="宋体" w:eastAsia="宋体" w:cs="宋体"/>
          <w:color w:val="000"/>
          <w:sz w:val="28"/>
          <w:szCs w:val="28"/>
        </w:rPr>
        <w:t xml:space="preserve">城资源共享的特点，在教学区和生活区之间建设长２．５公里的学生步行街，串起沿线的餐厅、剧场、邮局、书店和体育设施等，堪称“中华学生第一街”。从实地考察情况看，该大学城学校相当集中，已建成的服务配套设施房产基本为两层和三层，建筑风格各异，体现出深厚文化和休闲内涵；步行街的主要功能区有自选型大型风味美食中心、中型超市、娱乐城、书店、网络宾馆、专卖店、精品店等，其中自选型大型风味美食中心可谓生意火爆；多条公共交通线、高校专车和一条轨道9号线畅通大学城。同时，在地铁站口附近，正在投资18亿元建设占地150亩、建筑面积28万平方米的西班牙假日广场。该大型休闲广场集大卖场、百货公司、美食中心、精品店、专卖店、娱乐城、展示厅、远程教育城、影视城等诸多功能于一体的特大型项目，是目前中国最大的销品茂。广场有96套商铺，每套面积200平方米左右，得房率90％，各种业态功能俱备，上下三层同一业主使用，适合大型餐饮、休闲购物娱乐等商业旗舰进驻。在距离北2公里范围内，有一座易初莲花综合性超市坐落其内。</w:t>
      </w:r>
    </w:p>
    <w:p>
      <w:pPr>
        <w:ind w:left="0" w:right="0" w:firstLine="560"/>
        <w:spacing w:before="450" w:after="450" w:line="312" w:lineRule="auto"/>
      </w:pPr>
      <w:r>
        <w:rPr>
          <w:rFonts w:ascii="宋体" w:hAnsi="宋体" w:eastAsia="宋体" w:cs="宋体"/>
          <w:color w:val="000"/>
          <w:sz w:val="28"/>
          <w:szCs w:val="28"/>
        </w:rPr>
        <w:t xml:space="preserve">该大学城的服务配套设施整体市场定位、建筑风格、规划设计和商业功能等对公司借鉴意义重大。</w:t>
      </w:r>
    </w:p>
    <w:p>
      <w:pPr>
        <w:ind w:left="0" w:right="0" w:firstLine="560"/>
        <w:spacing w:before="450" w:after="450" w:line="312" w:lineRule="auto"/>
      </w:pPr>
      <w:r>
        <w:rPr>
          <w:rFonts w:ascii="宋体" w:hAnsi="宋体" w:eastAsia="宋体" w:cs="宋体"/>
          <w:color w:val="000"/>
          <w:sz w:val="28"/>
          <w:szCs w:val="28"/>
        </w:rPr>
        <w:t xml:space="preserve">2、杭州下沙大学城服务配套项目</w:t>
      </w:r>
    </w:p>
    <w:p>
      <w:pPr>
        <w:ind w:left="0" w:right="0" w:firstLine="560"/>
        <w:spacing w:before="450" w:after="450" w:line="312" w:lineRule="auto"/>
      </w:pPr>
      <w:r>
        <w:rPr>
          <w:rFonts w:ascii="宋体" w:hAnsi="宋体" w:eastAsia="宋体" w:cs="宋体"/>
          <w:color w:val="000"/>
          <w:sz w:val="28"/>
          <w:szCs w:val="28"/>
        </w:rPr>
        <w:t xml:space="preserve">杭州下沙大学城规划面积10.91平方公里，总投资86亿元，总建筑面积480万平方米，主要有杭州商学院、浙江财经学院、浙江工程学院和中国计量学院等15所高校。从实地考察情况看，该区域高校相对集中，除一家集金融、商贸、会展、休闲、购物、娱乐等多功能于一体的综合性购物中心------福雷德广场正在建设外，尚未发现规模性商业项目。</w:t>
      </w:r>
    </w:p>
    <w:p>
      <w:pPr>
        <w:ind w:left="0" w:right="0" w:firstLine="560"/>
        <w:spacing w:before="450" w:after="450" w:line="312" w:lineRule="auto"/>
      </w:pPr>
      <w:r>
        <w:rPr>
          <w:rFonts w:ascii="宋体" w:hAnsi="宋体" w:eastAsia="宋体" w:cs="宋体"/>
          <w:color w:val="000"/>
          <w:sz w:val="28"/>
          <w:szCs w:val="28"/>
        </w:rPr>
        <w:t xml:space="preserve">福雷德广场由澳大利亚弗雷德投资发展有限公司在中国全资注册的福雷德置业发展有限公司独家投资、开发、经营，总投资4.5亿元，占地55200平方米（含地下停车库53870平方米），预计建筑面积190000平方米。整个项目由国际购物广场、广场公寓、精装修酒店公寓三大业态组成，集超级购物广场、精品百货馆、中西休闲餐饮广场、时尚运动数码城和音像娱乐游艺世界等一体。其周围的大学园区、工业园区以及日渐成熟的商业项目，为购物广场奠定了旺盛人气；在景观设计上，其充分考虑绿化地带与地块的交融，四周不设围墙，使景观通透，一览无余；为使区内景观动静结合，还设计了2024平方米游泳池、2500平方米沉降式喷水小广场，4.5米×12米水幕玻璃墙配以智能灯光，体现景观的动感和变化；其交通便捷，校1、328、525、假日16线公交车和未来地铁1号线、快速公交1号线均通达项目地；其招商采取包括统一商户结算、统一营销服务、统一信息系统支持服务、统一培训服务、统一卖场规划服务、统一行政事务管理服务和统一物业服务等在内的统一服务。广场公寓由4栋高层住宅公寓组成，户型多样，从71.02平方米---164.09平方米不等，主要户型以134平米左右为主。小户型精装修酒店公寓，适合商务人士和大学生居住。</w:t>
      </w:r>
    </w:p>
    <w:p>
      <w:pPr>
        <w:ind w:left="0" w:right="0" w:firstLine="560"/>
        <w:spacing w:before="450" w:after="450" w:line="312" w:lineRule="auto"/>
      </w:pPr>
      <w:r>
        <w:rPr>
          <w:rFonts w:ascii="宋体" w:hAnsi="宋体" w:eastAsia="宋体" w:cs="宋体"/>
          <w:color w:val="000"/>
          <w:sz w:val="28"/>
          <w:szCs w:val="28"/>
        </w:rPr>
        <w:t xml:space="preserve">3、福州仓山大学城服务配套项目</w:t>
      </w:r>
    </w:p>
    <w:p>
      <w:pPr>
        <w:ind w:left="0" w:right="0" w:firstLine="560"/>
        <w:spacing w:before="450" w:after="450" w:line="312" w:lineRule="auto"/>
      </w:pPr>
      <w:r>
        <w:rPr>
          <w:rFonts w:ascii="宋体" w:hAnsi="宋体" w:eastAsia="宋体" w:cs="宋体"/>
          <w:color w:val="000"/>
          <w:sz w:val="28"/>
          <w:szCs w:val="28"/>
        </w:rPr>
        <w:t xml:space="preserve">福州仓山大学城位于仓山区，是福州20余所大中专院校集中地。学生总量在8万人以上。福州仓山大学城位于成熟城区，交通便利，地理位置优越，周遍分布多种商业业态。目前，以首山路为主轴，紧靠上三路，紧临福建师大，对接南二环，正在建设总面积28万平方米的由福州滨海房地产有限公司投资开发的滨海-嘉年华街区MALL项目。其集住宅、购物、餐饮、休闲、娱乐等功能于一体。其中，学生街3万平方米，67间商铺20—60平方米不等；其分四个街区，主要为青春数字街区、文化音乐街区、休闲娱乐街区和服装精品一条街，并配套有374套高级学生公寓，900间青春炫动空间。该商业在学生街项目上提出有“永不落幕的青春秀场”“时尚动感的消费磁场”“24小时炫舞台”“美食工场”和“悠游玩乐任天堂”等营销概念。该项目全区规划有38000平方米园林景观。目前，该商业配套销售情况良好。</w:t>
      </w:r>
    </w:p>
    <w:p>
      <w:pPr>
        <w:ind w:left="0" w:right="0" w:firstLine="560"/>
        <w:spacing w:before="450" w:after="450" w:line="312" w:lineRule="auto"/>
      </w:pPr>
      <w:r>
        <w:rPr>
          <w:rFonts w:ascii="宋体" w:hAnsi="宋体" w:eastAsia="宋体" w:cs="宋体"/>
          <w:color w:val="000"/>
          <w:sz w:val="28"/>
          <w:szCs w:val="28"/>
        </w:rPr>
        <w:t xml:space="preserve">二、香港鑫润国际投资实业有限公司开发项目考察及拟合作洽谈</w:t>
      </w:r>
    </w:p>
    <w:p>
      <w:pPr>
        <w:ind w:left="0" w:right="0" w:firstLine="560"/>
        <w:spacing w:before="450" w:after="450" w:line="312" w:lineRule="auto"/>
      </w:pPr>
      <w:r>
        <w:rPr>
          <w:rFonts w:ascii="宋体" w:hAnsi="宋体" w:eastAsia="宋体" w:cs="宋体"/>
          <w:color w:val="000"/>
          <w:sz w:val="28"/>
          <w:szCs w:val="28"/>
        </w:rPr>
        <w:t xml:space="preserve">1、香港鑫润国际投资实业有限公司开发项目</w:t>
      </w:r>
    </w:p>
    <w:p>
      <w:pPr>
        <w:ind w:left="0" w:right="0" w:firstLine="560"/>
        <w:spacing w:before="450" w:after="450" w:line="312" w:lineRule="auto"/>
      </w:pPr>
      <w:r>
        <w:rPr>
          <w:rFonts w:ascii="宋体" w:hAnsi="宋体" w:eastAsia="宋体" w:cs="宋体"/>
          <w:color w:val="000"/>
          <w:sz w:val="28"/>
          <w:szCs w:val="28"/>
        </w:rPr>
        <w:t xml:space="preserve">目前，香港鑫润国际投资实业有限公司在福州、宁德（中国红建材市场）、霞浦（好万佳大市场等）、重庆和郑州等地建设或开发有住宅、商业和道路等项目工程。其在1991年前后开始逐步涉入建筑业、房地产业。在房地产楼盘方面，其已开发建筑面积达30万平方米，并自行开发，自行销售。商铺销售从4000元/平方米------20000元/平方米不等。</w:t>
      </w:r>
    </w:p>
    <w:p>
      <w:pPr>
        <w:ind w:left="0" w:right="0" w:firstLine="560"/>
        <w:spacing w:before="450" w:after="450" w:line="312" w:lineRule="auto"/>
      </w:pPr>
      <w:r>
        <w:rPr>
          <w:rFonts w:ascii="宋体" w:hAnsi="宋体" w:eastAsia="宋体" w:cs="宋体"/>
          <w:color w:val="000"/>
          <w:sz w:val="28"/>
          <w:szCs w:val="28"/>
        </w:rPr>
        <w:t xml:space="preserve">该公司在房地产开发运营方面已具备一定实力，且对高校服务配套建设和运营具有一定了解，合作意向表达强烈。</w:t>
      </w:r>
    </w:p>
    <w:p>
      <w:pPr>
        <w:ind w:left="0" w:right="0" w:firstLine="560"/>
        <w:spacing w:before="450" w:after="450" w:line="312" w:lineRule="auto"/>
      </w:pPr>
      <w:r>
        <w:rPr>
          <w:rFonts w:ascii="宋体" w:hAnsi="宋体" w:eastAsia="宋体" w:cs="宋体"/>
          <w:color w:val="000"/>
          <w:sz w:val="28"/>
          <w:szCs w:val="28"/>
        </w:rPr>
        <w:t xml:space="preserve">2、香港鑫润国际投资实业有限公司拟合作洽谈意见</w:t>
      </w:r>
    </w:p>
    <w:p>
      <w:pPr>
        <w:ind w:left="0" w:right="0" w:firstLine="560"/>
        <w:spacing w:before="450" w:after="450" w:line="312" w:lineRule="auto"/>
      </w:pPr>
      <w:r>
        <w:rPr>
          <w:rFonts w:ascii="宋体" w:hAnsi="宋体" w:eastAsia="宋体" w:cs="宋体"/>
          <w:color w:val="000"/>
          <w:sz w:val="28"/>
          <w:szCs w:val="28"/>
        </w:rPr>
        <w:t xml:space="preserve">原则同意进行合资经营，成立中外合资项目公司。我方以评估土地的价格出资，香港鑫润公司以现金出资，按照规范性公司化运作经营。香港鑫润公司主要关注的问题是土地产权问题（含评估价格的合理性）和出资股权比例问题，希望降低土地产权不确定和股权比例经营的风险性，保证投资商最大化利益。香港鑫润公司明确表示进行控股和经营，并同意在此</w:t>
      </w:r>
    </w:p>
    <w:p>
      <w:pPr>
        <w:ind w:left="0" w:right="0" w:firstLine="560"/>
        <w:spacing w:before="450" w:after="450" w:line="312" w:lineRule="auto"/>
      </w:pPr>
      <w:r>
        <w:rPr>
          <w:rFonts w:ascii="宋体" w:hAnsi="宋体" w:eastAsia="宋体" w:cs="宋体"/>
          <w:color w:val="000"/>
          <w:sz w:val="28"/>
          <w:szCs w:val="28"/>
        </w:rPr>
        <w:t xml:space="preserve">基础上，签订合资意向书；在双方进行充分洽谈后，按照程序，成立合资公司，进行龙子湖商业项目建设，保证2024年9月1日前第一期高校服务配套设施投入使用。香港鑫润公司承诺在回郑后，积极进行深入洽谈，早日合资经营，启动项目建设开发。</w:t>
      </w:r>
    </w:p>
    <w:p>
      <w:pPr>
        <w:ind w:left="0" w:right="0" w:firstLine="560"/>
        <w:spacing w:before="450" w:after="450" w:line="312" w:lineRule="auto"/>
      </w:pPr>
      <w:r>
        <w:rPr>
          <w:rFonts w:ascii="宋体" w:hAnsi="宋体" w:eastAsia="宋体" w:cs="宋体"/>
          <w:color w:val="000"/>
          <w:sz w:val="28"/>
          <w:szCs w:val="28"/>
        </w:rPr>
        <w:t xml:space="preserve">河南省郑东投资有限公司2024年12月16日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第四篇：赴南京学习考察报告</w:t>
      </w:r>
    </w:p>
    <w:p>
      <w:pPr>
        <w:ind w:left="0" w:right="0" w:firstLine="560"/>
        <w:spacing w:before="450" w:after="450" w:line="312" w:lineRule="auto"/>
      </w:pPr>
      <w:r>
        <w:rPr>
          <w:rFonts w:ascii="宋体" w:hAnsi="宋体" w:eastAsia="宋体" w:cs="宋体"/>
          <w:color w:val="000"/>
          <w:sz w:val="28"/>
          <w:szCs w:val="28"/>
        </w:rPr>
        <w:t xml:space="preserve">赴南京学习考察报告</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为学习和了解商业综合体经营管理经验，更新观念，2024年5月28日至5月29日,公司安排我带领营运部一行6人赴南京学习考察。通过这次考察学习，普遍感到深受教育和启发，对南京的两处城市商业综合体的经营状态有了一些初浅的认识，实际领会了他们在经营管理中的时尚与前卫，深化了我们对公司通过安排我们外出考察实现解放思想、实事求是、与时俱进重要性的认识，同时也进一步增强了科学发展的紧迫感、责任感和使命感，坚定了依托现有资源和设施，搞好星球商业中心经营的信心和决心。现将参观学习情况汇报如下：</w:t>
      </w:r>
    </w:p>
    <w:p>
      <w:pPr>
        <w:ind w:left="0" w:right="0" w:firstLine="560"/>
        <w:spacing w:before="450" w:after="450" w:line="312" w:lineRule="auto"/>
      </w:pPr>
      <w:r>
        <w:rPr>
          <w:rFonts w:ascii="宋体" w:hAnsi="宋体" w:eastAsia="宋体" w:cs="宋体"/>
          <w:color w:val="000"/>
          <w:sz w:val="28"/>
          <w:szCs w:val="28"/>
        </w:rPr>
        <w:t xml:space="preserve">一、考察学习的基本情况</w:t>
      </w:r>
    </w:p>
    <w:p>
      <w:pPr>
        <w:ind w:left="0" w:right="0" w:firstLine="560"/>
        <w:spacing w:before="450" w:after="450" w:line="312" w:lineRule="auto"/>
      </w:pPr>
      <w:r>
        <w:rPr>
          <w:rFonts w:ascii="宋体" w:hAnsi="宋体" w:eastAsia="宋体" w:cs="宋体"/>
          <w:color w:val="000"/>
          <w:sz w:val="28"/>
          <w:szCs w:val="28"/>
        </w:rPr>
        <w:t xml:space="preserve">南京处在改革开放的最前沿，起着很好的示范引领作用。这次学习考察了时尚莱迪和水游城两处风格迥异的商业综合体。虽然跑马观花时间短促，但通过一路走、一路看、一路思考，颇有收获，普遍感觉耳目一新，开阔了思路，增长了见识，感触最深的不是大都市的繁华，而是综合体的一派欣欣向荣的繁荣景象，同时也领略到了异域空间业态的丰富度。面对外界商业综合体喜人的经营态势，看自身，比南京，我们既有差距，也有优势；既有缺失，也有特色。跳出星球看星球，星球有成绩也有不足；分析对比看星球，星球有潜力也有压力；站在高处看星球，星球有机遇也有挑战，与南京相比，我们在经营理念、管理措施、经营目标等层面都需要不断提升，对星球面临的发展形势还要深入分析，对当前的经营现状还要准确判断，对今后的发展走势还要科学把握。主要是“三个认清”： 一要认清良好态势，增强发展信心；二要认清现实问题，正视发展差距；特别是商户普遍存在思想上“舍不得投入”的差距和经营理念、服务质量、精神状态上的差距。三要认清搞好经营管理的关键措施，因地制宜，扬长避短，尽快把星球商业中心打造成为“城市大客厅，商业新名片”。</w:t>
      </w:r>
    </w:p>
    <w:p>
      <w:pPr>
        <w:ind w:left="0" w:right="0" w:firstLine="560"/>
        <w:spacing w:before="450" w:after="450" w:line="312" w:lineRule="auto"/>
      </w:pPr>
      <w:r>
        <w:rPr>
          <w:rFonts w:ascii="宋体" w:hAnsi="宋体" w:eastAsia="宋体" w:cs="宋体"/>
          <w:color w:val="000"/>
          <w:sz w:val="28"/>
          <w:szCs w:val="28"/>
        </w:rPr>
        <w:t xml:space="preserve">二、学习考察的主要收获</w:t>
      </w:r>
    </w:p>
    <w:p>
      <w:pPr>
        <w:ind w:left="0" w:right="0" w:firstLine="560"/>
        <w:spacing w:before="450" w:after="450" w:line="312" w:lineRule="auto"/>
      </w:pPr>
      <w:r>
        <w:rPr>
          <w:rFonts w:ascii="宋体" w:hAnsi="宋体" w:eastAsia="宋体" w:cs="宋体"/>
          <w:color w:val="000"/>
          <w:sz w:val="28"/>
          <w:szCs w:val="28"/>
        </w:rPr>
        <w:t xml:space="preserve">这次去南京学习考察，主要带着三个问题去寻求答案：一是了解南京综合体的特点、业态业种、布局等；二是通过学习考察主要有什么启示；三是学习借鉴“南京模式”的基本做法。</w:t>
      </w:r>
    </w:p>
    <w:p>
      <w:pPr>
        <w:ind w:left="0" w:right="0" w:firstLine="560"/>
        <w:spacing w:before="450" w:after="450" w:line="312" w:lineRule="auto"/>
      </w:pPr>
      <w:r>
        <w:rPr>
          <w:rFonts w:ascii="宋体" w:hAnsi="宋体" w:eastAsia="宋体" w:cs="宋体"/>
          <w:color w:val="000"/>
          <w:sz w:val="28"/>
          <w:szCs w:val="28"/>
        </w:rPr>
        <w:t xml:space="preserve">1、南京综合体的主要特点</w:t>
      </w:r>
    </w:p>
    <w:p>
      <w:pPr>
        <w:ind w:left="0" w:right="0" w:firstLine="560"/>
        <w:spacing w:before="450" w:after="450" w:line="312" w:lineRule="auto"/>
      </w:pPr>
      <w:r>
        <w:rPr>
          <w:rFonts w:ascii="宋体" w:hAnsi="宋体" w:eastAsia="宋体" w:cs="宋体"/>
          <w:color w:val="000"/>
          <w:sz w:val="28"/>
          <w:szCs w:val="28"/>
        </w:rPr>
        <w:t xml:space="preserve">南京综合体的许多做法值得研究借鉴。比较鲜明的有五点：</w:t>
      </w:r>
    </w:p>
    <w:p>
      <w:pPr>
        <w:ind w:left="0" w:right="0" w:firstLine="560"/>
        <w:spacing w:before="450" w:after="450" w:line="312" w:lineRule="auto"/>
      </w:pPr>
      <w:r>
        <w:rPr>
          <w:rFonts w:ascii="宋体" w:hAnsi="宋体" w:eastAsia="宋体" w:cs="宋体"/>
          <w:color w:val="000"/>
          <w:sz w:val="28"/>
          <w:szCs w:val="28"/>
        </w:rPr>
        <w:t xml:space="preserve">一是高点站位，建设规划起点高，用前瞻性战略眼光布局建设。以水游城为例，据资料介绍，位于夫子庙核心商圈的鹏欣水游城建筑面积16.7万平米，建成了集购物、休闲、餐饮、娱乐、文化等为一体的休闲购物主题公园。</w:t>
      </w:r>
    </w:p>
    <w:p>
      <w:pPr>
        <w:ind w:left="0" w:right="0" w:firstLine="560"/>
        <w:spacing w:before="450" w:after="450" w:line="312" w:lineRule="auto"/>
      </w:pPr>
      <w:r>
        <w:rPr>
          <w:rFonts w:ascii="宋体" w:hAnsi="宋体" w:eastAsia="宋体" w:cs="宋体"/>
          <w:color w:val="000"/>
          <w:sz w:val="28"/>
          <w:szCs w:val="28"/>
        </w:rPr>
        <w:t xml:space="preserve">二是夯实骨架，搭建平台，用战略布局支撑发展。综合体内有服装、百货、鞋革、钟表、眼镜、餐饮、化妆、摄影、魔术、电影、饰品、等百业聚集，供销两旺。</w:t>
      </w:r>
    </w:p>
    <w:p>
      <w:pPr>
        <w:ind w:left="0" w:right="0" w:firstLine="560"/>
        <w:spacing w:before="450" w:after="450" w:line="312" w:lineRule="auto"/>
      </w:pPr>
      <w:r>
        <w:rPr>
          <w:rFonts w:ascii="宋体" w:hAnsi="宋体" w:eastAsia="宋体" w:cs="宋体"/>
          <w:color w:val="000"/>
          <w:sz w:val="28"/>
          <w:szCs w:val="28"/>
        </w:rPr>
        <w:t xml:space="preserve">三是思想解放，舍得投入。无论是时尚莱迪，还是水游城，虽然风格迥异，特色鲜明，各有千秋，但都是以“小商品、大市场，小规模、大协作，小店铺、大格局，小店主，大气魄”为主要特征，集中体现在商家舍得投入，在充分满足供应、保障市场需求下足功夫。位于顶层的儿童乐园不仅布臵新颖别致，有各类卡通人物、玩具、早教益智类商品满足供应，还在儿童游乐设施方面充分满足需求，设臵了各类电动滑梯、滚筒、水膜蹦床、海洋球池、旋转木马等等，应有尽有。在服装区，几平米的小店面密密麻麻挂满数百件衣服甚至上千件衣服，充分满足顾客选购需求。</w:t>
      </w:r>
    </w:p>
    <w:p>
      <w:pPr>
        <w:ind w:left="0" w:right="0" w:firstLine="560"/>
        <w:spacing w:before="450" w:after="450" w:line="312" w:lineRule="auto"/>
      </w:pPr>
      <w:r>
        <w:rPr>
          <w:rFonts w:ascii="宋体" w:hAnsi="宋体" w:eastAsia="宋体" w:cs="宋体"/>
          <w:color w:val="000"/>
          <w:sz w:val="28"/>
          <w:szCs w:val="28"/>
        </w:rPr>
        <w:t xml:space="preserve">四是坚持市场取向规划业态，在不断丰富不同业态的过程中，形成了市场体系完整性，市场竞争特色性，市场需求完整性，市场规模效益群体性，错层经营相互拉动关联性等自身特点和优势。</w:t>
      </w:r>
    </w:p>
    <w:p>
      <w:pPr>
        <w:ind w:left="0" w:right="0" w:firstLine="560"/>
        <w:spacing w:before="450" w:after="450" w:line="312" w:lineRule="auto"/>
      </w:pPr>
      <w:r>
        <w:rPr>
          <w:rFonts w:ascii="宋体" w:hAnsi="宋体" w:eastAsia="宋体" w:cs="宋体"/>
          <w:color w:val="000"/>
          <w:sz w:val="28"/>
          <w:szCs w:val="28"/>
        </w:rPr>
        <w:t xml:space="preserve">五是集中体现出典型的综合性集约化经营。南京的综合体依托建设面积大的优势，充分满足市场需求，通过尽量细分市场和不同的功能分区，吸引四面八方的创业者，把分散的各类店铺集并起来，形成了块状经济以及规模经营品牌效应、综合性规模市场体系，产生了车水马龙的聚合效应。</w:t>
      </w:r>
    </w:p>
    <w:p>
      <w:pPr>
        <w:ind w:left="0" w:right="0" w:firstLine="560"/>
        <w:spacing w:before="450" w:after="450" w:line="312" w:lineRule="auto"/>
      </w:pPr>
      <w:r>
        <w:rPr>
          <w:rFonts w:ascii="宋体" w:hAnsi="宋体" w:eastAsia="宋体" w:cs="宋体"/>
          <w:color w:val="000"/>
          <w:sz w:val="28"/>
          <w:szCs w:val="28"/>
        </w:rPr>
        <w:t xml:space="preserve">六是小角色唱大戏，综合体里面的各个小商铺各显神通百舸争流，不仅有“小”的活力，同时形成“大”的气候和实力，具有很强的市场适应性和较强的竞争力。</w:t>
      </w:r>
    </w:p>
    <w:p>
      <w:pPr>
        <w:ind w:left="0" w:right="0" w:firstLine="560"/>
        <w:spacing w:before="450" w:after="450" w:line="312" w:lineRule="auto"/>
      </w:pPr>
      <w:r>
        <w:rPr>
          <w:rFonts w:ascii="宋体" w:hAnsi="宋体" w:eastAsia="宋体" w:cs="宋体"/>
          <w:color w:val="000"/>
          <w:sz w:val="28"/>
          <w:szCs w:val="28"/>
        </w:rPr>
        <w:t xml:space="preserve">七是合理优化空间布局，业态功能分区清晰有序。水游城以时尚潮流为主流，负二楼美食天地，负一楼为时尚休闲，一楼为国际潮流，二楼为女性天地，三楼为魅力时刻，四楼为精致生活，五楼为食色五洲。整体布局突出了大而全。不仅布局合理，通透度好，而且还在各楼层每个路口都设臵有电子导购触摸屏，方便顾客流动。</w:t>
      </w:r>
    </w:p>
    <w:p>
      <w:pPr>
        <w:ind w:left="0" w:right="0" w:firstLine="560"/>
        <w:spacing w:before="450" w:after="450" w:line="312" w:lineRule="auto"/>
      </w:pPr>
      <w:r>
        <w:rPr>
          <w:rFonts w:ascii="宋体" w:hAnsi="宋体" w:eastAsia="宋体" w:cs="宋体"/>
          <w:color w:val="000"/>
          <w:sz w:val="28"/>
          <w:szCs w:val="28"/>
        </w:rPr>
        <w:t xml:space="preserve">八是丰富经营品类，用“新奇特”项目开发延伸发展。如：水游城单单一个魔术店，经营面积不足200平米，每天举办2次魔术表演，场场爆满达到400多人次观看，每张门票价格60元，一天收益在5万元左右，不仅赚到盆满钵满，还给商场带来很旺的人气。</w:t>
      </w:r>
    </w:p>
    <w:p>
      <w:pPr>
        <w:ind w:left="0" w:right="0" w:firstLine="560"/>
        <w:spacing w:before="450" w:after="450" w:line="312" w:lineRule="auto"/>
      </w:pPr>
      <w:r>
        <w:rPr>
          <w:rFonts w:ascii="宋体" w:hAnsi="宋体" w:eastAsia="宋体" w:cs="宋体"/>
          <w:color w:val="000"/>
          <w:sz w:val="28"/>
          <w:szCs w:val="28"/>
        </w:rPr>
        <w:t xml:space="preserve">九是门店装修时尚潮流。各个门店装修风格个性化突出，加上灯光、柜饰墙饰、商品陈列，各具特色，很容易抢眼并吸引顾客驻足。</w:t>
      </w:r>
    </w:p>
    <w:p>
      <w:pPr>
        <w:ind w:left="0" w:right="0" w:firstLine="560"/>
        <w:spacing w:before="450" w:after="450" w:line="312" w:lineRule="auto"/>
      </w:pPr>
      <w:r>
        <w:rPr>
          <w:rFonts w:ascii="宋体" w:hAnsi="宋体" w:eastAsia="宋体" w:cs="宋体"/>
          <w:color w:val="000"/>
          <w:sz w:val="28"/>
          <w:szCs w:val="28"/>
        </w:rPr>
        <w:t xml:space="preserve">2、通过考察学习，我们从中得到了一些启迪。</w:t>
      </w:r>
    </w:p>
    <w:p>
      <w:pPr>
        <w:ind w:left="0" w:right="0" w:firstLine="560"/>
        <w:spacing w:before="450" w:after="450" w:line="312" w:lineRule="auto"/>
      </w:pPr>
      <w:r>
        <w:rPr>
          <w:rFonts w:ascii="宋体" w:hAnsi="宋体" w:eastAsia="宋体" w:cs="宋体"/>
          <w:color w:val="000"/>
          <w:sz w:val="28"/>
          <w:szCs w:val="28"/>
        </w:rPr>
        <w:t xml:space="preserve">启示一：搞好商管工作，必须解放思想，开阔思路，创新经营综合体的理念。虽然各地综合体经营可谓是“百花齐放、百家争鸣”，但都有各自特色和个性化的因素。因此，我们在业态规划和调整上要强化构建大框架的理念，在现场管理上要强化搞好大合唱的理念，在内部分工上要强化搞好大协调的理念，不断创新管理措施，尽快形成品牌效应。</w:t>
      </w:r>
    </w:p>
    <w:p>
      <w:pPr>
        <w:ind w:left="0" w:right="0" w:firstLine="560"/>
        <w:spacing w:before="450" w:after="450" w:line="312" w:lineRule="auto"/>
      </w:pPr>
      <w:r>
        <w:rPr>
          <w:rFonts w:ascii="宋体" w:hAnsi="宋体" w:eastAsia="宋体" w:cs="宋体"/>
          <w:color w:val="000"/>
          <w:sz w:val="28"/>
          <w:szCs w:val="28"/>
        </w:rPr>
        <w:t xml:space="preserve">启示二：搞好商管工作，必须精耕细作，打造亮点，突出商业综合体经营特色。要创建城市商业精品，打商业航母牌突出聚合效应，通过横店影城打名人牌突出明星效应，打城市中心牌突出地理优势，打多种经营牌突出一站式服务优势。启示三：搞好商管工作，必须精细管理规范运作，提升商场管理水平。“三分建，七分管”。要坚持一手抓有章可循，一手抓流程规范治理；坚持一手抓商业文化创建，一手抓商户素质教育。星球商业中心刚起步，很多东西都在摸索中尝试和不断完善，必须坚持高起点规划、高标准招商、高质量管理，形成后发优势。业态定位布局要坚持规划一步到位，招商调整分步实施。</w:t>
      </w:r>
    </w:p>
    <w:p>
      <w:pPr>
        <w:ind w:left="0" w:right="0" w:firstLine="560"/>
        <w:spacing w:before="450" w:after="450" w:line="312" w:lineRule="auto"/>
      </w:pPr>
      <w:r>
        <w:rPr>
          <w:rFonts w:ascii="宋体" w:hAnsi="宋体" w:eastAsia="宋体" w:cs="宋体"/>
          <w:color w:val="000"/>
          <w:sz w:val="28"/>
          <w:szCs w:val="28"/>
        </w:rPr>
        <w:t xml:space="preserve">启示四：要高起点确定经营项目。城市综合体作为一种新型商业模式，包罗万象，应有尽有，多功能高效复合，已经成为当今最具价值的商业地产开发模式。在开发和经营中，与城市布局对接，与场地设施对接，与消费需求对接，与发展趋势对接，高起点确定经营项目，合理布局，相互拉动，为整体运营持续发展打下坚实基础。</w:t>
      </w:r>
    </w:p>
    <w:p>
      <w:pPr>
        <w:ind w:left="0" w:right="0" w:firstLine="560"/>
        <w:spacing w:before="450" w:after="450" w:line="312" w:lineRule="auto"/>
      </w:pPr>
      <w:r>
        <w:rPr>
          <w:rFonts w:ascii="宋体" w:hAnsi="宋体" w:eastAsia="宋体" w:cs="宋体"/>
          <w:color w:val="000"/>
          <w:sz w:val="28"/>
          <w:szCs w:val="28"/>
        </w:rPr>
        <w:t xml:space="preserve">启示五：差异化布局，形成鲜明个性，让卖场独具特色。尽量考虑到差异化经营覆盖，错层设计项目业态，关联性引导消费时尚，最大限度扩大需求覆盖面和满足度，不断增强自身竞争能力。</w:t>
      </w:r>
    </w:p>
    <w:p>
      <w:pPr>
        <w:ind w:left="0" w:right="0" w:firstLine="560"/>
        <w:spacing w:before="450" w:after="450" w:line="312" w:lineRule="auto"/>
      </w:pPr>
      <w:r>
        <w:rPr>
          <w:rFonts w:ascii="宋体" w:hAnsi="宋体" w:eastAsia="宋体" w:cs="宋体"/>
          <w:color w:val="000"/>
          <w:sz w:val="28"/>
          <w:szCs w:val="28"/>
        </w:rPr>
        <w:t xml:space="preserve">3、立足资源优势，加速大干快上综合治理步伐</w:t>
      </w:r>
    </w:p>
    <w:p>
      <w:pPr>
        <w:ind w:left="0" w:right="0" w:firstLine="560"/>
        <w:spacing w:before="450" w:after="450" w:line="312" w:lineRule="auto"/>
      </w:pPr>
      <w:r>
        <w:rPr>
          <w:rFonts w:ascii="宋体" w:hAnsi="宋体" w:eastAsia="宋体" w:cs="宋体"/>
          <w:color w:val="000"/>
          <w:sz w:val="28"/>
          <w:szCs w:val="28"/>
        </w:rPr>
        <w:t xml:space="preserve">通过外出实地考察学习，个人认为，要搞好商场经营管理，在具体措施上，要多管齐下，综合治理。</w:t>
      </w:r>
    </w:p>
    <w:p>
      <w:pPr>
        <w:ind w:left="0" w:right="0" w:firstLine="560"/>
        <w:spacing w:before="450" w:after="450" w:line="312" w:lineRule="auto"/>
      </w:pPr>
      <w:r>
        <w:rPr>
          <w:rFonts w:ascii="宋体" w:hAnsi="宋体" w:eastAsia="宋体" w:cs="宋体"/>
          <w:color w:val="000"/>
          <w:sz w:val="28"/>
          <w:szCs w:val="28"/>
        </w:rPr>
        <w:t xml:space="preserve">一是转变观念，以增加人流搞活流通为出发点，树立“竞争商业”新理念。进一步深化对本地商情商圈的的认识，并以此为据找准对策。</w:t>
      </w:r>
    </w:p>
    <w:p>
      <w:pPr>
        <w:ind w:left="0" w:right="0" w:firstLine="560"/>
        <w:spacing w:before="450" w:after="450" w:line="312" w:lineRule="auto"/>
      </w:pPr>
      <w:r>
        <w:rPr>
          <w:rFonts w:ascii="宋体" w:hAnsi="宋体" w:eastAsia="宋体" w:cs="宋体"/>
          <w:color w:val="000"/>
          <w:sz w:val="28"/>
          <w:szCs w:val="28"/>
        </w:rPr>
        <w:t xml:space="preserve">二是坚持市场导向，遵循多维度控制原则，主要是：因地制宜原则、商户自愿原则、错层经营的原则、相互补充关联拉动的原则、品类丰富原则、可持续发展原则、优势业态合理布局原则、重点突破原则、择优发展原则、龙头店和主力店铺带动原则，实施综合治理。</w:t>
      </w:r>
    </w:p>
    <w:p>
      <w:pPr>
        <w:ind w:left="0" w:right="0" w:firstLine="560"/>
        <w:spacing w:before="450" w:after="450" w:line="312" w:lineRule="auto"/>
      </w:pPr>
      <w:r>
        <w:rPr>
          <w:rFonts w:ascii="宋体" w:hAnsi="宋体" w:eastAsia="宋体" w:cs="宋体"/>
          <w:color w:val="000"/>
          <w:sz w:val="28"/>
          <w:szCs w:val="28"/>
        </w:rPr>
        <w:t xml:space="preserve">三是是扶龙头、建协会、亲能人，解决好管理与服务、商铺与与市场的联接。把商户相互之间靠QQ群“地下传播负面信息联系”转向光明正大阳光沟通渠道，变商场与商户之间的敌对关系为朋友关系，加强对商户的正面引导，建立互信互通机制和对商户培训引导机制，把协会建设作为企业文化的一部分，经常举办各类有益于商户经营的联谊或培训活动，让商户现身讲解传授经验，以协会为纽带，增强商业中心对商户的凝聚力，激发商户自我提升的活力。</w:t>
      </w:r>
    </w:p>
    <w:p>
      <w:pPr>
        <w:ind w:left="0" w:right="0" w:firstLine="560"/>
        <w:spacing w:before="450" w:after="450" w:line="312" w:lineRule="auto"/>
      </w:pPr>
      <w:r>
        <w:rPr>
          <w:rFonts w:ascii="宋体" w:hAnsi="宋体" w:eastAsia="宋体" w:cs="宋体"/>
          <w:color w:val="000"/>
          <w:sz w:val="28"/>
          <w:szCs w:val="28"/>
        </w:rPr>
        <w:t xml:space="preserve">四是切实转变观念，搞好服务，多管齐下，齐抓共管，形成合力。建立健全目标责任制，层层落实责任，提高办事效率，设臵专班管理，专人监督考核，使每个岗位充分发挥作用，同时建立从信息发布，到商户和新品种引进、技术培训、货品购进、对客营销等各个环节，都有方案、有措施，环环抓紧抓实，确保商户经营顺畅，能扎下根，让商户有钱赚才是硬道理。</w:t>
      </w:r>
    </w:p>
    <w:p>
      <w:pPr>
        <w:ind w:left="0" w:right="0" w:firstLine="560"/>
        <w:spacing w:before="450" w:after="450" w:line="312" w:lineRule="auto"/>
      </w:pPr>
      <w:r>
        <w:rPr>
          <w:rFonts w:ascii="宋体" w:hAnsi="宋体" w:eastAsia="宋体" w:cs="宋体"/>
          <w:color w:val="000"/>
          <w:sz w:val="28"/>
          <w:szCs w:val="28"/>
        </w:rPr>
        <w:t xml:space="preserve">五是完善管理体制，提高商业中心管理水平。要加强经营管理层队伍建设，把想干事、会干事的员工调整充实到各关键岗位，完善各部门考核机制，充分调动员工的积极性。建议先行试点逐步过渡到全公司各部门全面实行“定期化岗位绩效考核”管理模式，尽快出台有关内部管理体系、绩效考核体系、监督体系等一系列详规，努力扩大制度流程管理的覆盖面，从机制上树立员工奋发有为、抢抓机遇、干事创业的精神状态。</w:t>
      </w:r>
    </w:p>
    <w:p>
      <w:pPr>
        <w:ind w:left="0" w:right="0" w:firstLine="560"/>
        <w:spacing w:before="450" w:after="450" w:line="312" w:lineRule="auto"/>
      </w:pPr>
      <w:r>
        <w:rPr>
          <w:rFonts w:ascii="宋体" w:hAnsi="宋体" w:eastAsia="宋体" w:cs="宋体"/>
          <w:color w:val="000"/>
          <w:sz w:val="28"/>
          <w:szCs w:val="28"/>
        </w:rPr>
        <w:t xml:space="preserve">六是进一步优化配臵，整合资源，创新举措，创造性地做好招商调整工作，用战略手段推动发展。比如，在资源整合利用方面，为使各功能分区相互融合，可通过合作方式突破性地引进诸如魔术、杂技、影像制作、数码产品等新业态以及地方名优特产、麦当劳、肯德基等大众认知度高的畅销知名品牌入驻星球，提升形象，扩大影响力和市场满足度，促进商场整体形象提档升级，做到人无我有，人有我优，引得来、留得住、兴致高、肯消费、常来往、印象深的消费氛围。形成独特经营优势，使星球品牌真正成为声名远播的城市名片和商业典范。在不断增强自身竞争能力的同时，对经营能力弱、租金缴付不及时的商铺，在后续招商过程中逐步整改臵换，循序渐进，不断调整和丰富经营项目，尽早改善现有布局，使得城市功能不断完善，居民生活品质得到提升和满足。</w:t>
      </w:r>
    </w:p>
    <w:p>
      <w:pPr>
        <w:ind w:left="0" w:right="0" w:firstLine="560"/>
        <w:spacing w:before="450" w:after="450" w:line="312" w:lineRule="auto"/>
      </w:pPr>
      <w:r>
        <w:rPr>
          <w:rFonts w:ascii="宋体" w:hAnsi="宋体" w:eastAsia="宋体" w:cs="宋体"/>
          <w:color w:val="000"/>
          <w:sz w:val="28"/>
          <w:szCs w:val="28"/>
        </w:rPr>
        <w:t xml:space="preserve">七是继续加大规范商场经营行为整治力度，净化经营环境，提升经营档次，提高商品竞争力和辐射力。力争用2--3个月时间坚决整治规范经营行为，督促整改到位。首先解决服务质量差的问题。部分商铺员工经常扎堆聊天、上网、脱岗，店铺无人值守，客人来了爱理不理，个别商户上班带小孩、打电话、玩游戏、吃零食、睡觉、甚至洗脸刷牙、打麻将等，不一而足，要坚决整治。其次解决产品形象差的问题。一些商铺不更新不补货，新款少，货品断档缺码严重，品牌不像品牌，散货不像散货，少数商户不自律，不是想办法经营好自己的品牌，而是挖空心思像卖地摊货一样串杂货，以次充好，扰乱市场。少数店铺甚至挂羊头卖狗肉，销售假冒伪劣商品，拿山寨货当正品卖，以假充真，坑害消费者，严重影响力商场形象，冲击了正品品牌的正常经营。此外，还要解决商场监管滞后的问题。服务营业人员培训没有跟上，现场管理软弱、缺失，部分商铺店员业务素质低，作风疲沓，缺乏应有的职业技巧。在整治中逐步加以解决。</w:t>
      </w:r>
    </w:p>
    <w:p>
      <w:pPr>
        <w:ind w:left="0" w:right="0" w:firstLine="560"/>
        <w:spacing w:before="450" w:after="450" w:line="312" w:lineRule="auto"/>
      </w:pPr>
      <w:r>
        <w:rPr>
          <w:rFonts w:ascii="宋体" w:hAnsi="宋体" w:eastAsia="宋体" w:cs="宋体"/>
          <w:color w:val="000"/>
          <w:sz w:val="28"/>
          <w:szCs w:val="28"/>
        </w:rPr>
        <w:t xml:space="preserve">任健民</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第五篇：关于赴北京上海等地考察学习的请示</w:t>
      </w:r>
    </w:p>
    <w:p>
      <w:pPr>
        <w:ind w:left="0" w:right="0" w:firstLine="560"/>
        <w:spacing w:before="450" w:after="450" w:line="312" w:lineRule="auto"/>
      </w:pPr>
      <w:r>
        <w:rPr>
          <w:rFonts w:ascii="宋体" w:hAnsi="宋体" w:eastAsia="宋体" w:cs="宋体"/>
          <w:color w:val="000"/>
          <w:sz w:val="28"/>
          <w:szCs w:val="28"/>
        </w:rPr>
        <w:t xml:space="preserve">关于赴北京上海等地考察学习的请示</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永平镇第二卫生院有正式工9人，清洁工1人。随着国家医疗卫生体制改革的进一步深入和新型农村合作医疗工作的进一步完善，卫生院业务量逐年扩大，工作压力较大。为给广大干部职工舒缓工作压力、拓展见识。我院计划组织一次赴北京、上海、江苏、南京等地考察学习活动（据了解我院干部职工几乎没有人到过首都，大家想到首都考察学习的愿望相当殷切）。</w:t>
      </w:r>
    </w:p>
    <w:p>
      <w:pPr>
        <w:ind w:left="0" w:right="0" w:firstLine="560"/>
        <w:spacing w:before="450" w:after="450" w:line="312" w:lineRule="auto"/>
      </w:pPr>
      <w:r>
        <w:rPr>
          <w:rFonts w:ascii="宋体" w:hAnsi="宋体" w:eastAsia="宋体" w:cs="宋体"/>
          <w:color w:val="000"/>
          <w:sz w:val="28"/>
          <w:szCs w:val="28"/>
        </w:rPr>
        <w:t xml:space="preserve">参加外出考察学习人员主要有我院在职工职工及中心</w:t>
      </w:r>
    </w:p>
    <w:p>
      <w:pPr>
        <w:ind w:left="0" w:right="0" w:firstLine="560"/>
        <w:spacing w:before="450" w:after="450" w:line="312" w:lineRule="auto"/>
      </w:pPr>
      <w:r>
        <w:rPr>
          <w:rFonts w:ascii="宋体" w:hAnsi="宋体" w:eastAsia="宋体" w:cs="宋体"/>
          <w:color w:val="000"/>
          <w:sz w:val="28"/>
          <w:szCs w:val="28"/>
        </w:rPr>
        <w:t xml:space="preserve">卫生院职工。共报名58人。计划分两批外出，即每批29人。计划外出时间2024年6月，每批外出时间10天左右。</w:t>
      </w:r>
    </w:p>
    <w:p>
      <w:pPr>
        <w:ind w:left="0" w:right="0" w:firstLine="560"/>
        <w:spacing w:before="450" w:after="450" w:line="312" w:lineRule="auto"/>
      </w:pPr>
      <w:r>
        <w:rPr>
          <w:rFonts w:ascii="宋体" w:hAnsi="宋体" w:eastAsia="宋体" w:cs="宋体"/>
          <w:color w:val="000"/>
          <w:sz w:val="28"/>
          <w:szCs w:val="28"/>
        </w:rPr>
        <w:t xml:space="preserve">预计每人需交费用3500元。其中在职职工和退休职工单位付2/3，个人付1/3；连续在卫生院工作满5年以上（含5年）的合同工单位付1/2，个人付1/2；在卫生院工作不满5年的合同工和各村村医费用全额自付。按以上比例计算，永平镇中心卫生院需开支8.6万元（用单位福利基金列支），永平镇第二卫生院需开支1.9万元（用单位福利基金列支）。</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附件：参加外出考察学习报名名单</w:t>
      </w:r>
    </w:p>
    <w:p>
      <w:pPr>
        <w:ind w:left="0" w:right="0" w:firstLine="560"/>
        <w:spacing w:before="450" w:after="450" w:line="312" w:lineRule="auto"/>
      </w:pPr>
      <w:r>
        <w:rPr>
          <w:rFonts w:ascii="宋体" w:hAnsi="宋体" w:eastAsia="宋体" w:cs="宋体"/>
          <w:color w:val="000"/>
          <w:sz w:val="28"/>
          <w:szCs w:val="28"/>
        </w:rPr>
        <w:t xml:space="preserve">永平镇第二卫生院</w:t>
      </w:r>
    </w:p>
    <w:p>
      <w:pPr>
        <w:ind w:left="0" w:right="0" w:firstLine="560"/>
        <w:spacing w:before="450" w:after="450" w:line="312" w:lineRule="auto"/>
      </w:pPr>
      <w:r>
        <w:rPr>
          <w:rFonts w:ascii="宋体" w:hAnsi="宋体" w:eastAsia="宋体" w:cs="宋体"/>
          <w:color w:val="000"/>
          <w:sz w:val="28"/>
          <w:szCs w:val="28"/>
        </w:rPr>
        <w:t xml:space="preserve">二0一0年五月二十六日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2025-07-08T13:00:13+08:00</dcterms:created>
  <dcterms:modified xsi:type="dcterms:W3CDTF">2025-07-08T13:00:13+08:00</dcterms:modified>
</cp:coreProperties>
</file>

<file path=docProps/custom.xml><?xml version="1.0" encoding="utf-8"?>
<Properties xmlns="http://schemas.openxmlformats.org/officeDocument/2006/custom-properties" xmlns:vt="http://schemas.openxmlformats.org/officeDocument/2006/docPropsVTypes"/>
</file>