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人才队伍建设工作汇报提纲</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工作汇报提纲人才队伍建设工作汇报提纲近几年来，我县通过开展“营造良好人才环境”、“人才资源是第一资源”教育实践等活动，不断加大对人才队伍建设的工作力度，围绕市委组织部工作会议关于加强全市人才工作的总体部署，结合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第三篇：县人才队伍建设工作情况汇报提纲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http://www.feisuxs feisuxs-一站在手,写作无忧!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w:t>
      </w:r>
    </w:p>
    <w:p>
      <w:pPr>
        <w:ind w:left="0" w:right="0" w:firstLine="560"/>
        <w:spacing w:before="450" w:after="450" w:line="312" w:lineRule="auto"/>
      </w:pPr>
      <w:r>
        <w:rPr>
          <w:rFonts w:ascii="宋体" w:hAnsi="宋体" w:eastAsia="宋体" w:cs="宋体"/>
          <w:color w:val="000"/>
          <w:sz w:val="28"/>
          <w:szCs w:val="28"/>
        </w:rPr>
        <w:t xml:space="preserve">。三是进一步修订和完善了《干部管理暂行规定》，制定了《2024——2024年党政领导班子建设规划》、《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 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第四篇：政法队伍建设工作汇报提纲</w:t>
      </w:r>
    </w:p>
    <w:p>
      <w:pPr>
        <w:ind w:left="0" w:right="0" w:firstLine="560"/>
        <w:spacing w:before="450" w:after="450" w:line="312" w:lineRule="auto"/>
      </w:pPr>
      <w:r>
        <w:rPr>
          <w:rFonts w:ascii="宋体" w:hAnsi="宋体" w:eastAsia="宋体" w:cs="宋体"/>
          <w:color w:val="000"/>
          <w:sz w:val="28"/>
          <w:szCs w:val="28"/>
        </w:rPr>
        <w:t xml:space="preserve">政法队伍建设工作汇报提纲</w:t>
      </w:r>
    </w:p>
    <w:p>
      <w:pPr>
        <w:ind w:left="0" w:right="0" w:firstLine="560"/>
        <w:spacing w:before="450" w:after="450" w:line="312" w:lineRule="auto"/>
      </w:pPr>
      <w:r>
        <w:rPr>
          <w:rFonts w:ascii="宋体" w:hAnsi="宋体" w:eastAsia="宋体" w:cs="宋体"/>
          <w:color w:val="000"/>
          <w:sz w:val="28"/>
          <w:szCs w:val="28"/>
        </w:rPr>
        <w:t xml:space="preserve">＊＊市政法队伍建设工作汇报提纲</w:t>
      </w:r>
    </w:p>
    <w:p>
      <w:pPr>
        <w:ind w:left="0" w:right="0" w:firstLine="560"/>
        <w:spacing w:before="450" w:after="450" w:line="312" w:lineRule="auto"/>
      </w:pPr>
      <w:r>
        <w:rPr>
          <w:rFonts w:ascii="宋体" w:hAnsi="宋体" w:eastAsia="宋体" w:cs="宋体"/>
          <w:color w:val="000"/>
          <w:sz w:val="28"/>
          <w:szCs w:val="28"/>
        </w:rPr>
        <w:t xml:space="preserve">中共＊＊市委政法委员会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2024年以来，＊＊市政法队伍建设工作在市委、市政府的正确领导下，在州委政法委的具体指导下，立足当前、着眼将来，在巩固“公正执法树形象”和“执法执纪建设年”活动成果的基础上，不断创新、不断</w:t>
      </w:r>
    </w:p>
    <w:p>
      <w:pPr>
        <w:ind w:left="0" w:right="0" w:firstLine="560"/>
        <w:spacing w:before="450" w:after="450" w:line="312" w:lineRule="auto"/>
      </w:pPr>
      <w:r>
        <w:rPr>
          <w:rFonts w:ascii="宋体" w:hAnsi="宋体" w:eastAsia="宋体" w:cs="宋体"/>
          <w:color w:val="000"/>
          <w:sz w:val="28"/>
          <w:szCs w:val="28"/>
        </w:rPr>
        <w:t xml:space="preserve">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础。现就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w:t>
      </w:r>
    </w:p>
    <w:p>
      <w:pPr>
        <w:ind w:left="0" w:right="0" w:firstLine="560"/>
        <w:spacing w:before="450" w:after="450" w:line="312" w:lineRule="auto"/>
      </w:pPr>
      <w:r>
        <w:rPr>
          <w:rFonts w:ascii="宋体" w:hAnsi="宋体" w:eastAsia="宋体" w:cs="宋体"/>
          <w:color w:val="000"/>
          <w:sz w:val="28"/>
          <w:szCs w:val="28"/>
        </w:rPr>
        <w:t xml:space="preserve">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际工作中我们感到主要问题及困难，一是《执法为民做功臣，公正执法形象》情况月报表的格式和个别内容不适于基层政法各部门部门填写,因此我们建议：州委政法委是否制定适合基层政法部门填写的月报表,或者规定以文字形式上报；二是按照有关二审终审、抗诉程序等有关法律规定，如果没有相关的协调及保障机制，市(县)政法委不能全面掌握发回重审、人民检察院依法提起抗诉等有关情况情况，每二个月上报《执法为民做功臣，公正执法形象》情况月报表时,就可能会发生上报情况不全面的问题,因此我们建议州委政法委应研究制定相关措施。</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市委政法委已于近日下发了《中共＊＊市委关于在全市政法系统开展执法为民做功臣、公正执法树形象活动的决定》及《＊＊政法部门执法为民做功臣、公正执法树形象活动考核细则》;并且正将“远学任长霞、近学＊＊＊”活动与“执法为民做功臣，公正执法形象</w:t>
      </w:r>
    </w:p>
    <w:p>
      <w:pPr>
        <w:ind w:left="0" w:right="0" w:firstLine="560"/>
        <w:spacing w:before="450" w:after="450" w:line="312" w:lineRule="auto"/>
      </w:pPr>
      <w:r>
        <w:rPr>
          <w:rFonts w:ascii="宋体" w:hAnsi="宋体" w:eastAsia="宋体" w:cs="宋体"/>
          <w:color w:val="000"/>
          <w:sz w:val="28"/>
          <w:szCs w:val="28"/>
        </w:rPr>
        <w:t xml:space="preserve">”有机结合地开展;同时我们正准备操作《日常性思想政治工作操作规程》，努力提高市属政法部门思想政治工作的针对性、主动性和实效性，全员、全方位、全过程地掌握政法干部的思想动态，建立能够奖勤罚懒、奖优罚劣的工作机制，从而从根本上解决“干与不干、干多干少、干好干坏一个样”的问题，激发队伍的内在活力，逐步形成政法队伍思想政治工作机制与业务工</w:t>
      </w:r>
    </w:p>
    <w:p>
      <w:pPr>
        <w:ind w:left="0" w:right="0" w:firstLine="560"/>
        <w:spacing w:before="450" w:after="450" w:line="312" w:lineRule="auto"/>
      </w:pPr>
      <w:r>
        <w:rPr>
          <w:rFonts w:ascii="宋体" w:hAnsi="宋体" w:eastAsia="宋体" w:cs="宋体"/>
          <w:color w:val="000"/>
          <w:sz w:val="28"/>
          <w:szCs w:val="28"/>
        </w:rPr>
        <w:t xml:space="preserve">作体制系统配套、相互促进、有机运作、协调发展的良性循环，为达到“执法为民做功臣，公正执法树形象”活动中要求的“人不出事、事不办错”目标提供强有力的思想政治工作保障机制。</w:t>
      </w:r>
    </w:p>
    <w:p>
      <w:pPr>
        <w:ind w:left="0" w:right="0" w:firstLine="560"/>
        <w:spacing w:before="450" w:after="450" w:line="312" w:lineRule="auto"/>
      </w:pPr>
      <w:r>
        <w:rPr>
          <w:rFonts w:ascii="宋体" w:hAnsi="宋体" w:eastAsia="宋体" w:cs="宋体"/>
          <w:color w:val="000"/>
          <w:sz w:val="28"/>
          <w:szCs w:val="28"/>
        </w:rPr>
        <w:t xml:space="preserve">现在我市“执法为民做功臣，公正执法树形象”活动准备工作已基本就绪，下一步我们将在州委及州委政法委的正确领导下，按照活动开展的要求，认真抓好“执法为民做功臣，公正执法树形象”活动，为实现“人不出事、事不办错”这个既定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