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人大代表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第三篇：人大代表之家</w:t>
      </w:r>
    </w:p>
    <w:p>
      <w:pPr>
        <w:ind w:left="0" w:right="0" w:firstLine="560"/>
        <w:spacing w:before="450" w:after="450" w:line="312" w:lineRule="auto"/>
      </w:pPr>
      <w:r>
        <w:rPr>
          <w:rFonts w:ascii="宋体" w:hAnsi="宋体" w:eastAsia="宋体" w:cs="宋体"/>
          <w:color w:val="000"/>
          <w:sz w:val="28"/>
          <w:szCs w:val="28"/>
        </w:rPr>
        <w:t xml:space="preserve">会议名称：关于人大代表之家创建工作经费的会议</w:t>
      </w:r>
    </w:p>
    <w:p>
      <w:pPr>
        <w:ind w:left="0" w:right="0" w:firstLine="560"/>
        <w:spacing w:before="450" w:after="450" w:line="312" w:lineRule="auto"/>
      </w:pPr>
      <w:r>
        <w:rPr>
          <w:rFonts w:ascii="宋体" w:hAnsi="宋体" w:eastAsia="宋体" w:cs="宋体"/>
          <w:color w:val="000"/>
          <w:sz w:val="28"/>
          <w:szCs w:val="28"/>
        </w:rPr>
        <w:t xml:space="preserve">时间：2024年2月27日中午2：30----5:20</w:t>
      </w:r>
    </w:p>
    <w:p>
      <w:pPr>
        <w:ind w:left="0" w:right="0" w:firstLine="560"/>
        <w:spacing w:before="450" w:after="450" w:line="312" w:lineRule="auto"/>
      </w:pPr>
      <w:r>
        <w:rPr>
          <w:rFonts w:ascii="宋体" w:hAnsi="宋体" w:eastAsia="宋体" w:cs="宋体"/>
          <w:color w:val="000"/>
          <w:sz w:val="28"/>
          <w:szCs w:val="28"/>
        </w:rPr>
        <w:t xml:space="preserve">会议地点：三楼会议室</w:t>
      </w:r>
    </w:p>
    <w:p>
      <w:pPr>
        <w:ind w:left="0" w:right="0" w:firstLine="560"/>
        <w:spacing w:before="450" w:after="450" w:line="312" w:lineRule="auto"/>
      </w:pPr>
      <w:r>
        <w:rPr>
          <w:rFonts w:ascii="宋体" w:hAnsi="宋体" w:eastAsia="宋体" w:cs="宋体"/>
          <w:color w:val="000"/>
          <w:sz w:val="28"/>
          <w:szCs w:val="28"/>
        </w:rPr>
        <w:t xml:space="preserve">会议主持：张庆辉（炉房乡党委书记）</w:t>
      </w:r>
    </w:p>
    <w:p>
      <w:pPr>
        <w:ind w:left="0" w:right="0" w:firstLine="560"/>
        <w:spacing w:before="450" w:after="450" w:line="312" w:lineRule="auto"/>
      </w:pPr>
      <w:r>
        <w:rPr>
          <w:rFonts w:ascii="宋体" w:hAnsi="宋体" w:eastAsia="宋体" w:cs="宋体"/>
          <w:color w:val="000"/>
          <w:sz w:val="28"/>
          <w:szCs w:val="28"/>
        </w:rPr>
        <w:t xml:space="preserve">参会人员：张庆辉李自荣陈孝富陈厚昌吴秋园任家顺姜守会杨天勇程大洪</w:t>
      </w:r>
    </w:p>
    <w:p>
      <w:pPr>
        <w:ind w:left="0" w:right="0" w:firstLine="560"/>
        <w:spacing w:before="450" w:after="450" w:line="312" w:lineRule="auto"/>
      </w:pPr>
      <w:r>
        <w:rPr>
          <w:rFonts w:ascii="宋体" w:hAnsi="宋体" w:eastAsia="宋体" w:cs="宋体"/>
          <w:color w:val="000"/>
          <w:sz w:val="28"/>
          <w:szCs w:val="28"/>
        </w:rPr>
        <w:t xml:space="preserve">会议记录：程大洪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乡党委书记张庆辉作主持发言：</w:t>
      </w:r>
    </w:p>
    <w:p>
      <w:pPr>
        <w:ind w:left="0" w:right="0" w:firstLine="560"/>
        <w:spacing w:before="450" w:after="450" w:line="312" w:lineRule="auto"/>
      </w:pPr>
      <w:r>
        <w:rPr>
          <w:rFonts w:ascii="宋体" w:hAnsi="宋体" w:eastAsia="宋体" w:cs="宋体"/>
          <w:color w:val="000"/>
          <w:sz w:val="28"/>
          <w:szCs w:val="28"/>
        </w:rPr>
        <w:t xml:space="preserve">建好“人大代表之家”，对于丰富人大代表活动，充分发挥人大代表在密切联系人民群众、推进民主政治建设、推动经济社会又好又快发展具有重大意义。为此,我乡应根据巧家县人大常委会《关于在全县开展“人大代表之家”创建工作实施方案》等相关文件要求，认真抓实“人大代表之家”创建工作，确保创建活动圆满完成，按照人大代表之家示范点创建标准，及时开展工作。</w:t>
      </w:r>
    </w:p>
    <w:p>
      <w:pPr>
        <w:ind w:left="0" w:right="0" w:firstLine="560"/>
        <w:spacing w:before="450" w:after="450" w:line="312" w:lineRule="auto"/>
      </w:pPr>
      <w:r>
        <w:rPr>
          <w:rFonts w:ascii="宋体" w:hAnsi="宋体" w:eastAsia="宋体" w:cs="宋体"/>
          <w:color w:val="000"/>
          <w:sz w:val="28"/>
          <w:szCs w:val="28"/>
        </w:rPr>
        <w:t xml:space="preserve">乡党委副书记陈后昌指出:</w:t>
      </w:r>
    </w:p>
    <w:p>
      <w:pPr>
        <w:ind w:left="0" w:right="0" w:firstLine="560"/>
        <w:spacing w:before="450" w:after="450" w:line="312" w:lineRule="auto"/>
      </w:pPr>
      <w:r>
        <w:rPr>
          <w:rFonts w:ascii="宋体" w:hAnsi="宋体" w:eastAsia="宋体" w:cs="宋体"/>
          <w:color w:val="000"/>
          <w:sz w:val="28"/>
          <w:szCs w:val="28"/>
        </w:rPr>
        <w:t xml:space="preserve">“人大代表之家”是新形势下加强和改进代表工作，密切代表与人民群众联系的纽带和桥梁，是进一步宣传我国根本政治制度的有效阵地，是服务党的中心工作和大局工作的现实载体，也是加强和改进代表工作的实际需要。我们要尽心尽责建好、用好、管理好这个“家”，为代表依法履职提供各种优质服务，为群众反映民意搭建有效平台。</w:t>
      </w:r>
    </w:p>
    <w:p>
      <w:pPr>
        <w:ind w:left="0" w:right="0" w:firstLine="560"/>
        <w:spacing w:before="450" w:after="450" w:line="312" w:lineRule="auto"/>
      </w:pPr>
      <w:r>
        <w:rPr>
          <w:rFonts w:ascii="宋体" w:hAnsi="宋体" w:eastAsia="宋体" w:cs="宋体"/>
          <w:color w:val="000"/>
          <w:sz w:val="28"/>
          <w:szCs w:val="28"/>
        </w:rPr>
        <w:t xml:space="preserve">会议决定: 在荒田、底里、噜布、鲁德四个村开展人大代表之家创建活动，分配给每个村2024元作为创建活动工作经费。</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第四篇：人大代表建议</w:t>
      </w:r>
    </w:p>
    <w:p>
      <w:pPr>
        <w:ind w:left="0" w:right="0" w:firstLine="560"/>
        <w:spacing w:before="450" w:after="450" w:line="312" w:lineRule="auto"/>
      </w:pPr>
      <w:r>
        <w:rPr>
          <w:rFonts w:ascii="宋体" w:hAnsi="宋体" w:eastAsia="宋体" w:cs="宋体"/>
          <w:color w:val="000"/>
          <w:sz w:val="28"/>
          <w:szCs w:val="28"/>
        </w:rPr>
        <w:t xml:space="preserve">我看今年“两会”</w:t>
      </w:r>
    </w:p>
    <w:p>
      <w:pPr>
        <w:ind w:left="0" w:right="0" w:firstLine="560"/>
        <w:spacing w:before="450" w:after="450" w:line="312" w:lineRule="auto"/>
      </w:pPr>
      <w:r>
        <w:rPr>
          <w:rFonts w:ascii="宋体" w:hAnsi="宋体" w:eastAsia="宋体" w:cs="宋体"/>
          <w:color w:val="000"/>
          <w:sz w:val="28"/>
          <w:szCs w:val="28"/>
        </w:rPr>
        <w:t xml:space="preserve">提案一：政协委员呼吁取消公职人员公费医疗</w:t>
      </w:r>
    </w:p>
    <w:p>
      <w:pPr>
        <w:ind w:left="0" w:right="0" w:firstLine="560"/>
        <w:spacing w:before="450" w:after="450" w:line="312" w:lineRule="auto"/>
      </w:pPr>
      <w:r>
        <w:rPr>
          <w:rFonts w:ascii="宋体" w:hAnsi="宋体" w:eastAsia="宋体" w:cs="宋体"/>
          <w:color w:val="000"/>
          <w:sz w:val="28"/>
          <w:szCs w:val="28"/>
        </w:rPr>
        <w:t xml:space="preserve">医疗是人最基本的权利需求，也是公共服务的基本内容，公共服务不能因身份职业的不同而区别对待，它应该全民化、均等化。公务员医疗改革不能只从名义上取消公费医疗，应该从实质上取消其医疗特殊化。只有这样，才能实现社会公平。公务员等公职人员，收入稳定，平均工资水平较高，不需为公费医疗缴费，“下有保底、上不封顶”。与此形成鲜明对比的是，职工医保起付线高，封顶线为年平均工资的6倍，遇到大病，个人负担不轻，而且需要个人缴费，加上所在单位的缴费，合计比例在10%左右，这些都从职工原本就不高的工资中来。同是纳税人、同是劳动者，不缴费的反而得利多，这显然是非常不公平的。在医疗资源紧张，民众看病难、看病贵的情况下，公职人员享受公费医疗，这就给公共服务分了“三六九等”，容易引起老百姓的不满。</w:t>
      </w:r>
    </w:p>
    <w:p>
      <w:pPr>
        <w:ind w:left="0" w:right="0" w:firstLine="560"/>
        <w:spacing w:before="450" w:after="450" w:line="312" w:lineRule="auto"/>
      </w:pPr>
      <w:r>
        <w:rPr>
          <w:rFonts w:ascii="宋体" w:hAnsi="宋体" w:eastAsia="宋体" w:cs="宋体"/>
          <w:color w:val="000"/>
          <w:sz w:val="28"/>
          <w:szCs w:val="28"/>
        </w:rPr>
        <w:t xml:space="preserve">提案二：公款吃喝纳入刑法范围 实行公款吃请公示制</w:t>
      </w:r>
    </w:p>
    <w:p>
      <w:pPr>
        <w:ind w:left="0" w:right="0" w:firstLine="560"/>
        <w:spacing w:before="450" w:after="450" w:line="312" w:lineRule="auto"/>
      </w:pPr>
      <w:r>
        <w:rPr>
          <w:rFonts w:ascii="宋体" w:hAnsi="宋体" w:eastAsia="宋体" w:cs="宋体"/>
          <w:color w:val="000"/>
          <w:sz w:val="28"/>
          <w:szCs w:val="28"/>
        </w:rPr>
        <w:t xml:space="preserve">今年在提交的提案中表示，目前，全国一年公款吃喝的开销已达3000亿。公款消费应如何遏制，也成为本届两会代表委员热议的话题。全国政协委员、全国工商联常委、安徽省工商联主席李卫华建议，借鉴意大利刑法把公款吃喝玩乐定为贪污罪，把公款吃喝纳入刑法范围，像治理贪污受贿一样治理吃喝腐败。李卫华表示，公款吃喝浪费大量国家资财，也吃坏党风、喝痛民心，损害党和政府形象。虽然频发禁令，但各种名义的公款吃喝行为屡禁不止，“似有愈演愈烈之势”。而且由于公务接待的主体是领导干部和其他公务人员，加之信息和权力的不对称，使得公务接待中的问题带有一定的隐蔽性，易形成“上级不好监督，同级不愿监督、下级不敢监督”的局面。将公款吃喝上升到法律的高度，把公款吃喝纳入刑法，像治理贪污受贿一样治理吃喝腐败，“无疑能让更多的公款吃喝者有所顾忌和收敛”。</w:t>
      </w:r>
    </w:p>
    <w:p>
      <w:pPr>
        <w:ind w:left="0" w:right="0" w:firstLine="560"/>
        <w:spacing w:before="450" w:after="450" w:line="312" w:lineRule="auto"/>
      </w:pPr>
      <w:r>
        <w:rPr>
          <w:rFonts w:ascii="宋体" w:hAnsi="宋体" w:eastAsia="宋体" w:cs="宋体"/>
          <w:color w:val="000"/>
          <w:sz w:val="28"/>
          <w:szCs w:val="28"/>
        </w:rPr>
        <w:t xml:space="preserve">提案三：代表倡导中午接待禁酒令 公务接待禁500元以上烟酒</w:t>
      </w:r>
    </w:p>
    <w:p>
      <w:pPr>
        <w:ind w:left="0" w:right="0" w:firstLine="560"/>
        <w:spacing w:before="450" w:after="450" w:line="312" w:lineRule="auto"/>
      </w:pPr>
      <w:r>
        <w:rPr>
          <w:rFonts w:ascii="宋体" w:hAnsi="宋体" w:eastAsia="宋体" w:cs="宋体"/>
          <w:color w:val="000"/>
          <w:sz w:val="28"/>
          <w:szCs w:val="28"/>
        </w:rPr>
        <w:t xml:space="preserve">全国人大代表、深圳龙岗区南湾街道南岭村社区党委书记张育彪昨日表示，公务接待应禁止奢侈消费。他建议实行“中午接待禁酒令”，并禁止公务接待使用市场价格500元以上的烟酒，及消费燕窝、鱼翅、虫草等。张育彪提出了5条建议措施来规范公务接待、杜绝奢侈消费：一是公开透明，一起吃饭的是哪些人，点了什么菜，喝了什么酒，花了多少钱，在一定范围内公开清单，签名，接受监督；二是严格按照公务接待标准审查，对超标准接待不予报销，由负责接待的个人买单；三是实行中午接待禁酒令；四是推行“公务接待进食堂”。除外事接待外，内部接待原则上一律在机关食堂进行；五是查处一批奢侈接待的典型案件，以儆效尤。</w:t>
      </w:r>
    </w:p>
    <w:p>
      <w:pPr>
        <w:ind w:left="0" w:right="0" w:firstLine="560"/>
        <w:spacing w:before="450" w:after="450" w:line="312" w:lineRule="auto"/>
      </w:pPr>
      <w:r>
        <w:rPr>
          <w:rFonts w:ascii="宋体" w:hAnsi="宋体" w:eastAsia="宋体" w:cs="宋体"/>
          <w:color w:val="000"/>
          <w:sz w:val="28"/>
          <w:szCs w:val="28"/>
        </w:rPr>
        <w:t xml:space="preserve">其实现在很多年轻人都挤破脑袋要进入公职人员行列，未必是因为公务员工资高，也未必都是奔着权去的，而仅仅只是为了那份优厚的医疗、养老福利保障，明显地优于普通职工。这是不是也一定程度造成人才流动的不平均性，造成社会的不公平？公务员作为人民的公仆，公务员靠人民养着，本应该为人民服务的，但现在出现的现象是感觉公务员身份高高在上，人民似乎变得好渺小，有些官员似乎不把人民看在眼里，为什么公务员就享有特权，享受高人一等的待遇，我们不是讲究社会公平么，公务员吃喝玩乐用的全是公民交的钱，以至于他们无所节制，一年所造成的浪费数目之高我们有目共睹，为什么不把这部分浪费的钱拿出来为民服务，改善人民的生活呢？取消公费医疗，养老国家全包制，不仅有利于社会公平，还可以节省一大笔政府的财政支出。将节省的财政更多地投入到民生福利之中，改善民众的生活水平，让民众平等地享受改革发展的成果。规范公务员的公款接待行为也是十分有必要的，政府机构必须定期公布“三公消费”等经费预算、决算，超预算公款消费就是违法，建立健全财务审批程序和会签制度，严格执行接待标准，超标治理。实行“公款吃请公示制”，让公务接待费用和费用报销环节透明，接受检验和监督。“三公经费”公开要进一步具体</w:t>
      </w:r>
    </w:p>
    <w:p>
      <w:pPr>
        <w:ind w:left="0" w:right="0" w:firstLine="560"/>
        <w:spacing w:before="450" w:after="450" w:line="312" w:lineRule="auto"/>
      </w:pPr>
      <w:r>
        <w:rPr>
          <w:rFonts w:ascii="宋体" w:hAnsi="宋体" w:eastAsia="宋体" w:cs="宋体"/>
          <w:color w:val="000"/>
          <w:sz w:val="28"/>
          <w:szCs w:val="28"/>
        </w:rPr>
        <w:t xml:space="preserve">化、明细化。要从目前只公开一个大概数字，向公开类别、用途、金额，甚至公开每一个具体项目、每一笔钱的具体用途深入。公开的形式可适当考虑，建议各级政府至少应将具体项目向各级人大代表公开，并提供资料和场所供普通市民查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