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宣传部人才工作的总结</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宣传部人才工作的总结宣传部关于2024年人才工作的总结县委人才工作领导小组：我部以党的十七届三中、四中全会精神和科学发展观为指导，紧紧围绕县委、县政府提出的“四个第一”、抓好“四件大事”、实现“五个跨越”发展战略，努力营造尊重劳动...</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