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贺宗鑫常务副市长在全市计划和财税工作会议上的讲话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贺宗鑫常务副市长在全市计划和财税工作会议上的讲话贺宗鑫常务副市长在全市计划和财税工作会议上的讲话（根据录音整理）～年2月9日市委、市政府对这次会议非常重视，吕书记、胡市长就开好这次会议作了专门批示，并对计划和财税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第一篇：贺宗鑫常务副市长在全市计划和财税工作会议上的讲话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贺宗鑫常务副市长在全市计划和财税工作会议上的讲话《?xml:namespace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MARGIN: 0cm 0cm 0pt;LINE-HEIGHT: 29pt;mso-line-height-rule: exactly\"&gt; 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xx对此高度重视，前几天专门召开了防止盲目投资和低水平重复建设的电视电话会议，～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年快报数，我市GDp总量是江苏五强县平均数的6%，人均GDp为它平均数的</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 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二、突出工作重点 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 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现在首要任务就是要把思想认识统一到中央的重大决策和部署上来，这是做好今年经济工作、也是做好计划和财税工作的重要的关键和前提。结合吉安的工作实际，我认为主要在三个方面统一认识。㈠要统一对经济形势的认识，尤其要居安思危，增强忧患意识。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2024年快报数，我市GDp总量是江苏五强县平均数的6%，人均GDp为它平均数的11%，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w:t>
      </w:r>
    </w:p>
    <w:p>
      <w:pPr>
        <w:ind w:left="0" w:right="0" w:firstLine="560"/>
        <w:spacing w:before="450" w:after="450" w:line="312" w:lineRule="auto"/>
      </w:pPr>
      <w:r>
        <w:rPr>
          <w:rFonts w:ascii="宋体" w:hAnsi="宋体" w:eastAsia="宋体" w:cs="宋体"/>
          <w:color w:val="000"/>
          <w:sz w:val="28"/>
          <w:szCs w:val="28"/>
        </w:rPr>
        <w:t xml:space="preserve">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证上下功夫。各地各部门要着眼于当前和“十一五”发展，根据自身特点和发展走势，围绕国民经济重大产业、基础设施重点领域、社会发展重要方面，开～证一批符合国家产业政策又有利于区域经济发展，既能发挥比较优势又具投资引力的重大项目。在项目开发中，要注重引进市场机制，积极鼓励中介机构参与项目的开～证，切实发挥科研院校和专家学者的作用，不断提高项目开发质量。市计委要结合“十一五”规划的编制，集中力量搞好15个重大课题的调研，并抓好这些重大项目的开～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w:t>
      </w:r>
    </w:p>
    <w:p>
      <w:pPr>
        <w:ind w:left="0" w:right="0" w:firstLine="560"/>
        <w:spacing w:before="450" w:after="450" w:line="312" w:lineRule="auto"/>
      </w:pPr>
      <w:r>
        <w:rPr>
          <w:rFonts w:ascii="宋体" w:hAnsi="宋体" w:eastAsia="宋体" w:cs="宋体"/>
          <w:color w:val="000"/>
          <w:sz w:val="28"/>
          <w:szCs w:val="28"/>
        </w:rPr>
        <w:t xml:space="preserve">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《[推荐]常务副市长在全市计划和财税工作会议上的讲话》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s0100</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尝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拾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尝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盛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