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××市发展民营经济问题的调查与思考</w:t>
      </w:r>
      <w:bookmarkEnd w:id="1"/>
    </w:p>
    <w:p>
      <w:pPr>
        <w:jc w:val="center"/>
        <w:spacing w:before="0" w:after="450"/>
      </w:pPr>
      <w:r>
        <w:rPr>
          <w:rFonts w:ascii="Arial" w:hAnsi="Arial" w:eastAsia="Arial" w:cs="Arial"/>
          <w:color w:val="999999"/>
          <w:sz w:val="20"/>
          <w:szCs w:val="20"/>
        </w:rPr>
        <w:t xml:space="preserve">来源：网络  作者：星月相依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第一篇：××市发展民营经济问题的调查与思考十五以来，××市经济正步入新一轮增长周期的上升阶段，经济增长逐步提速，结构调整有所加快，运行质量不断提高。与此同时，针对当前市内外、国内外形势，市委、市政府未雨绸缪、审时度势，提出了建设速度××市...</w:t>
      </w:r>
    </w:p>
    <w:p>
      <w:pPr>
        <w:ind w:left="0" w:right="0" w:firstLine="560"/>
        <w:spacing w:before="450" w:after="450" w:line="312" w:lineRule="auto"/>
      </w:pPr>
      <w:r>
        <w:rPr>
          <w:rFonts w:ascii="黑体" w:hAnsi="黑体" w:eastAsia="黑体" w:cs="黑体"/>
          <w:color w:val="000000"/>
          <w:sz w:val="36"/>
          <w:szCs w:val="36"/>
          <w:b w:val="1"/>
          <w:bCs w:val="1"/>
        </w:rPr>
        <w:t xml:space="preserve">第一篇：××市发展民营经济问题的调查与思考</w:t>
      </w:r>
    </w:p>
    <w:p>
      <w:pPr>
        <w:ind w:left="0" w:right="0" w:firstLine="560"/>
        <w:spacing w:before="450" w:after="450" w:line="312" w:lineRule="auto"/>
      </w:pPr>
      <w:r>
        <w:rPr>
          <w:rFonts w:ascii="宋体" w:hAnsi="宋体" w:eastAsia="宋体" w:cs="宋体"/>
          <w:color w:val="000"/>
          <w:sz w:val="28"/>
          <w:szCs w:val="28"/>
        </w:rPr>
        <w:t xml:space="preserve">十五以来，××市经济正步入新一轮增长周期的上升阶段，经济增长逐步提速，结构调整有所加快，运行质量不断提高。与此同时，针对当前市内外、国内外形势，市委、市政府未雨绸缪、审时度势，提出了建设速度××市、和谐××市、诚信××市、小康××市的目标，目的是要加快发展速度，优化发展环境，提高发展质量，建设小康××市。为此，笔者认为：加快民营经</w:t>
      </w:r>
    </w:p>
    <w:p>
      <w:pPr>
        <w:ind w:left="0" w:right="0" w:firstLine="560"/>
        <w:spacing w:before="450" w:after="450" w:line="312" w:lineRule="auto"/>
      </w:pPr>
      <w:r>
        <w:rPr>
          <w:rFonts w:ascii="宋体" w:hAnsi="宋体" w:eastAsia="宋体" w:cs="宋体"/>
          <w:color w:val="000"/>
          <w:sz w:val="28"/>
          <w:szCs w:val="28"/>
        </w:rPr>
        <w:t xml:space="preserve">济发展步伐，培育新的经济增长方式显得尤为关键。本文拟对我市民营经济发展的现状、问题及对策进行较为深入的剖析和研究，期望能对四个××市建设作点贡献，谨供各级领导和有关部门参阅。</w:t>
      </w:r>
    </w:p>
    <w:p>
      <w:pPr>
        <w:ind w:left="0" w:right="0" w:firstLine="560"/>
        <w:spacing w:before="450" w:after="450" w:line="312" w:lineRule="auto"/>
      </w:pPr>
      <w:r>
        <w:rPr>
          <w:rFonts w:ascii="宋体" w:hAnsi="宋体" w:eastAsia="宋体" w:cs="宋体"/>
          <w:color w:val="000"/>
          <w:sz w:val="28"/>
          <w:szCs w:val="28"/>
        </w:rPr>
        <w:t xml:space="preserve">一、××市民营经济发展的现状分析从传统的计划经济体制到今天的改革开放，民营经济的发展起起落落，而最终，民营经济超越了传统计划经济体制的夹缝并脱颖而出。经过二十多年的改革开放，尤其是近几年的快速发展，我市民营经济已逐步成为整个国民经济成分中最具活力的部分，并呈现出蓬勃发展的大好势头。</w:t>
      </w:r>
    </w:p>
    <w:p>
      <w:pPr>
        <w:ind w:left="0" w:right="0" w:firstLine="560"/>
        <w:spacing w:before="450" w:after="450" w:line="312" w:lineRule="auto"/>
      </w:pPr>
      <w:r>
        <w:rPr>
          <w:rFonts w:ascii="宋体" w:hAnsi="宋体" w:eastAsia="宋体" w:cs="宋体"/>
          <w:color w:val="000"/>
          <w:sz w:val="28"/>
          <w:szCs w:val="28"/>
        </w:rPr>
        <w:t xml:space="preserve">（一）民营经济迅速成长，对GDP的贡献率不断增大。首先从增速看，据测算，2024年我市民营经济实现增加值173.58亿元，按可比价计算，比2024年增长75.3％，十五期间年均增长15.1，比同期GDP年均增速快了近5个百分点；其次从总量看，2024年我市民营经济占GDP的比重达到52.9％，较2024年提高了8.5个百分点，拉动GDP增长9.5个百分点，成为促进国民经济增长的主导力量；第三从结构看，民营经济主要集中在第二、三产业，其所占比重分别为67.3和48.9，比2024年分别提高了4.7和2.6个百分点；第四从个体经营户数看，据我市全国第一次经济普查单位清查情况初步统计，2024年全市共有个体经营户129978户，较2024年增加42858户，年均增长10.5；第五从税收情况看，2024年全市民营经济实交税金5.57亿元，同比增长25.6％。</w:t>
      </w:r>
    </w:p>
    <w:p>
      <w:pPr>
        <w:ind w:left="0" w:right="0" w:firstLine="560"/>
        <w:spacing w:before="450" w:after="450" w:line="312" w:lineRule="auto"/>
      </w:pPr>
      <w:r>
        <w:rPr>
          <w:rFonts w:ascii="宋体" w:hAnsi="宋体" w:eastAsia="宋体" w:cs="宋体"/>
          <w:color w:val="000"/>
          <w:sz w:val="28"/>
          <w:szCs w:val="28"/>
        </w:rPr>
        <w:t xml:space="preserve">（二）民营工业蓬勃发展，企业实力有所增强。2024年，全市民营工业企业总户数达3302家，其中民营规模工业企业为228家，比上年增加了88家，民营规模工业企业占全市规模工业企业数的近60；全市年产值过亿元的工业企业有14家，其中民营企业占了8家；2024年，全市民营企业完成工业增加值41.8亿元，同比增长23.4，比同期全部工业增加值增速快了10.8个百分点，占全部工业增加值的61.6；其中民营规模工业企业完成增加值12.5亿元，比上年同期增长1.28倍，占整个规模工业增加值的32.4。涌现了一批如熙可罐头食品、××市罐头食品、湖南科力电机、双牌电解铝等产值上亿元的明星企业。</w:t>
      </w:r>
    </w:p>
    <w:p>
      <w:pPr>
        <w:ind w:left="0" w:right="0" w:firstLine="560"/>
        <w:spacing w:before="450" w:after="450" w:line="312" w:lineRule="auto"/>
      </w:pPr>
      <w:r>
        <w:rPr>
          <w:rFonts w:ascii="宋体" w:hAnsi="宋体" w:eastAsia="宋体" w:cs="宋体"/>
          <w:color w:val="000"/>
          <w:sz w:val="28"/>
          <w:szCs w:val="28"/>
        </w:rPr>
        <w:t xml:space="preserve">（三）经营领域逐步拓宽，产业结构不断优化。民营经济的发展不仅表现在总量和速度上，其行业覆盖面也越来越广。民营企业除了分布在制造业、建筑业、批发零售贸易餐饮业、交通运输业、社会服务业等行业以外，还延伸到旅游、学校、医院、养老院及中介代理等各个领域，一些新兴行业也成了民营经济纷纷进军的热门领域，据不完全统计，我市民营经济的行业覆盖率达95以上。经营领域的较快拓展，使得民营经济的产业结构日趋优化，具体表现在：一是加工工业快速发展。全市农林产品加工企业比上年增加100多家，规模以上农林产品加工企业已达到61家，增加26家。全市有9家企业相继评为国家级和省级龙头企业，全市重点扶持的20家农产品加工企业完成产值6.6亿元,同比增长29.4，实交税金2024万元，同比增长22。二是生物制药业迅速壮大。全市生物制药业已发展到20多家，其中规模以上企业8家，年产值可达6亿多元，成为全市工业的新支柱。百草药业、恒伟药业、时代阳光、八方制药等4家企业已通过GMP认证，已全面投入正式生产。三是小水电产业蓬勃发展。全市民营小水电站已达143座，总装机60多万千瓦，年发电量可达25亿度，销售收入可达8亿元。</w:t>
      </w:r>
    </w:p>
    <w:p>
      <w:pPr>
        <w:ind w:left="0" w:right="0" w:firstLine="560"/>
        <w:spacing w:before="450" w:after="450" w:line="312" w:lineRule="auto"/>
      </w:pPr>
      <w:r>
        <w:rPr>
          <w:rFonts w:ascii="宋体" w:hAnsi="宋体" w:eastAsia="宋体" w:cs="宋体"/>
          <w:color w:val="000"/>
          <w:sz w:val="28"/>
          <w:szCs w:val="28"/>
        </w:rPr>
        <w:t xml:space="preserve">（四）发展环境有所改善，园区经济日益壮大。近年来，全市各级狠抓民营经济的思路较为明确，力度有所加大，民营经济的发展环境不断优化。据对冷水滩、祁阳、蓝山等7县区共47家民营企业的问卷调查汇总显示，民营企业主对当前我市经济发展环境感到满意的接近60。经济发展环境的改善对我市工业园区建设起到了较好地推动作用。2024年，全市经省政府批准设立的8个工业园区，共投入基础设施建设资金15亿元，引进落户企业126家，其中规模企业58家，完成工业总产值4.98亿元，完成工业增加值1.5亿元。</w:t>
      </w:r>
    </w:p>
    <w:p>
      <w:pPr>
        <w:ind w:left="0" w:right="0" w:firstLine="560"/>
        <w:spacing w:before="450" w:after="450" w:line="312" w:lineRule="auto"/>
      </w:pPr>
      <w:r>
        <w:rPr>
          <w:rFonts w:ascii="宋体" w:hAnsi="宋体" w:eastAsia="宋体" w:cs="宋体"/>
          <w:color w:val="000"/>
          <w:sz w:val="28"/>
          <w:szCs w:val="28"/>
        </w:rPr>
        <w:t xml:space="preserve">（五）民间投资迅速增长，主体地位初步确立。2024年，我市民间投资完成63.32亿元，比2024年增长92.9，年均增长17.9，比同期全社会投资年均增速快了3.9个百分点；2024年我市民间投资占全社会投资的比重为56.4，较2024年提高了7个百分点。2024年，我市小水电开发项目达146个，完成投资7.96亿元；另外，一批大的建设项目如冷水滩滨江广场、河西沿江路、梅湾新区、××市大道、日升</w:t>
      </w:r>
    </w:p>
    <w:p>
      <w:pPr>
        <w:ind w:left="0" w:right="0" w:firstLine="560"/>
        <w:spacing w:before="450" w:after="450" w:line="312" w:lineRule="auto"/>
      </w:pPr>
      <w:r>
        <w:rPr>
          <w:rFonts w:ascii="黑体" w:hAnsi="黑体" w:eastAsia="黑体" w:cs="黑体"/>
          <w:color w:val="000000"/>
          <w:sz w:val="36"/>
          <w:szCs w:val="36"/>
          <w:b w:val="1"/>
          <w:bCs w:val="1"/>
        </w:rPr>
        <w:t xml:space="preserve">第二篇：××市发展民营经济问题的调查与思考</w:t>
      </w:r>
    </w:p>
    <w:p>
      <w:pPr>
        <w:ind w:left="0" w:right="0" w:firstLine="560"/>
        <w:spacing w:before="450" w:after="450" w:line="312" w:lineRule="auto"/>
      </w:pPr>
      <w:r>
        <w:rPr>
          <w:rFonts w:ascii="宋体" w:hAnsi="宋体" w:eastAsia="宋体" w:cs="宋体"/>
          <w:color w:val="000"/>
          <w:sz w:val="28"/>
          <w:szCs w:val="28"/>
        </w:rPr>
        <w:t xml:space="preserve">十五以来，×× 市经济正步入新一轮增长周期的上升阶段，经济增长逐步提速，结构调整有所加快，运行质量不断提高。与此同时，针对当前市内外、国内外形势，市委、市政府未雨绸缪、审时度势，提出了建设速度 ×× 市、和谐 ×× 市、诚信 ×× 市、小康 ×× 市的目标，目的是要加快发展速度，优化发展环境，提高发展质量，建设小康 ×× 市。为此，笔者认为：加快民营经济发展步伐，培育新的经济增长方式显得尤为关键。本文拟对我市民营经济发展的现状、问题及对策进行较为深入的剖析和研究，期望能对四个 ×× 市建设作点贡献，谨供各级领导和有关部门参阅。</w:t>
      </w:r>
    </w:p>
    <w:p>
      <w:pPr>
        <w:ind w:left="0" w:right="0" w:firstLine="560"/>
        <w:spacing w:before="450" w:after="450" w:line="312" w:lineRule="auto"/>
      </w:pPr>
      <w:r>
        <w:rPr>
          <w:rFonts w:ascii="宋体" w:hAnsi="宋体" w:eastAsia="宋体" w:cs="宋体"/>
          <w:color w:val="000"/>
          <w:sz w:val="28"/>
          <w:szCs w:val="28"/>
        </w:rPr>
        <w:t xml:space="preserve">一、×× 市民营经济发展的现状分析从传统的计划经济体制到今天的改革开放，民营经济的发展起起落落，而最终，民营经济超越了传统计划经济体制的夹缝并脱颖而出。经过二十多年的改革开放，尤其是近几年的快速发展，我市民营经济已逐步成为整个国民经济成分中最具活力的部分，并呈现出蓬勃发展的大好势头。</w:t>
      </w:r>
    </w:p>
    <w:p>
      <w:pPr>
        <w:ind w:left="0" w:right="0" w:firstLine="560"/>
        <w:spacing w:before="450" w:after="450" w:line="312" w:lineRule="auto"/>
      </w:pPr>
      <w:r>
        <w:rPr>
          <w:rFonts w:ascii="宋体" w:hAnsi="宋体" w:eastAsia="宋体" w:cs="宋体"/>
          <w:color w:val="000"/>
          <w:sz w:val="28"/>
          <w:szCs w:val="28"/>
        </w:rPr>
        <w:t xml:space="preserve">（一）民营经济迅速成长，对 GDp 的贡献率不断增大。首先从增速看，据测算，2024 年我市民营经济实现增加值 173.58 亿元，按可比价计算，比 2024 年增长 75.3 ％，十五期间年均增长 15.1%，比同期 GDp 年均增速快了近5 个百分点；其次从总量看，2024 年我市民营经济占 GDp 的比重达到 52.9 ％，较 2024 年提高了 8.5 个百分点，拉动 GDp 增长 9.5 个百分点，成为促进国民经济增长的主导力量；第三从结构看，民营经济主要集中在第二、三产业，其所占比重分别为 67.3% 和 48.9%，比 2024 年分别提高了 4.7 和 2.6 个百分点；第四从个体经营户数看，据我市全国第一次经济普查单位清查情况初步统计，2024 年全市共有个体经营户 129978 户，较 2024 年增加 42858 户，年均增长 10.5% ；第五从税收情况看，2024 年全市民营经济实交税金 5.57 亿元，同比增长 25.6 ％。</w:t>
      </w:r>
    </w:p>
    <w:p>
      <w:pPr>
        <w:ind w:left="0" w:right="0" w:firstLine="560"/>
        <w:spacing w:before="450" w:after="450" w:line="312" w:lineRule="auto"/>
      </w:pPr>
      <w:r>
        <w:rPr>
          <w:rFonts w:ascii="宋体" w:hAnsi="宋体" w:eastAsia="宋体" w:cs="宋体"/>
          <w:color w:val="000"/>
          <w:sz w:val="28"/>
          <w:szCs w:val="28"/>
        </w:rPr>
        <w:t xml:space="preserve">（二）民营工业蓬勃发展，企业实力有所增强。2024 年，全市民营工业企业总户数达 3302 家，其中民营规模工业企业为 228 家，比上年增加了 88 家，民营规模工业企业占全市规模工业企业数的近60% ；全市年产值过亿元的工业企业有 14 家，其中民营企业占了 8 家； 2024 年，全市民营企业完成工业增加值 41.8 亿元，同比增长 23.4%，比同期全部工业增加值增速快了 10.8 个百分点，占全部工业增加值的 61.6% ；其中民营规模工业企业完成增加值 12.5 亿元，比上年同期增长 1.28 倍，占整个规模工业增加值的 32.4%。涌现了一批如熙可罐头食品、×× 市罐头食品、湖南科力电机、双牌电解铝等产值上亿元的明星企业。</w:t>
      </w:r>
    </w:p>
    <w:p>
      <w:pPr>
        <w:ind w:left="0" w:right="0" w:firstLine="560"/>
        <w:spacing w:before="450" w:after="450" w:line="312" w:lineRule="auto"/>
      </w:pPr>
      <w:r>
        <w:rPr>
          <w:rFonts w:ascii="宋体" w:hAnsi="宋体" w:eastAsia="宋体" w:cs="宋体"/>
          <w:color w:val="000"/>
          <w:sz w:val="28"/>
          <w:szCs w:val="28"/>
        </w:rPr>
        <w:t xml:space="preserve">（三）经营领域逐步拓宽，产业结构不断优化。民营经济的发展不仅表现在总量和速度上，其行业覆盖面也越来越广。民营企业除了分布在制造业、建筑业、批发零售贸易餐饮业、交通运输业、社会服务业等行业以外，还延伸到旅游、学校、医院、养老院及中介代理等各个领域，一些新兴行业也成了民营经济纷纷进军的热门领域，据不完全统计，我市民营经济的行业覆盖率达 95% 以上。经营领域的较快拓展，使得民营经济的产业结构日趋优化，具体表现在：一是加工工业快速发展。全市农林产品加工企业比上年增加 100 多家，规模以上农林产品加工企业已达到 61 家，增加 26 家。全市有 9 家企业相继评为国家级和省级龙头企业，全市重点扶持的 20 家农产品加工企业完成产值 6.6 亿元 , 同比增长 29.4%，实交税金 2024 万元，同比增长 22%。二是生物制药业迅速壮大。全市生物制药业已发展到 20 多家，其中规模以上企业 8 家，年产值可达 6 亿多元，成为全市工业的新支柱。百草药业、恒伟药业、时代阳光、八方制药等 4 家企业已通过 GMp 认证，已全面投入正式生产。三是小水电产业蓬勃发展。全市民营小水电站已达 143 座，总装机 60 多万千瓦，年发电量可达 25 亿度，销售收入可达 8 亿元。</w:t>
      </w:r>
    </w:p>
    <w:p>
      <w:pPr>
        <w:ind w:left="0" w:right="0" w:firstLine="560"/>
        <w:spacing w:before="450" w:after="450" w:line="312" w:lineRule="auto"/>
      </w:pPr>
      <w:r>
        <w:rPr>
          <w:rFonts w:ascii="宋体" w:hAnsi="宋体" w:eastAsia="宋体" w:cs="宋体"/>
          <w:color w:val="000"/>
          <w:sz w:val="28"/>
          <w:szCs w:val="28"/>
        </w:rPr>
        <w:t xml:space="preserve">（四）发展环境有所改善，园区经济日益壮大。近年来，全市各级狠抓民营经济的思路较为明确，力度有所加大，民营经济的发展环境不断优化。据对冷水滩、祁阳、蓝山等 7 县区共 47 家民营企业的问卷调查汇总显示，民营企业主对当前我市经济发展环境感到满意的接近60%。经济发展环境的改善对我市工业园区建设起到了较好地推动作用。2024 年，全市经省政府批准设立的 8 个工业园区，共投入基础设施建设资金 15 亿元，引进落户企业 126 家，其中规模企业 58 家，完成工业总产值 4.98 亿元，完成工业增加值 1.5 亿元。</w:t>
      </w:r>
    </w:p>
    <w:p>
      <w:pPr>
        <w:ind w:left="0" w:right="0" w:firstLine="560"/>
        <w:spacing w:before="450" w:after="450" w:line="312" w:lineRule="auto"/>
      </w:pPr>
      <w:r>
        <w:rPr>
          <w:rFonts w:ascii="宋体" w:hAnsi="宋体" w:eastAsia="宋体" w:cs="宋体"/>
          <w:color w:val="000"/>
          <w:sz w:val="28"/>
          <w:szCs w:val="28"/>
        </w:rPr>
        <w:t xml:space="preserve">（五）民间投资迅速增长，主体地位初步确立。2024 年，我市民间投资完成 63.32 亿元，比 2024 年增长 92.9%，年均增长 17.9%，比同期全社会投资年均增速快了 3.9 个百分点； 2024 年我市民间投资占全社会投资的比重为 56.4%，较 2024 年提高了 7 个百分点。2024 年，我市小水电开发项目达 146 个，完成投资 7.96 亿元；另外，一批大的建设项目如冷水滩滨江广场、河西沿江路、梅湾新区、×× 市大道、日升大道等都吸引着大量民间资金的投入。民间投资的主体地位日渐明朗。</w:t>
      </w:r>
    </w:p>
    <w:p>
      <w:pPr>
        <w:ind w:left="0" w:right="0" w:firstLine="560"/>
        <w:spacing w:before="450" w:after="450" w:line="312" w:lineRule="auto"/>
      </w:pPr>
      <w:r>
        <w:rPr>
          <w:rFonts w:ascii="宋体" w:hAnsi="宋体" w:eastAsia="宋体" w:cs="宋体"/>
          <w:color w:val="000"/>
          <w:sz w:val="28"/>
          <w:szCs w:val="28"/>
        </w:rPr>
        <w:t xml:space="preserve">二、×× 市民营经济发展的困难和问题近年来，我市民营经济发展取得了长足进步，为本地经济社会繁荣做出了突</w:t>
      </w:r>
    </w:p>
    <w:p>
      <w:pPr>
        <w:ind w:left="0" w:right="0" w:firstLine="560"/>
        <w:spacing w:before="450" w:after="450" w:line="312" w:lineRule="auto"/>
      </w:pPr>
      <w:r>
        <w:rPr>
          <w:rFonts w:ascii="宋体" w:hAnsi="宋体" w:eastAsia="宋体" w:cs="宋体"/>
          <w:color w:val="000"/>
          <w:sz w:val="28"/>
          <w:szCs w:val="28"/>
        </w:rPr>
        <w:t xml:space="preserve">出贡献。但也还存在不少的困难和问题，如绝大部分民营企业规模偏小，一些中小企业活力不强、效益不高等。2024 年浙江省民营经济占 GDp 的比重为 63%，比我市高 10.1 个百分点；郴州市 2024 年民营经济比重为 50.8%，比我市高 3.8 个百分点；可见，我们与沿海及周边先进地区仍存在不少差距。</w:t>
      </w:r>
    </w:p>
    <w:p>
      <w:pPr>
        <w:ind w:left="0" w:right="0" w:firstLine="560"/>
        <w:spacing w:before="450" w:after="450" w:line="312" w:lineRule="auto"/>
      </w:pPr>
      <w:r>
        <w:rPr>
          <w:rFonts w:ascii="宋体" w:hAnsi="宋体" w:eastAsia="宋体" w:cs="宋体"/>
          <w:color w:val="000"/>
          <w:sz w:val="28"/>
          <w:szCs w:val="28"/>
        </w:rPr>
        <w:t xml:space="preserve">（一）发展环境不够宽松，政府服务有待加强。近年来，市委、市政府对优化经济发展环境不遗余力，出台了一系列鼓励民营经济发展的政策文件，但民营经济发展仍然不够宽松。一是政府部门出于自身利益的考虑，对民营经济仍沿袭依权监管的模式，难以过渡到依法监管上来，导致民营投资的关卡多、手续杂、费时长，增大了民营经济发展的交易成本。二是在市场准入上民营经济仍未享有公平待遇。目前，许多领域对民营投资虽没有明文规定的限制，但是民营经济在市场准入方面与国有经济甚至外资经济仍然存在着很大的政策差异。一些收益稳定、利润较高的行业尚未对民营资本开放；民营经济在投资立项、能源供应、贷款支持、征用土地、人才使用等方面与国有经济、外商经济享受同等待遇的相关政策也不完善或难以落实。三是财税政策不平等。民营经济已成为国家和地方财政的重要来源，但民营企业往往无法享受三资企业的税收优惠待遇，以及国有企业的财政贴息、财政补贴等。作为同等市场竞争主体的民营企业遭受政府财税政策的不平等对待，而且还面临众多权力部门名目众多的罚款、摊派、赞助等。同时，现行的过于集中的财税体制不利于调动地方发展民营经济的积极性，也成为制约民营经济发展的一个因素。另外，政府经济主管部门在短期内难以将思维方式和行为规则由原来为国有经济服务转变到为民营经济服务上来，民营经济的发展存在体制上的制约。具体表现在 : 一是多头管理体制导致政出多门，民营企业主遇到问题得不到政府有效、及时的服务。目前，我市对民营企业的管理，特别是对个体私营企业的管理涉及到工商、税务、物价等数十个单位，但却缺乏一个权威性的具有综合管理职能的组织机构；二是政府服务不到位。一方面民营企业在投资信息服务、产业指导方向、技术支持等方面存在渠道不畅、信息不通的问题，使其在项目投资选择上往往带有较大的盲目性和投机性，从而导致投资风险加大和经济损失；另一方面民营企业的人才引进上，政府也缺乏有效的管理和战略规划，支持和服务力度明显不够；三是个人和部门利益驱使导致政策难以落到实处。</w:t>
      </w:r>
    </w:p>
    <w:p>
      <w:pPr>
        <w:ind w:left="0" w:right="0" w:firstLine="560"/>
        <w:spacing w:before="450" w:after="450" w:line="312" w:lineRule="auto"/>
      </w:pPr>
      <w:r>
        <w:rPr>
          <w:rFonts w:ascii="宋体" w:hAnsi="宋体" w:eastAsia="宋体" w:cs="宋体"/>
          <w:color w:val="000"/>
          <w:sz w:val="28"/>
          <w:szCs w:val="28"/>
        </w:rPr>
        <w:t xml:space="preserve">（二）民营企业起点较低，人员素质普遍不高。民营企业鉴于自身的特点，大多数具有某些先天不足，主要表现为：①、起步水平较低，原始积累不足，低水平重复投资较为普遍；②、投资盲目性较大、追求目标短期化；③、职业操守不强，不正当竞争、制假造假、损害环境等现象时有发生；④、发展缺乏长期战略和长远眼光，一些民营企业其兴也勃焉，其亡也忽焉；其次，大多数民营企业在人才储备上明显落后于国有企业，存在三缺，即缺管理人才、缺技术人才、缺营销人才。据调查，2024 年底，我市民营企业从业队伍中，中专以上文化程度的职工仅占全部从业人员的 10 ％左右。</w:t>
      </w:r>
    </w:p>
    <w:p>
      <w:pPr>
        <w:ind w:left="0" w:right="0" w:firstLine="560"/>
        <w:spacing w:before="450" w:after="450" w:line="312" w:lineRule="auto"/>
      </w:pPr>
      <w:r>
        <w:rPr>
          <w:rFonts w:ascii="宋体" w:hAnsi="宋体" w:eastAsia="宋体" w:cs="宋体"/>
          <w:color w:val="000"/>
          <w:sz w:val="28"/>
          <w:szCs w:val="28"/>
        </w:rPr>
        <w:t xml:space="preserve">（三）经营管理模式落后，开拓创新精神不足。民营企业在创业初期，以业主个人产权为基础的家庭、家族式管理是大多数民营企业的经营管理模式，其产权制度具有明显的家族化倾向。对于民营企业来说，这种模式在创业初期也许是可行的，但随着企业的发展壮大，企业已走出原始创业阶段，这种家族式的管理已显得越来越难以适应市场发展的需要。因为：①随着企业发展规模的扩大，管理领域相应会越来越宽，依靠个人能力和家族式的监督已越发困难。②随着企业发展空间的拓展，无论从技术、产品，还是从市场、融资等方面，均已大大超出管理者本身或家庭成员可能拥有的经验和知识。管理者再学习的速度远远落后于企业发展的速度，管理者经验和知识的折旧率远远高于企业的发展速度。③伴随着企业的扩张以及生产管理的加强，信息变化更为迅速也更加复杂。这些对管理者的信息运用、判断和处理提出了更高要求，也带来更大挑战。上述缺点均可导致决策的随意性大，人才的来路和言路不畅，开拓创新意识不强，难以适应企业规模的扩大、经营领域的拓宽，从而制约了民营经济的发展和壮大。</w:t>
      </w:r>
    </w:p>
    <w:p>
      <w:pPr>
        <w:ind w:left="0" w:right="0" w:firstLine="560"/>
        <w:spacing w:before="450" w:after="450" w:line="312" w:lineRule="auto"/>
      </w:pPr>
      <w:r>
        <w:rPr>
          <w:rFonts w:ascii="宋体" w:hAnsi="宋体" w:eastAsia="宋体" w:cs="宋体"/>
          <w:color w:val="000"/>
          <w:sz w:val="28"/>
          <w:szCs w:val="28"/>
        </w:rPr>
        <w:t xml:space="preserve">（四）融资渠道依然不畅，企业发展缺乏资金。大多数中小民营企业在资本融通上表现为规模偏小且无稳定的资金市场配合。因此，承受市场风险和经济发展周期波动的能力较差，易于倒闭，稳定性不强。从银行角度看，由于观念和体制上的原因，我国银行体系主要服务于国有企业，大部分民营经济缺乏获得银行贷款所需的正规渠道。整个金融组织缺乏面向民营企业的民营商业化银行，加上信用中介服务体系滞后，国有大银行无论在自身机制上还是在技术操作上，都无法适应民营经济发展的需要。从民营企业自身方面分析，首先民营企业整体发展水平低，优质企业偏少。对于管理不规范、风险不确定、经营状况一般的民营企业，银行无法从容放贷，由此形成了企业贷款难与银行难贷款的两难境地。其次大部分民营企业的信息披露、统计、财务管理制度不规范，尽管自身盈利水平可能较高，但是缺乏专业的管理人员，企业统计、财务报表的真实性与时效性无法保证，给银行贷款带来了难度和潜在风险。</w:t>
      </w:r>
    </w:p>
    <w:p>
      <w:pPr>
        <w:ind w:left="0" w:right="0" w:firstLine="560"/>
        <w:spacing w:before="450" w:after="450" w:line="312" w:lineRule="auto"/>
      </w:pPr>
      <w:r>
        <w:rPr>
          <w:rFonts w:ascii="宋体" w:hAnsi="宋体" w:eastAsia="宋体" w:cs="宋体"/>
          <w:color w:val="000"/>
          <w:sz w:val="28"/>
          <w:szCs w:val="28"/>
        </w:rPr>
        <w:t xml:space="preserve">（五）社保机制不够健全，企业产权结构单一。在人们的惯有思维中，民营企业的发展具有较大的不确定性，职工在企业的工作时间长短不一，劳动关系的确立不太规范。据调查，我市大部份民营企业均没有按规定足额缴纳养老保险金、医疗保险金、工伤保险金、失业保险金、生育保险金。民营企业的社会保障制度和机制不健全，从业人员的合法权益得不到保障，已成为制约民营企业引进人才、企业发展的一个重要问题。其次，单</w:t>
      </w:r>
    </w:p>
    <w:p>
      <w:pPr>
        <w:ind w:left="0" w:right="0" w:firstLine="560"/>
        <w:spacing w:before="450" w:after="450" w:line="312" w:lineRule="auto"/>
      </w:pPr>
      <w:r>
        <w:rPr>
          <w:rFonts w:ascii="宋体" w:hAnsi="宋体" w:eastAsia="宋体" w:cs="宋体"/>
          <w:color w:val="000"/>
          <w:sz w:val="28"/>
          <w:szCs w:val="28"/>
        </w:rPr>
        <w:t xml:space="preserve">一、封闭的产权制约民营企业的发展。我市大部分民营企业的产权是单一和封闭的。这种单</w:t>
      </w:r>
    </w:p>
    <w:p>
      <w:pPr>
        <w:ind w:left="0" w:right="0" w:firstLine="560"/>
        <w:spacing w:before="450" w:after="450" w:line="312" w:lineRule="auto"/>
      </w:pPr>
      <w:r>
        <w:rPr>
          <w:rFonts w:ascii="宋体" w:hAnsi="宋体" w:eastAsia="宋体" w:cs="宋体"/>
          <w:color w:val="000"/>
          <w:sz w:val="28"/>
          <w:szCs w:val="28"/>
        </w:rPr>
        <w:t xml:space="preserve">一、封闭的产权模式在创业初期具有一定的成本优势、竞争优势和效率优势，是可行并有效的。但随着市场竞争的日益激烈，特别是随着企业规模的逐渐扩大，技术的逐渐升级，企</w:t>
      </w:r>
    </w:p>
    <w:p>
      <w:pPr>
        <w:ind w:left="0" w:right="0" w:firstLine="560"/>
        <w:spacing w:before="450" w:after="450" w:line="312" w:lineRule="auto"/>
      </w:pPr>
      <w:r>
        <w:rPr>
          <w:rFonts w:ascii="宋体" w:hAnsi="宋体" w:eastAsia="宋体" w:cs="宋体"/>
          <w:color w:val="000"/>
          <w:sz w:val="28"/>
          <w:szCs w:val="28"/>
        </w:rPr>
        <w:t xml:space="preserve">业逐步走出原始创业的时代，产权的单一性和封闭性越来越不利于民营企业吸引和留住高素质的人才。同时，产权的单一性和封闭性不利于民营企业吸引金融资本；单</w:t>
      </w:r>
    </w:p>
    <w:p>
      <w:pPr>
        <w:ind w:left="0" w:right="0" w:firstLine="560"/>
        <w:spacing w:before="450" w:after="450" w:line="312" w:lineRule="auto"/>
      </w:pPr>
      <w:r>
        <w:rPr>
          <w:rFonts w:ascii="宋体" w:hAnsi="宋体" w:eastAsia="宋体" w:cs="宋体"/>
          <w:color w:val="000"/>
          <w:sz w:val="28"/>
          <w:szCs w:val="28"/>
        </w:rPr>
        <w:t xml:space="preserve">一、封闭的产权也使得民营企业无法从根本上形成有效的制度体系，从而难以建立符合现代企业制度要求的公司治理结构。因此，单</w:t>
      </w:r>
    </w:p>
    <w:p>
      <w:pPr>
        <w:ind w:left="0" w:right="0" w:firstLine="560"/>
        <w:spacing w:before="450" w:after="450" w:line="312" w:lineRule="auto"/>
      </w:pPr>
      <w:r>
        <w:rPr>
          <w:rFonts w:ascii="宋体" w:hAnsi="宋体" w:eastAsia="宋体" w:cs="宋体"/>
          <w:color w:val="000"/>
          <w:sz w:val="28"/>
          <w:szCs w:val="28"/>
        </w:rPr>
        <w:t xml:space="preserve">一、封闭的产权特征越来越阻碍民营企业的发展，成为民营企业实行更高层次扩张的主要障碍之一。</w:t>
      </w:r>
    </w:p>
    <w:p>
      <w:pPr>
        <w:ind w:left="0" w:right="0" w:firstLine="560"/>
        <w:spacing w:before="450" w:after="450" w:line="312" w:lineRule="auto"/>
      </w:pPr>
      <w:r>
        <w:rPr>
          <w:rFonts w:ascii="宋体" w:hAnsi="宋体" w:eastAsia="宋体" w:cs="宋体"/>
          <w:color w:val="000"/>
          <w:sz w:val="28"/>
          <w:szCs w:val="28"/>
        </w:rPr>
        <w:t xml:space="preserve">（六）科技含量偏低，特色产品偏少。民营经济选择的多为技术门槛和管理门槛相对较低的领域。除少数企业外，多选择技术要求不高且劳动密集型的行业。这样，一方面，民营经济的技术水平总体上低于国有经济；另一方面，企业缺乏长期固定的具有高新技术能力的人才，导致民营经济具有核心竞争力的特色产品少、大路货产品多，名优产品少、低档产品多，高附加值产品少、资源性产品多，精深加工产品少、粗放型产品多。民营企业同行业之间为抢夺市场，往往展开恶性竞争，甚至不惜制假造假，导致特色产业规模不大、质量不高、品牌不响。</w:t>
      </w:r>
    </w:p>
    <w:p>
      <w:pPr>
        <w:ind w:left="0" w:right="0" w:firstLine="560"/>
        <w:spacing w:before="450" w:after="450" w:line="312" w:lineRule="auto"/>
      </w:pPr>
      <w:r>
        <w:rPr>
          <w:rFonts w:ascii="宋体" w:hAnsi="宋体" w:eastAsia="宋体" w:cs="宋体"/>
          <w:color w:val="000"/>
          <w:sz w:val="28"/>
          <w:szCs w:val="28"/>
        </w:rPr>
        <w:t xml:space="preserve">三、×× 市民营经济发展的对策和措施改革与发展的实践告诉我们，凡是民营经济发展快的地区，其整个经济社会的发展也就快。因此，我们要实现建设四个 ×× 市的战略目标，就必须高度重视民营经济的发展。</w:t>
      </w:r>
    </w:p>
    <w:p>
      <w:pPr>
        <w:ind w:left="0" w:right="0" w:firstLine="560"/>
        <w:spacing w:before="450" w:after="450" w:line="312" w:lineRule="auto"/>
      </w:pPr>
      <w:r>
        <w:rPr>
          <w:rFonts w:ascii="宋体" w:hAnsi="宋体" w:eastAsia="宋体" w:cs="宋体"/>
          <w:color w:val="000"/>
          <w:sz w:val="28"/>
          <w:szCs w:val="28"/>
        </w:rPr>
        <w:t xml:space="preserve">（一）始终坚持三个加强，进一步重视民营战略。要始终坚持企业以民营为主、投资以民间为主、事业以民办为主的方针，坚持把发展民营经济作为推进工业化进程的主体和富民强市的战略举措来抓，确保全市民营经济持续、健康、协调发展。为此：一要加强组织领导。市、县区都应成立推进民营经济发展工作领导小组，各级党政主要领导任组长，分管领导专门抓，形成层层狠抓民营经济的良好格局；要继续实行民营经济发展目标管理考核制度，重点考核民营经济主要发展指标完成情况、规模企业发展情况以及工业园区建设情况，并根据考核情况，对发展民营经济有功单位和人员，由市委、市政府给予奖励；要把民营经济发展列入市委、市政府督查工作的重要内容，通过督查，推动工作，促进发展，在全社会营造发展民营经济的强大氛围。二要加强宏观调度。建立健全领导联系民营企业制度，大胆与民营企业老板交朋友。从民营企业中筛选一批符合国家产业政策，年销售收入 1000 万元以上，有广阔发展前景的重点企业，作为市、县两级领导指导民营经济发展的联系点，进行重点扶持，实行领导联系、部门联办制度，及时帮助企业解决发展中的困难和问题。对重点扶持的工业园区、特色产业和骨干龙头企业，实行一季一调度、一季一分析，及时掌握发展动态、分析发展动因，有针对性地采取服务措施。三要加强优质服务。在社会主义市场经济体系下，政府管理的职责与功能实质上就是服务，服务不到位，就是管理不到位。为促进民营经济发展，政府管理应做好如下服务：（1）信息服务。要利用信息网络，尽快建立省、市、县三级农业产业化龙头企业信息发布和管理网，为民营企业搜集、筛选、发布有关信息，减少民营企业经营行为的盲目性和局限性。（2）科技服务。在促进产、学、研的结合中，推动民营企业、科研机构和大学间成立共同研究的技术开发机构。（3）中介服务。要以市场为中心，大力发展社会中介机构，包括融资中介、人才流动中介、新技术推广中介、进出口贸易中介等，要促其按照市场经济的规律，有效地运行，并真正成为连接民营企业、政府、研究机构等的桥梁。</w:t>
      </w:r>
    </w:p>
    <w:p>
      <w:pPr>
        <w:ind w:left="0" w:right="0" w:firstLine="560"/>
        <w:spacing w:before="450" w:after="450" w:line="312" w:lineRule="auto"/>
      </w:pPr>
      <w:r>
        <w:rPr>
          <w:rFonts w:ascii="宋体" w:hAnsi="宋体" w:eastAsia="宋体" w:cs="宋体"/>
          <w:color w:val="000"/>
          <w:sz w:val="28"/>
          <w:szCs w:val="28"/>
        </w:rPr>
        <w:t xml:space="preserve">（二）始终突出三个重点，进一步搞好整体规划。一要重点突出农产品加工业，着力培育产业龙头。要紧紧依托 ×× 市的资源优势，大力推动农产品加工和转换增值，形成有资源、有市场、有实力、有特色的农产品加工群。通过一两年的努力，要在我市尽快建成国家级龙头企业 2 家、省级龙头企业 10 家、市级龙头企业 40 家、县级龙头企业 80 家的发展规模。同时，要下大力气做大做强一批现有的骨干产业，使得以熙可、永罐、泉辉等企业为主的果蔬加工企业年加工出口能力尽快达到 6 万吨以上；以华兴竹地板厂、三鑫竹木制品公司为主的竹木加工企业年加工能力尽快突破 100 万平方米，年销售收入达到 1 亿元以上；以金浩植物油、天龙米业粮油为主的粮油加工企业年加工能力增长 30% 以上。二要重点突出特色产业，大力发展规模企业。全市要重点培育民营十大支柱产业，每个产业都要有 2 家以上年产值过 5000 万元的骨干企业：一是以熙可罐头食品有限公司、×× 市罐头食品有限公司、×× 市之野异蛇实业有限公司、金浩植物油有限公司、天龙米业有限公司为龙头的生态食品加工业；二是以华兴竹地板厂、三鑫竹木制品有限公司、道县联邦家具厂、东安人造板厂为龙头的竹木加工业；三是以太平洋纺织有限公司、丽宏毛织厂为龙头的轻纺工业；四是以祁山水泥厂、五里坪水泥有限公司、×× 市水泥制造有限公司为龙头的建材工业；五是以双牌铝厂、哈陵焊剂公司、华冶集团为龙头的冶炼工业；六是以羊角塘烟花鞭炮集团、祁阳浏花平祥烟花有限公司为龙头的烟花炮竹加工业；七是以百草制药、敬和堂、时代阳光为龙头的制药工业；八是以科力机电有限公司、冷水滩水泵配件厂、凤凰园电线电缆厂为龙头的机电工业；九是以科茂林化、金腾生物为龙头的化工工业；十是以阳明山水电站、林江电站、湘江电站为龙头的小水电产业。在扩大民营经济总量的同时，下大力做大做强一批规模企业，树立民营经济的崭新形象。三要重点突出载体建设，构筑民营经济发展平台。全市要重点开发建设好凤凰开发区工业园、长丰汽车配套工业园、熙可食品工业园、湘江林纸一体化工业园、萍洲高科技工业园等 5 个市办工业园和其余县区重点工业园，努力把工业园区办成民营经济的聚集区、新型工业的样板区和现代工业的示范区。一是加强园区基础设施配套建设。各工业园区开发建设的地域要全部实现通水、通电、通路、通讯，确保四通一平，做到高起点、高标准。二是注重园区的环保效应。按照国家产业政策的要求，把重点放在引进高新科技项目上来，大力发展科技密集型和劳动密集型</w:t>
      </w:r>
    </w:p>
    <w:p>
      <w:pPr>
        <w:ind w:left="0" w:right="0" w:firstLine="560"/>
        <w:spacing w:before="450" w:after="450" w:line="312" w:lineRule="auto"/>
      </w:pPr>
      <w:r>
        <w:rPr>
          <w:rFonts w:ascii="宋体" w:hAnsi="宋体" w:eastAsia="宋体" w:cs="宋体"/>
          <w:color w:val="000"/>
          <w:sz w:val="28"/>
          <w:szCs w:val="28"/>
        </w:rPr>
        <w:t xml:space="preserve">企业，杜绝污染环境的工业项目进入园区，实现工业园区发展的可持续性；要大力发展特色工业园区，长丰汽车配套工业园要重点发展汽车配套工业；萍洲高科技工业园要重点发展生物制药、精细化工等医药化工业；熙可食品工业园要重点发展罐头食品及其相关配套工业；凤凰工业园要突出发展机械电子工业；各县区工业园要根据各地情况选择发展 1-2 个特色支柱产业。三是创新开发管理机制。要在明确园区工作的专抓班子、强化园区发展责任的同时，积极探索工业园区管理的新机制、新办法，推动园区实行业主开发负责制、公司员工聘任制、工程项目招标制，实现园区由政府主导型向市场运作型转变。</w:t>
      </w:r>
    </w:p>
    <w:p>
      <w:pPr>
        <w:ind w:left="0" w:right="0" w:firstLine="560"/>
        <w:spacing w:before="450" w:after="450" w:line="312" w:lineRule="auto"/>
      </w:pPr>
      <w:r>
        <w:rPr>
          <w:rFonts w:ascii="宋体" w:hAnsi="宋体" w:eastAsia="宋体" w:cs="宋体"/>
          <w:color w:val="000"/>
          <w:sz w:val="28"/>
          <w:szCs w:val="28"/>
        </w:rPr>
        <w:t xml:space="preserve">（三）始终推动三个创新，进一步夯实民营实力。一要加快体制创新，积极推动产权改革。大力推进乡镇集体工业企业的民营化进程，通过努力，尽快全面完成集体企业改制任务，实现乡镇集体企业的产权清晰化、股权多元化、经营形式多样化的目标。同时，大力引导和推动民营企业参与国企改革，通过租赁、参股、买断等方式，不断深化国企改革，加速国有工业的民营化进程。二要加快技术创新，努力提高企业竞争力。要突出扶持优势企业和优势产品，帮助民营规模企业开展质量体系认证、加快优质名牌产品开发，促进民营经济向质量效益型增长转变；要引导企业提高研发和技改投入，大中型企业研发投入应达到 3% 以上，高新技术企业应达到 5% 以上；要积极引导企业开展技术改造，以先进适用技术和装备改造传统产业，提高企业装备水平，引导企业与科研院所和大专院校联姻，开展技术合作，促进民营企业大量使用新技术、新工艺和新产品。三要加快管理创新，切实加强成本核算。帮助民营企业大力引进和培训管理人才，加强企业管理队伍建设，采取委托培训、自办职工学校、异地办班、选送职工对口培训、组织职工开展技能鉴定等多种形式，快速培养各类人才，使得全市民营经济中技工以上的各类人才占职工的比例尽快达到 20% 以上，并造就一支宏大的企业家队伍；引导民营企业建立健全财务制度，加强会计核算，降低生产成本，提高企业经济效益，增强企业市场竞争力。</w:t>
      </w:r>
    </w:p>
    <w:p>
      <w:pPr>
        <w:ind w:left="0" w:right="0" w:firstLine="560"/>
        <w:spacing w:before="450" w:after="450" w:line="312" w:lineRule="auto"/>
      </w:pPr>
      <w:r>
        <w:rPr>
          <w:rFonts w:ascii="宋体" w:hAnsi="宋体" w:eastAsia="宋体" w:cs="宋体"/>
          <w:color w:val="000"/>
          <w:sz w:val="28"/>
          <w:szCs w:val="28"/>
        </w:rPr>
        <w:t xml:space="preserve">（四）始终加大三个力度，进一步优化发展环境。一是加大投入力度。采取切实措施加大对民营企业的扶持力度，下决心充实和扩大中小企业担保中心的资本金，为重点扶持企业提供贷款担保；要加大力度争取国家、省里的工业技改资金、高科技引导资金、国债项目资金、农业产业化资金以及扶贫开发资金等，以用来扶持重点民营工业。要组织民营经济扩大对外开放，全方位招商引资，全市要精心挑选 100 个项目，搞好项目包装，开展对外招商活动；积极发挥打工能人的桥梁纽带作用，通过走访打工能人，召开打工能人座谈会，发动 1000 名打工能人回乡创办、领办企业，通过外引内联，组织更多的企业与外企联姻，引进更多的企业落户 ×× 市。要积极争取金融资金对民营经济的信贷支持，筛选一批企业向金融部门推荐宣传，挑选一批规模效益高、市场前景好的企业，开展银企对接洽谈，实现银企双赢。二是加大政策到位力度。要推动产业政策、用地政策、信贷政策、减负政策等方面政策落实到民营企业，消除体制性障碍。在产业发展上，除国家明令禁止以外，全面放宽民营企业准入领域，对发展民营经济不限发展比例、不限发展规模、不限经营范围、不限开业条件。在用地上，要确保重点民营企业的用地需求；在信贷政策上，要帮助企业扩大担保，增大贷款规模；在减负政策上，对支持发展的重点行业和重点企业的收费，试行多家费、一家收、分头拔的办法，切实减轻企业负担。三是加大保护力度。对重点扶持的企业，由市委、市政府授牌，给予重点保护。对重点保护企业未经批准，有关部门严禁进入企业进行检查和收费；同时，对侵犯企业合法权益的案件，加大查处力度，对那些慢作为、不作为、乱作为并严重影响企业发展的人和事，坚决从严查处；积极营造尊重民营经济、扶持民营经济的良好社会风气，大力宣传发展民营经济的优惠政策、典型经验和先进事迹。</w:t>
      </w:r>
    </w:p>
    <w:p>
      <w:pPr>
        <w:ind w:left="0" w:right="0" w:firstLine="560"/>
        <w:spacing w:before="450" w:after="450" w:line="312" w:lineRule="auto"/>
      </w:pPr>
      <w:r>
        <w:rPr>
          <w:rFonts w:ascii="宋体" w:hAnsi="宋体" w:eastAsia="宋体" w:cs="宋体"/>
          <w:color w:val="000"/>
          <w:sz w:val="28"/>
          <w:szCs w:val="28"/>
        </w:rPr>
        <w:t xml:space="preserve">××市发展民营经济问题的调查与思考(第4页)一文由www.feisuxs搜集整理，版权归作者所有,转载请注明出处!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第三篇：××市发展民营经济问题的调查与思考</w:t>
      </w:r>
    </w:p>
    <w:p>
      <w:pPr>
        <w:ind w:left="0" w:right="0" w:firstLine="560"/>
        <w:spacing w:before="450" w:after="450" w:line="312" w:lineRule="auto"/>
      </w:pPr>
      <w:r>
        <w:rPr>
          <w:rFonts w:ascii="宋体" w:hAnsi="宋体" w:eastAsia="宋体" w:cs="宋体"/>
          <w:color w:val="000"/>
          <w:sz w:val="28"/>
          <w:szCs w:val="28"/>
        </w:rPr>
        <w:t xml:space="preserve">十五以来，×× 市经济正步入新一轮增长周期的上升阶段，经济增长逐步提速，结构调整有所加快，运行质量不断提高。与此同时，针对当前市内外、国内外形势，市委、市政府未雨绸缪、审时度势，提出了建设速度 ×× 市、和谐 ×× 市、诚信 ×× 市、小康 ×× 市的目标，目的是要加快发展速度，优化发展环境，提高发展质量，建设小康 ×× 市。为此，笔者认为：加快民营经济发展步伐，培育新的经济增长方式显得尤为关键。本文拟对我市民营经济发展的现状、问题及对策进行较为深入的剖析和研究，期望能对四个 ×× 市建设作点贡献，谨供各级领导和有关部门参阅。</w:t>
      </w:r>
    </w:p>
    <w:p>
      <w:pPr>
        <w:ind w:left="0" w:right="0" w:firstLine="560"/>
        <w:spacing w:before="450" w:after="450" w:line="312" w:lineRule="auto"/>
      </w:pPr>
      <w:r>
        <w:rPr>
          <w:rFonts w:ascii="宋体" w:hAnsi="宋体" w:eastAsia="宋体" w:cs="宋体"/>
          <w:color w:val="000"/>
          <w:sz w:val="28"/>
          <w:szCs w:val="28"/>
        </w:rPr>
        <w:t xml:space="preserve">一、×× 市民营经济发展的现状分析从传统的计划经济体制到今天的改革开放，民营经济的发展起起落落，而最终，民营经济超越了传统计划经济体制的夹缝并脱颖而出。经过二十多年的改革开放，尤其是近几年的快速发展，我市民营经济已逐步成为整个国民经济成分中最具活力的部分，并呈现出蓬勃发展的大好势头。</w:t>
      </w:r>
    </w:p>
    <w:p>
      <w:pPr>
        <w:ind w:left="0" w:right="0" w:firstLine="560"/>
        <w:spacing w:before="450" w:after="450" w:line="312" w:lineRule="auto"/>
      </w:pPr>
      <w:r>
        <w:rPr>
          <w:rFonts w:ascii="宋体" w:hAnsi="宋体" w:eastAsia="宋体" w:cs="宋体"/>
          <w:color w:val="000"/>
          <w:sz w:val="28"/>
          <w:szCs w:val="28"/>
        </w:rPr>
        <w:t xml:space="preserve">（一）民营经济迅速成长，对 GDp 的贡献率不断增大。首先从增速看，据测算，2024 年我市民营经济实现增加值 173.58 亿元，按可比价计算，比 2024 年增长 75.3 ％，十五期间年均增长 15.1%，比同期 GDp 年均增速快了近5 个百分点；其次从总量看，2024 年我市民营经济占 GDp 的比重达到 52.9 ％，较 2024 年提高了 8.5 个百分点，拉动 GDp 增长 9.5 个百分点，成为促进国民经济增长的主导力量；第三从结构看，民营经济主要集中在第二、三产业，其所占比重分别为 67.3% 和 48.9%，比 2024 年分别提高了 4.7 和 2.6 个百分点；第四从个体经营户数看，据我市全国第一次经济普查单位清查情况初步统计，2024 年全市共有个体经营户 129978 户，较 2024 年增加 42858 户，年均增长 10.5% ；第五从税收情况看，2024 年全市民营经济实交税金 5.57 亿元，同比增长 25.6 ％。</w:t>
      </w:r>
    </w:p>
    <w:p>
      <w:pPr>
        <w:ind w:left="0" w:right="0" w:firstLine="560"/>
        <w:spacing w:before="450" w:after="450" w:line="312" w:lineRule="auto"/>
      </w:pPr>
      <w:r>
        <w:rPr>
          <w:rFonts w:ascii="宋体" w:hAnsi="宋体" w:eastAsia="宋体" w:cs="宋体"/>
          <w:color w:val="000"/>
          <w:sz w:val="28"/>
          <w:szCs w:val="28"/>
        </w:rPr>
        <w:t xml:space="preserve">（二）民营工业蓬勃发展，企业实力有所增强。2024 年，全市民营工业企业总户数达 3302 家，其中民营规模工业企业为 228 家，比上年增加了 88 家，民营规模工业企业占全市规模工业企业数的近60% ；全市年产值过亿元的工业企业有 14 家，其中民营企业占了 8 家； 2024 年，全市民营企业完成工业增加值 41.8 亿元，同比增长 23.4%，比同期全部工业增加值增速快了 10.8 个百分点，占全部工业增加值的 61.6% ；其中民营规模工业企业完成增加值 12.5 亿元，比上年同期增长 1.28 倍，占整个规模工业增加值的 32.4%。涌现了一批如熙可罐头食品、×× 市罐头食品、湖南科力电机、双牌电解铝等产值上亿元的明星企业。</w:t>
      </w:r>
    </w:p>
    <w:p>
      <w:pPr>
        <w:ind w:left="0" w:right="0" w:firstLine="560"/>
        <w:spacing w:before="450" w:after="450" w:line="312" w:lineRule="auto"/>
      </w:pPr>
      <w:r>
        <w:rPr>
          <w:rFonts w:ascii="宋体" w:hAnsi="宋体" w:eastAsia="宋体" w:cs="宋体"/>
          <w:color w:val="000"/>
          <w:sz w:val="28"/>
          <w:szCs w:val="28"/>
        </w:rPr>
        <w:t xml:space="preserve">（三）经营领域逐步拓宽，产业结构不断优化。民营经济的发展不仅表现在总量和速度上，其行业覆盖面也越来越广。民营企业除了分布在制造业、建筑业、批发零售贸易餐饮业、交通运输业、社会服务业等行业以外，还延伸到旅游、学校、医院、养老院及中介代理等各个领域，一些新兴行业也成了民营经济纷纷进军的热门领域，据不完全统计，我市民营经济的行业覆盖率达 95% 以上。经营领域的较快拓展，使得民营经济的产业结构日趋优化，具体表现在：一是加工工业快速发展。全市农林产品加工企业比上年增加 100 多家，规模以上农林产品加工企业已达到 61 家，增加 26 家。全市有 9 家企业相继评为国家级和省级龙头企业，全市重点扶持的 20 家农产品加工企业完成产值 6.6 亿元 , 同比增长 29.4%，实交税金 2024 万元，同比增长 22%。二是生物制药业迅速壮大。全市生物制药业已发展到 20 多家，其中规模以上企业 8 家，年产值可达 6 亿多元，成为全市工业的新支柱。百草药业、恒伟药业、时代阳光、八方制药等 4 家企业已通过 GMp 认证，已全面投入正式生产。三是小水电产业蓬勃发展。全市民营小水电站已达 143 座，总装机 60 多万千瓦，年发电量可达 25 亿度，销售收入可达 8 亿元。</w:t>
      </w:r>
    </w:p>
    <w:p>
      <w:pPr>
        <w:ind w:left="0" w:right="0" w:firstLine="560"/>
        <w:spacing w:before="450" w:after="450" w:line="312" w:lineRule="auto"/>
      </w:pPr>
      <w:r>
        <w:rPr>
          <w:rFonts w:ascii="宋体" w:hAnsi="宋体" w:eastAsia="宋体" w:cs="宋体"/>
          <w:color w:val="000"/>
          <w:sz w:val="28"/>
          <w:szCs w:val="28"/>
        </w:rPr>
        <w:t xml:space="preserve">（四）发展环境有所改善，园区经济日益壮大。近年来，全市各级狠抓民营经济的思路较为明确，力度有所加大，民营经济的发展环境不断优化。据对冷水滩、祁阳、蓝山等 7 县区共 47 家民营企业的问卷调查汇总显示，民营企业主对当前我市经济发展环境感到满意的接近60%。经济发展环境的改善对我市工业园区建设起到了较好地推动作用。2024 年，全市经省政府批准设立的 8 个工业园区，共投入基础设施建设资金 15 亿元，引进落户企业 126 家，其中规模企业 58 家，完成工业总产值 4.98 亿元，完成工业增加值 1.5 亿元。</w:t>
      </w:r>
    </w:p>
    <w:p>
      <w:pPr>
        <w:ind w:left="0" w:right="0" w:firstLine="560"/>
        <w:spacing w:before="450" w:after="450" w:line="312" w:lineRule="auto"/>
      </w:pPr>
      <w:r>
        <w:rPr>
          <w:rFonts w:ascii="宋体" w:hAnsi="宋体" w:eastAsia="宋体" w:cs="宋体"/>
          <w:color w:val="000"/>
          <w:sz w:val="28"/>
          <w:szCs w:val="28"/>
        </w:rPr>
        <w:t xml:space="preserve">（五）民间投资迅速增长，主体地位初步确立。2024 年，我市民间投资完成 63.32 亿元，比 2024 年增长 92.9%，年均增长 17.9%，比同期全社会投资年均增速快了 3.9 个百分点； 2024 年我市民间投资占全社会投资的比重为 56.4%，较 2024 年提高了 7 个百分点。2024 年，我市小水电开发项目达 146 个，完成投资 7.96 亿元；另外，一批大的建设项目如冷水滩滨江广场、河西沿江路、梅湾新区、×× 市大道、日升大道等都吸引着大量民间资金的投入。民间投资的主体地位日渐明朗。</w:t>
      </w:r>
    </w:p>
    <w:p>
      <w:pPr>
        <w:ind w:left="0" w:right="0" w:firstLine="560"/>
        <w:spacing w:before="450" w:after="450" w:line="312" w:lineRule="auto"/>
      </w:pPr>
      <w:r>
        <w:rPr>
          <w:rFonts w:ascii="宋体" w:hAnsi="宋体" w:eastAsia="宋体" w:cs="宋体"/>
          <w:color w:val="000"/>
          <w:sz w:val="28"/>
          <w:szCs w:val="28"/>
        </w:rPr>
        <w:t xml:space="preserve">二、×× 市民营经济发展的困难和问题近年来，我市民营经济发展取得了长足进步，为本地经济社会繁荣做出了突出贡献。但也还存在不少的困难和问题，如绝大部分民营企业规模偏小，一些中小企业活力不强、效益不高等。2024 年浙江省民营经济占 GDp 的比重为 63%，比我市高 10.1 个百分点；郴州市 2024 年民营经济比重为 50.8%，比我市高 3.8 个百分点；可见，我们与沿海及周边先进地区仍存在不少差距。</w:t>
      </w:r>
    </w:p>
    <w:p>
      <w:pPr>
        <w:ind w:left="0" w:right="0" w:firstLine="560"/>
        <w:spacing w:before="450" w:after="450" w:line="312" w:lineRule="auto"/>
      </w:pPr>
      <w:r>
        <w:rPr>
          <w:rFonts w:ascii="宋体" w:hAnsi="宋体" w:eastAsia="宋体" w:cs="宋体"/>
          <w:color w:val="000"/>
          <w:sz w:val="28"/>
          <w:szCs w:val="28"/>
        </w:rPr>
        <w:t xml:space="preserve">（一）发展环境不够宽松，政府服务有待加强。近年来，市委、市政府对优化经济发展环境不遗余力，出台了一系列鼓励民营经济发展的政策文件，但民营经济发展仍然不够宽松。一是政府部门出于自身利益的考虑，对民营经济仍沿袭依权监管的模式，难以过渡到依法监管上来，导致民营投资的关卡多、手续杂、费时长，增大了民营经济发展的交易成本。二是在市场准入上民营经济仍未享有公平待遇。目前，许多领域对民营投资虽没有明文规定的限制，但是民营经济在市场准入方面与国有经济甚至外资经济仍然存在着很大的政策差异。一些收益稳定、利润较高的行业尚未对民营资本开放；民营经济</w:t>
      </w:r>
    </w:p>
    <w:p>
      <w:pPr>
        <w:ind w:left="0" w:right="0" w:firstLine="560"/>
        <w:spacing w:before="450" w:after="450" w:line="312" w:lineRule="auto"/>
      </w:pPr>
      <w:r>
        <w:rPr>
          <w:rFonts w:ascii="宋体" w:hAnsi="宋体" w:eastAsia="宋体" w:cs="宋体"/>
          <w:color w:val="000"/>
          <w:sz w:val="28"/>
          <w:szCs w:val="28"/>
        </w:rPr>
        <w:t xml:space="preserve">在投资立项、能源供应、贷款支持、征用土地、人才使用等方面与国有经济、外商经济享受同等待遇的相关政策也不完善或难以落实。三是财税政策不平等。民营经济已成为国家和地方财政的重要来源，但民营企业往往无法享受三资企业的税收优惠待遇，以及国有企业的财政贴息、财政补贴等。作为同等市场竞争主体的民营企业遭受政府财税政策的不平等对待，而且还面临众多权力部门名目众多的罚款、摊派、赞助等。同时，现行的过于集中的财税体制不利于调动地方发展民营经济的积极性，也成为制约民营经济发展的一个因素。另外，政府经济主管部门在短期内难以将思维方式和行为规则由原来为国有经济服务转变到为民营经济服务上来，民营经济的发展存在体制上的制约。具体表现在 : 一是多头管理体制导致政出多门，民营企业主遇到问题得不到政府有效、及时的服务。目前，我市对民营企业的管理，特别是对个体私营企业的管理涉及到工商、税务、物价等数十个单位，但却缺乏一个权威性的具有综合管理职能的组织机构；二是政府服务不到位。一方面民营企业在投资信息服务、产业指导方向、技术支持等方面存在渠道不畅、信息不通的问题，使其在项目投资选择上往往带有较大的盲目性和投机性，从而导致投资风险加大和经济损失；另一方面民营企业的人才引进上，政府也缺乏有效的管理和战略规划，支持和服务力度明显不够；三是个人和部门利益驱使导致政策难以落到实处。</w:t>
      </w:r>
    </w:p>
    <w:p>
      <w:pPr>
        <w:ind w:left="0" w:right="0" w:firstLine="560"/>
        <w:spacing w:before="450" w:after="450" w:line="312" w:lineRule="auto"/>
      </w:pPr>
      <w:r>
        <w:rPr>
          <w:rFonts w:ascii="宋体" w:hAnsi="宋体" w:eastAsia="宋体" w:cs="宋体"/>
          <w:color w:val="000"/>
          <w:sz w:val="28"/>
          <w:szCs w:val="28"/>
        </w:rPr>
        <w:t xml:space="preserve">（二）民营企业起点较低，人员素质普遍不高。民营企业鉴于自身的特点，大多数具有某些先天不足，主要表现为：①、起步水平较低，原始积累不足，低水平重复投资较为普遍；②、投资盲目性较大、追求目标短期化；③、职业操守不强，不正当竞争、制假造假、损害环境等现象时有发生；④、发展缺乏长期战略和长远眼光，一些民营企业其兴也勃焉，其亡也忽焉；其次，大多数民营企业在人才储备上明显落后于国有企业，存在三缺，即缺管理人才、缺技术人才、缺营销人才。据调查，2024 年底，我市民营企业从业队伍中，中专以上文化程度的职工仅占全部从业人员的 10 ％左右。</w:t>
      </w:r>
    </w:p>
    <w:p>
      <w:pPr>
        <w:ind w:left="0" w:right="0" w:firstLine="560"/>
        <w:spacing w:before="450" w:after="450" w:line="312" w:lineRule="auto"/>
      </w:pPr>
      <w:r>
        <w:rPr>
          <w:rFonts w:ascii="宋体" w:hAnsi="宋体" w:eastAsia="宋体" w:cs="宋体"/>
          <w:color w:val="000"/>
          <w:sz w:val="28"/>
          <w:szCs w:val="28"/>
        </w:rPr>
        <w:t xml:space="preserve">（三）经营管理模式落后，开拓创新精神不足。民营企业在创业初期，以业主个人产权为基础的家庭、家族式管理是大多数民营企业的经营管理模式，其产权制度具有明显的家族化倾向。对于民营企业来说，这种模式在创业初期也许是可行的，但随着企业的发展壮大，企业已走出原始创业阶段，这种家族式的管理已显得越来越难以适应市场发展的需要。因为：①随着企业发展规模的扩大，管理领域相应会越来越宽，依靠个人能力和家族式的监督已越发困难。②随着企业发展空间的拓展，无论从技术、产品，还是从市场、融资等方面，均已大大超出管理者本身或家庭成员可能拥有的经验和知识。管理者再学习的速度远远落后于企业发展的速度，管理者经验和知识的折旧率远远高于企业的发展速度。③伴随着企业的扩张以及生产管理的加强，信息变化更为迅速也更加复杂。这些对管理者的信息运用、判断和处理提出了更高要求，也带来更大挑战。上述缺点均可导致决策的随意性大，人才的来路和言路不畅，开拓创新意识不强，难以适应企业规模的扩大、经营领域的拓宽，从而制约了民营经济的发展和壮大。</w:t>
      </w:r>
    </w:p>
    <w:p>
      <w:pPr>
        <w:ind w:left="0" w:right="0" w:firstLine="560"/>
        <w:spacing w:before="450" w:after="450" w:line="312" w:lineRule="auto"/>
      </w:pPr>
      <w:r>
        <w:rPr>
          <w:rFonts w:ascii="宋体" w:hAnsi="宋体" w:eastAsia="宋体" w:cs="宋体"/>
          <w:color w:val="000"/>
          <w:sz w:val="28"/>
          <w:szCs w:val="28"/>
        </w:rPr>
        <w:t xml:space="preserve">（四）融资渠道依然不畅，企业发展缺乏资金。大多数中小民营企业在资本融通上表现为规模偏小且无稳定的资金市场配合。因此，承受市场风险和经济发展周期波动的能力较差，易于倒闭，稳定性不强。从银行角度看，由于观念和体制上的原因，我国银行体系主要服务于国有企业，大部分民营经济缺乏获得银行贷款所需的正规渠道。整个金融组织缺乏面向民营企业的民营商业化银行，加上信用中介服务体系滞后，国有大银行无论在自身机制上还是在技术操作上，都无法适应民营经济发展的需要。从民营企业自身方面分析，首先民营企业整体发展水平低，优质企业偏少。对于管理不规范、风险不确定、经营状况一般的民营企业，银行无法从容放贷，由此形成了企业贷款难与银行难贷款的两难境地。其次大部分民营企业的信息披露、统计、财务管理制度不规范，尽管自身盈利水平可能较高，但是缺乏专业的管理人员，企业统计、财务报表的真实性与时效性无法保证，给银行贷款带来了难度和潜在风险。</w:t>
      </w:r>
    </w:p>
    <w:p>
      <w:pPr>
        <w:ind w:left="0" w:right="0" w:firstLine="560"/>
        <w:spacing w:before="450" w:after="450" w:line="312" w:lineRule="auto"/>
      </w:pPr>
      <w:r>
        <w:rPr>
          <w:rFonts w:ascii="宋体" w:hAnsi="宋体" w:eastAsia="宋体" w:cs="宋体"/>
          <w:color w:val="000"/>
          <w:sz w:val="28"/>
          <w:szCs w:val="28"/>
        </w:rPr>
        <w:t xml:space="preserve">（五）社保机制不够健全，企业产权结构单一。在人们的惯有思维中，民营企业的发展具有较大的不确定性，职工在企业的工作时间长短不一，劳动关系的确立不太规范。据调查，我市大部份民营企业均没有按规定足额缴纳养老保险金、医疗保险金、工伤保险金、失业保险金、生育保险金。民营企业的社会保障制度和机制不健全，从业人员的合法权益得不到保障，已成为制约民营企业引进人才、企业发展的一个重要问题。其次，单</w:t>
      </w:r>
    </w:p>
    <w:p>
      <w:pPr>
        <w:ind w:left="0" w:right="0" w:firstLine="560"/>
        <w:spacing w:before="450" w:after="450" w:line="312" w:lineRule="auto"/>
      </w:pPr>
      <w:r>
        <w:rPr>
          <w:rFonts w:ascii="宋体" w:hAnsi="宋体" w:eastAsia="宋体" w:cs="宋体"/>
          <w:color w:val="000"/>
          <w:sz w:val="28"/>
          <w:szCs w:val="28"/>
        </w:rPr>
        <w:t xml:space="preserve">一、封闭的产权制约民营企业的发展。我市大部分民营企业的产权是单一和封闭的。这种单</w:t>
      </w:r>
    </w:p>
    <w:p>
      <w:pPr>
        <w:ind w:left="0" w:right="0" w:firstLine="560"/>
        <w:spacing w:before="450" w:after="450" w:line="312" w:lineRule="auto"/>
      </w:pPr>
      <w:r>
        <w:rPr>
          <w:rFonts w:ascii="宋体" w:hAnsi="宋体" w:eastAsia="宋体" w:cs="宋体"/>
          <w:color w:val="000"/>
          <w:sz w:val="28"/>
          <w:szCs w:val="28"/>
        </w:rPr>
        <w:t xml:space="preserve">一、封闭的产权模式在创业初期具有一定的成本优势、竞争优势和效率优势，是可行并有效的。但随着市场竞争的日益激烈，特别是随着企业规模的逐渐扩大，技术的逐渐升级，企业逐步走出原始创业的时代，产权的单一性和封闭性越来越不利于民营企业吸引和留住高素质的人才。同时，产权的单一性和封闭性不利于民营企业吸引金融资本；单</w:t>
      </w:r>
    </w:p>
    <w:p>
      <w:pPr>
        <w:ind w:left="0" w:right="0" w:firstLine="560"/>
        <w:spacing w:before="450" w:after="450" w:line="312" w:lineRule="auto"/>
      </w:pPr>
      <w:r>
        <w:rPr>
          <w:rFonts w:ascii="宋体" w:hAnsi="宋体" w:eastAsia="宋体" w:cs="宋体"/>
          <w:color w:val="000"/>
          <w:sz w:val="28"/>
          <w:szCs w:val="28"/>
        </w:rPr>
        <w:t xml:space="preserve">一、封闭的产权也使得民营企业无法从根本上形成有效的制度体系，从而难以建立符合现代企业制度要求的公司治理结构。因此，单</w:t>
      </w:r>
    </w:p>
    <w:p>
      <w:pPr>
        <w:ind w:left="0" w:right="0" w:firstLine="560"/>
        <w:spacing w:before="450" w:after="450" w:line="312" w:lineRule="auto"/>
      </w:pPr>
      <w:r>
        <w:rPr>
          <w:rFonts w:ascii="宋体" w:hAnsi="宋体" w:eastAsia="宋体" w:cs="宋体"/>
          <w:color w:val="000"/>
          <w:sz w:val="28"/>
          <w:szCs w:val="28"/>
        </w:rPr>
        <w:t xml:space="preserve">一、封闭的产权特征越来越阻碍民营企业的发展，成为民营企业实行更高层次扩张的主要障碍之一。</w:t>
      </w:r>
    </w:p>
    <w:p>
      <w:pPr>
        <w:ind w:left="0" w:right="0" w:firstLine="560"/>
        <w:spacing w:before="450" w:after="450" w:line="312" w:lineRule="auto"/>
      </w:pPr>
      <w:r>
        <w:rPr>
          <w:rFonts w:ascii="宋体" w:hAnsi="宋体" w:eastAsia="宋体" w:cs="宋体"/>
          <w:color w:val="000"/>
          <w:sz w:val="28"/>
          <w:szCs w:val="28"/>
        </w:rPr>
        <w:t xml:space="preserve">（六）科技含量偏低，特色产品偏少。民营经济选择的多为技术门槛和管理门槛相对较低的领域。除少数企业外，多选择技术要求不高且劳动密集型的行业。这样，一方面，民营经济的技术水平总体上低于国有经济；另一方面，企业缺乏长期固定的具有高新技术能力的人才，导致民营经济具有核心竞争力的特色产品少、大路货产品多，名优产品少、低档产品多，高附加值产品少、资源性产品多，精深加工产品少、粗放型产品多。民营企业同行业之间为抢夺市场，往往展开恶性竞争，甚至不惜制假造假，导致特色产业规模不大、质量不高、品牌不响。</w:t>
      </w:r>
    </w:p>
    <w:p>
      <w:pPr>
        <w:ind w:left="0" w:right="0" w:firstLine="560"/>
        <w:spacing w:before="450" w:after="450" w:line="312" w:lineRule="auto"/>
      </w:pPr>
      <w:r>
        <w:rPr>
          <w:rFonts w:ascii="宋体" w:hAnsi="宋体" w:eastAsia="宋体" w:cs="宋体"/>
          <w:color w:val="000"/>
          <w:sz w:val="28"/>
          <w:szCs w:val="28"/>
        </w:rPr>
        <w:t xml:space="preserve">三、×× 市民营经济发展的对策和措施改革与发展的实践告诉我们，凡是民营经济发展快的地区，其整个经济</w:t>
      </w:r>
    </w:p>
    <w:p>
      <w:pPr>
        <w:ind w:left="0" w:right="0" w:firstLine="560"/>
        <w:spacing w:before="450" w:after="450" w:line="312" w:lineRule="auto"/>
      </w:pPr>
      <w:r>
        <w:rPr>
          <w:rFonts w:ascii="宋体" w:hAnsi="宋体" w:eastAsia="宋体" w:cs="宋体"/>
          <w:color w:val="000"/>
          <w:sz w:val="28"/>
          <w:szCs w:val="28"/>
        </w:rPr>
        <w:t xml:space="preserve">社会的发展也就快。因此，我们要实现建设四个 ×× 市的战略目标，就必须高度重视民营经济的发展。</w:t>
      </w:r>
    </w:p>
    <w:p>
      <w:pPr>
        <w:ind w:left="0" w:right="0" w:firstLine="560"/>
        <w:spacing w:before="450" w:after="450" w:line="312" w:lineRule="auto"/>
      </w:pPr>
      <w:r>
        <w:rPr>
          <w:rFonts w:ascii="宋体" w:hAnsi="宋体" w:eastAsia="宋体" w:cs="宋体"/>
          <w:color w:val="000"/>
          <w:sz w:val="28"/>
          <w:szCs w:val="28"/>
        </w:rPr>
        <w:t xml:space="preserve">（一）始终坚持三个加强，进一步重视民营战略。要始终坚持企业以民营为主、投资以民间为主、事业以民办为主的方针，坚持把发展民营经济作为推进工业化进程的主体和富民强市的战略举措来抓，确保全市民营经济持续、健康、协调发展。为此：一要加强组织领导。市、县区都应成立推进民营经济发展工作领导小组，各级党政主要领导任组长，分管领导专门抓，形成层层狠抓民营经济的良好格局；要继续实行民营经济发展目标管理考核制度，重点考核民营经济主要发展指标完成情况、规模企业发展情况以及工业园区建设情况，并根据考核情况，对发展民营经济有功单位和人员，由市委、市政府给予奖励；要把民营经济发展列入市委、市政府督查工作的重要内容，通过督查，推动工作，促进发展，在全社会营造发展民营经济的强大氛围。二要加强宏观调度。建立健全领导联系民营企业制度，大胆与民营企业老板交朋友。从民营企业中筛选一批符合国家产业政策，年销售收入 1000 万元以上，有广阔发展前景的重点企业，作为市、县两级领导指导民营经济发展的联系点，进行重点扶持，实行领导联系、部门联办制度，及时帮助企业解决发展中的困难和问题。对重点扶持的工业园区、特色产业和骨干龙头企业，实行一季一调度、一季一分析，及时掌握发展动态、分析发展动因，有针对性地采取服务措施。三要加强优质服务。在社会主义市场经济体系下，政府管理的职责与功能实质上就是服务，服务不到位，就是管理不到位。为促进民营经济发展，政府管理应做好如下服务：（1）信息服务。要利用信息网络，尽快建立省、市、县三级农业产业化龙头企业信息发布和管理网，为民营企业搜集、筛选、发布有关信息，减少民营企业经营行为的盲目性和局限性。（2）科技服务。在促进产、学、研的结合中，推动民营企业、科研机构和大学间成立共同研究的技术开发机构。（3）中介服务。要以市场为中心，大力发展社会中介机构，包括融资中介、人才流动中介、新技术推广中介、进出口贸易中介等，要促其按照市场经济的规律，有效地运行，并真正成为连接民营企业、政府、研究机构等的桥梁。</w:t>
      </w:r>
    </w:p>
    <w:p>
      <w:pPr>
        <w:ind w:left="0" w:right="0" w:firstLine="560"/>
        <w:spacing w:before="450" w:after="450" w:line="312" w:lineRule="auto"/>
      </w:pPr>
      <w:r>
        <w:rPr>
          <w:rFonts w:ascii="宋体" w:hAnsi="宋体" w:eastAsia="宋体" w:cs="宋体"/>
          <w:color w:val="000"/>
          <w:sz w:val="28"/>
          <w:szCs w:val="28"/>
        </w:rPr>
        <w:t xml:space="preserve">（二）始终突出三个重点，进一步搞好整体规划。一要重点突出农产品加工业，着力培育产业龙头。要紧紧依托 ×× 市的资源优势，大力推动农产品加工和转换增值，形成有资源、有市场、有实力、有特色的农产品加工群。通过一两年的努力，要在我市尽快建成国家级龙头企业 2 家、省级龙头企业 10 家、市级龙头企业 40 家、县级龙头企业 80 家的发展规模。同时，要下大力气做大做强一批现有的骨干产业，使得以熙可、永罐、泉辉等企业为主的果蔬加工企业年加工出口能力尽快达到 6 万吨以上；以华兴竹地板厂、三鑫竹木制品公司为主的竹木加工企业年加工能力尽快突破 100 万平方米，年销售收入达到 1 亿元以上；以金浩植物油、天龙米业粮油为主的粮油加工企业年加工能力增长 30% 以上。二要重点突出特色产业，大力发展规模企业。全市要重点培育民营十大支柱产业，每个产业都要有 2 家以上年产值过 5000 万元的骨干企业：一是以熙可罐头食品有限公司、×× 市罐头食品有限公司、×× 市之野异蛇实业有限公司、金浩植物油有限公司、天龙米业有限公司为龙头的生态食品加工业；二是以华兴竹地板厂、三鑫竹木制品有限公司、道县联邦家具厂、东安人造板厂为龙头的竹木加工业；三是以太平洋纺织有限公司、丽宏毛织厂为龙头的轻纺工业；四是以祁山水泥厂、五里坪水泥有限公司、×× 市水泥制造有限公司为龙头的建材工业；五是以双牌铝厂、哈陵焊剂公司、华冶集团为龙头的冶炼工业；六是以羊角塘烟花鞭炮集团、祁阳浏花平祥烟花有限公司为龙头的烟花炮竹加工业；七是以百草制药、敬和堂、时代阳光为龙头的制药工业；八是以科力机电有限公司、冷水滩水泵配件厂、凤凰园电线电缆厂为龙头的机电工业；九是以科茂林化、金腾生物为龙头的化工工业；十是以阳明山水电站、林江电站、湘江电站为龙头的小水电产业。在扩大民营经济总量的同时，下大力做大做强一批规模企业，树立民营经济的崭新形象。三要重点突出载体建设，构筑民营经济发展平台。全市要重点开发建设好凤凰开发区工业园、长丰汽车配套工业园、熙可食品工业园、湘江林纸一体化工业园、萍洲高科技工业园等 5 个市办工业园和其余县区重点工业园，努力把工业园区办成民营经济的聚集区、新型工业的样板区和现代工业的示范区。一是加强园区基础设施配套建设。各工业园区开发建设的地域要全部实现通水、通电、通路、通讯，确保四通一平，做到高起点、高标准。二是注重园区的环保效应。按照国家产业政策的要求，把重点放在引进高新科技项目上来，大力发展科技密集型和劳动密集型企业，杜绝污染环境的工业项目进入园区，实现工业园区发展的可持续性；要大力发展特色工业园区，长丰汽车配套工业园要重点发展汽车配套工业；萍洲高科技工业园要重点发展生物制药、精细化工等医药化工业；熙可食品工业园要重点发展罐头食品及其相关配套工业；凤凰工业园要突出发展机械电子工业；各县区工业园要根据各地情况选择发展 1-2 个特色支柱产业。三是创新开发管理机制。要在明确园区工作的专抓班子、强化园区发展责任的同时，积极探索工业园区管理的新机制、新办法，推动园区实行业主开发负责制、公司员工聘任制、工程项目招标制，实现园区由政府主导型向市场运作型转变。</w:t>
      </w:r>
    </w:p>
    <w:p>
      <w:pPr>
        <w:ind w:left="0" w:right="0" w:firstLine="560"/>
        <w:spacing w:before="450" w:after="450" w:line="312" w:lineRule="auto"/>
      </w:pPr>
      <w:r>
        <w:rPr>
          <w:rFonts w:ascii="宋体" w:hAnsi="宋体" w:eastAsia="宋体" w:cs="宋体"/>
          <w:color w:val="000"/>
          <w:sz w:val="28"/>
          <w:szCs w:val="28"/>
        </w:rPr>
        <w:t xml:space="preserve">（三）始终推动三个创新，进一步夯实民营实力。一要加快体制创新，积极推动产权改革。大力推进乡镇集体工业企业的民营化进程，通过努力，尽快全面完成集体企业改制任务，实现乡镇集体企业的产权清晰化、股权多元化、经营形式多样化的目标。同时，大力引导和推动民营企业参与国企改革，通过租赁、参股、买断等方式，不断深化国企改革，加速国有工业的民营化进程。二要加快技术创新，努力提高企业竞争力。要突出扶持优势企业和优势产品，帮助民营规模企业开展质量体系认证、加快优质名牌产品开发，促进民营经济向质量效益型增长转变；要引导企业提高研发和技改投入，大中型企业研发投</w:t>
      </w:r>
    </w:p>
    <w:p>
      <w:pPr>
        <w:ind w:left="0" w:right="0" w:firstLine="560"/>
        <w:spacing w:before="450" w:after="450" w:line="312" w:lineRule="auto"/>
      </w:pPr>
      <w:r>
        <w:rPr>
          <w:rFonts w:ascii="黑体" w:hAnsi="黑体" w:eastAsia="黑体" w:cs="黑体"/>
          <w:color w:val="000000"/>
          <w:sz w:val="36"/>
          <w:szCs w:val="36"/>
          <w:b w:val="1"/>
          <w:bCs w:val="1"/>
        </w:rPr>
        <w:t xml:space="preserve">第四篇：市民营经济发展的调查与思考</w:t>
      </w:r>
    </w:p>
    <w:p>
      <w:pPr>
        <w:ind w:left="0" w:right="0" w:firstLine="560"/>
        <w:spacing w:before="450" w:after="450" w:line="312" w:lineRule="auto"/>
      </w:pPr>
      <w:r>
        <w:rPr>
          <w:rFonts w:ascii="宋体" w:hAnsi="宋体" w:eastAsia="宋体" w:cs="宋体"/>
          <w:color w:val="000"/>
          <w:sz w:val="28"/>
          <w:szCs w:val="28"/>
        </w:rPr>
        <w:t xml:space="preserve">党的xx大提出：“必须毫不动摇地鼓励，支持和引导非公有制经济的发展”。xx届三中全会又进一步把大力发展和积极引导非公有制经济作为完善社会主义市场经济体制的重要方面。近几年来，xx市私营个体经济已成为国民经济最活跃的经济增长点，以高于其他所有制经济的增长速度，为xx市改革开放和经济社会的发展做出了重要贡献。大力发展私营个体经济已成为关系双辽市全局发展的重中之重，是调整和完善所有制结构、增强城乡经济活力，实现双辽县域经济突破的战略之举。为此，在赴长江三角洲考察学习期间，围绕如何优化政策环境，促进私营个体经济更快更好发展这一课题，开展了一系列调研活动，认真解读和吸纳了长江三角洲部分地市的政策意见精华内容，结合xx市私营个体经济发展的实际，特提出以下几点思</w:t>
      </w:r>
    </w:p>
    <w:p>
      <w:pPr>
        <w:ind w:left="0" w:right="0" w:firstLine="560"/>
        <w:spacing w:before="450" w:after="450" w:line="312" w:lineRule="auto"/>
      </w:pPr>
      <w:r>
        <w:rPr>
          <w:rFonts w:ascii="宋体" w:hAnsi="宋体" w:eastAsia="宋体" w:cs="宋体"/>
          <w:color w:val="000"/>
          <w:sz w:val="28"/>
          <w:szCs w:val="28"/>
        </w:rPr>
        <w:t xml:space="preserve">考意见：</w:t>
      </w:r>
    </w:p>
    <w:p>
      <w:pPr>
        <w:ind w:left="0" w:right="0" w:firstLine="560"/>
        <w:spacing w:before="450" w:after="450" w:line="312" w:lineRule="auto"/>
      </w:pPr>
      <w:r>
        <w:rPr>
          <w:rFonts w:ascii="宋体" w:hAnsi="宋体" w:eastAsia="宋体" w:cs="宋体"/>
          <w:color w:val="000"/>
          <w:sz w:val="28"/>
          <w:szCs w:val="28"/>
        </w:rPr>
        <w:t xml:space="preserve">一．放开政策，放开手脚。</w:t>
      </w:r>
    </w:p>
    <w:p>
      <w:pPr>
        <w:ind w:left="0" w:right="0" w:firstLine="560"/>
        <w:spacing w:before="450" w:after="450" w:line="312" w:lineRule="auto"/>
      </w:pPr>
      <w:r>
        <w:rPr>
          <w:rFonts w:ascii="宋体" w:hAnsi="宋体" w:eastAsia="宋体" w:cs="宋体"/>
          <w:color w:val="000"/>
          <w:sz w:val="28"/>
          <w:szCs w:val="28"/>
        </w:rPr>
        <w:t xml:space="preserve">可以说，哪里重视民营经济的发展，哪里的经济总量增长就比较快，社会就比较安定，人民生活水平也会显著提高。因此，加快发展民营经济，是实现县域突破、富民强市和全面建设小康社会的必由之路。全民创业是掀起我市民营经济发展高潮的基矗发展的关键是观念和行动。我市在发展民营经济上的硬件条件（资源、气候等）不差，差的就是外部环境（社会～、人们的观念等），在号召全民创业的同时，各级政府要率先行动起来，坚决冲破一切束缚民营经济发展的思想观念；坚决改变一切束缚民营经济发展的做法、规定；坚决革除一切影响民营经济发展的体制弊端。要使各级领导从允许民营经济发展转变到全力促进民营经济发展上来；使各相关职能部门从消极的“管”转变到积极主动服务上来；使广大群众从“小富即安”转变到积极创业上来。进而，使我市的资本、劳动、技术、管理等一切活力竞相迸发，使一切创造财富的源泉充分涌流。</w:t>
      </w:r>
    </w:p>
    <w:p>
      <w:pPr>
        <w:ind w:left="0" w:right="0" w:firstLine="560"/>
        <w:spacing w:before="450" w:after="450" w:line="312" w:lineRule="auto"/>
      </w:pPr>
      <w:r>
        <w:rPr>
          <w:rFonts w:ascii="宋体" w:hAnsi="宋体" w:eastAsia="宋体" w:cs="宋体"/>
          <w:color w:val="000"/>
          <w:sz w:val="28"/>
          <w:szCs w:val="28"/>
        </w:rPr>
        <w:t xml:space="preserve">二．加大对民营经济的扶持力度。</w:t>
      </w:r>
    </w:p>
    <w:p>
      <w:pPr>
        <w:ind w:left="0" w:right="0" w:firstLine="560"/>
        <w:spacing w:before="450" w:after="450" w:line="312" w:lineRule="auto"/>
      </w:pPr>
      <w:r>
        <w:rPr>
          <w:rFonts w:ascii="宋体" w:hAnsi="宋体" w:eastAsia="宋体" w:cs="宋体"/>
          <w:color w:val="000"/>
          <w:sz w:val="28"/>
          <w:szCs w:val="28"/>
        </w:rPr>
        <w:t xml:space="preserve">要通过制定城市基础设施特许经营实施办法，鼓励和引导民间资本参与市政公用设施建设。要允许私营个体经济按照区域卫生规划，投资创办营利性医疗机构。鼓励民间资本投资幼儿教育、职业技术教育、义务教育以及学生公寓、食堂等教育后勤设施；投资文化、体育产业化项目和科普、旅游、民政社会福利设施。建议安排中小企业发展专项资金，支持民营经济发展。按照《中华人民共和国中小企业促进法》的规定，市财政应在每年的财政预算中安排一部分中小企业发展资金，主要用于提供创业辅导和服务、提供同大专院校、科研机构对接服务、提供教育培训及信息咨询服务、提供标准与检测服务、提供融资担保服务等。加快形成全市中小企业信用担保体系。市可安排部分财政性资金，同时募集社会资金，建立双辽市中小企业信用担保公司。并对其他由政府出资的担保机构进行资源整合，打破现有归属原投资部门管理的界限。鼓励法人资本，民间个人资本和外商资本设立商业性信用担保机构和企业间互助担保机构。切实解决担保机构的风险分但问题，贯彻银行、担保公司、地方政府（财政）三方合理分担办法。</w:t>
      </w:r>
    </w:p>
    <w:p>
      <w:pPr>
        <w:ind w:left="0" w:right="0" w:firstLine="560"/>
        <w:spacing w:before="450" w:after="450" w:line="312" w:lineRule="auto"/>
      </w:pPr>
      <w:r>
        <w:rPr>
          <w:rFonts w:ascii="宋体" w:hAnsi="宋体" w:eastAsia="宋体" w:cs="宋体"/>
          <w:color w:val="000"/>
          <w:sz w:val="28"/>
          <w:szCs w:val="28"/>
        </w:rPr>
        <w:t xml:space="preserve">三．加强对私营个体企业的人才引进和培训提高。</w:t>
      </w:r>
    </w:p>
    <w:p>
      <w:pPr>
        <w:ind w:left="0" w:right="0" w:firstLine="560"/>
        <w:spacing w:before="450" w:after="450" w:line="312" w:lineRule="auto"/>
      </w:pPr>
      <w:r>
        <w:rPr>
          <w:rFonts w:ascii="宋体" w:hAnsi="宋体" w:eastAsia="宋体" w:cs="宋体"/>
          <w:color w:val="000"/>
          <w:sz w:val="28"/>
          <w:szCs w:val="28"/>
        </w:rPr>
        <w:t xml:space="preserve">要积极开展面向私营个体企业员工的培训工作。要把私营个体企业家培养纳入到全市企业干部培养计划，鼓励私营企业家参加有针对性的理论培训，管理培训和技术培训。私营个体企业与其他类型企业在调干、调工立户方面享受同等待遇。对流向私营企业的人员，原单位要按规定办理工作调动和有关保险结转手续，不得以任何理由设置障碍。</w:t>
      </w:r>
    </w:p>
    <w:p>
      <w:pPr>
        <w:ind w:left="0" w:right="0" w:firstLine="560"/>
        <w:spacing w:before="450" w:after="450" w:line="312" w:lineRule="auto"/>
      </w:pPr>
      <w:r>
        <w:rPr>
          <w:rFonts w:ascii="宋体" w:hAnsi="宋体" w:eastAsia="宋体" w:cs="宋体"/>
          <w:color w:val="000"/>
          <w:sz w:val="28"/>
          <w:szCs w:val="28"/>
        </w:rPr>
        <w:t xml:space="preserve">四．加强对私营个体企业的引导和规范。</w:t>
      </w:r>
    </w:p>
    <w:p>
      <w:pPr>
        <w:ind w:left="0" w:right="0" w:firstLine="560"/>
        <w:spacing w:before="450" w:after="450" w:line="312" w:lineRule="auto"/>
      </w:pPr>
      <w:r>
        <w:rPr>
          <w:rFonts w:ascii="宋体" w:hAnsi="宋体" w:eastAsia="宋体" w:cs="宋体"/>
          <w:color w:val="000"/>
          <w:sz w:val="28"/>
          <w:szCs w:val="28"/>
        </w:rPr>
        <w:t xml:space="preserve">引导私营个体企业规范发展。私营个体企业要注意维护自身形象，自觉做到守法经营。依法建帐，确保会计资料完整、真实，定期进行财务预（决）算，不做假帐。不断强化质量监督和计量标准化认证认可工作，严格按照相关标准组织生产和提供服务，确保产品合格，服务到位。对私营个体企业要加强消防、安全生产、环境保护、劳动关系、工资支付、劳动保护、社会保险等方面的监察，依法保护劳动者的合法权益。建立企业信用记录档案。以工商行政管理部门档案数据库为主，建立健全企业信用档案资料库，根据企业经营信用、资本信用、质量信用、纳税信用和法人行为信用等情况，实行企业信用记录备案查询制度。建立经营者信用管理制度。实行企业信用评级制度。帮助企业提高信用透明度和知名度，要由资信评估机构对私营个体企业进行信用等级评级，对信用度高的，可优先获得贷款支持。</w:t>
      </w:r>
    </w:p>
    <w:p>
      <w:pPr>
        <w:ind w:left="0" w:right="0" w:firstLine="560"/>
        <w:spacing w:before="450" w:after="450" w:line="312" w:lineRule="auto"/>
      </w:pPr>
      <w:r>
        <w:rPr>
          <w:rFonts w:ascii="黑体" w:hAnsi="黑体" w:eastAsia="黑体" w:cs="黑体"/>
          <w:color w:val="000000"/>
          <w:sz w:val="36"/>
          <w:szCs w:val="36"/>
          <w:b w:val="1"/>
          <w:bCs w:val="1"/>
        </w:rPr>
        <w:t xml:space="preserve">第五篇：开原市民营工业发展情况的调查与思考</w:t>
      </w:r>
    </w:p>
    <w:p>
      <w:pPr>
        <w:ind w:left="0" w:right="0" w:firstLine="560"/>
        <w:spacing w:before="450" w:after="450" w:line="312" w:lineRule="auto"/>
      </w:pPr>
      <w:r>
        <w:rPr>
          <w:rFonts w:ascii="宋体" w:hAnsi="宋体" w:eastAsia="宋体" w:cs="宋体"/>
          <w:color w:val="000"/>
          <w:sz w:val="28"/>
          <w:szCs w:val="28"/>
        </w:rPr>
        <w:t xml:space="preserve">开原市民营工业发展情况的调查与思考</w:t>
      </w:r>
    </w:p>
    <w:p>
      <w:pPr>
        <w:ind w:left="0" w:right="0" w:firstLine="560"/>
        <w:spacing w:before="450" w:after="450" w:line="312" w:lineRule="auto"/>
      </w:pPr>
      <w:r>
        <w:rPr>
          <w:rFonts w:ascii="宋体" w:hAnsi="宋体" w:eastAsia="宋体" w:cs="宋体"/>
          <w:color w:val="000"/>
          <w:sz w:val="28"/>
          <w:szCs w:val="28"/>
        </w:rPr>
        <w:t xml:space="preserve">开原市人民政府市长王志勇</w:t>
      </w:r>
    </w:p>
    <w:p>
      <w:pPr>
        <w:ind w:left="0" w:right="0" w:firstLine="560"/>
        <w:spacing w:before="450" w:after="450" w:line="312" w:lineRule="auto"/>
      </w:pPr>
      <w:r>
        <w:rPr>
          <w:rFonts w:ascii="宋体" w:hAnsi="宋体" w:eastAsia="宋体" w:cs="宋体"/>
          <w:color w:val="000"/>
          <w:sz w:val="28"/>
          <w:szCs w:val="28"/>
        </w:rPr>
        <w:t xml:space="preserve">为全面了解我市民营工业发展情况，促进民营工业快速健康发展，我们通过发放调查表、深入典型企业和个体生产加工户座谈，听取相关部门和单位汇报等形式全面掌握了我市民营工业发展的现状特点和存在的问题，在深入分析的基础上，对全市民营工业的发展战略进行了思考，并提出了对策和建议</w:t>
      </w:r>
    </w:p>
    <w:p>
      <w:pPr>
        <w:ind w:left="0" w:right="0" w:firstLine="560"/>
        <w:spacing w:before="450" w:after="450" w:line="312" w:lineRule="auto"/>
      </w:pPr>
      <w:r>
        <w:rPr>
          <w:rFonts w:ascii="宋体" w:hAnsi="宋体" w:eastAsia="宋体" w:cs="宋体"/>
          <w:color w:val="000"/>
          <w:sz w:val="28"/>
          <w:szCs w:val="28"/>
        </w:rPr>
        <w:t xml:space="preserve">一、营工业发展的现状和特点</w:t>
      </w:r>
    </w:p>
    <w:p>
      <w:pPr>
        <w:ind w:left="0" w:right="0" w:firstLine="560"/>
        <w:spacing w:before="450" w:after="450" w:line="312" w:lineRule="auto"/>
      </w:pPr>
      <w:r>
        <w:rPr>
          <w:rFonts w:ascii="宋体" w:hAnsi="宋体" w:eastAsia="宋体" w:cs="宋体"/>
          <w:color w:val="000"/>
          <w:sz w:val="28"/>
          <w:szCs w:val="28"/>
        </w:rPr>
        <w:t xml:space="preserve">到2024年全市民营工业企业和个体生产加工户已达到14343户，注册资金87684万元，从业人员53017人。总产值654151万元，增加值156782万元，上缴税金11003万元。其中民营工业企业335户，注册资金22129万元，从业人员13534人，总产值180854万元，增加值45559万元，上缴税金6916万元。个体生产加工户14008户，注册资金65555万元，从业人员39483人，总产值473297万元，增加值11223万元，上缴税金4087万元。</w:t>
      </w:r>
    </w:p>
    <w:p>
      <w:pPr>
        <w:ind w:left="0" w:right="0" w:firstLine="560"/>
        <w:spacing w:before="450" w:after="450" w:line="312" w:lineRule="auto"/>
      </w:pPr>
      <w:r>
        <w:rPr>
          <w:rFonts w:ascii="宋体" w:hAnsi="宋体" w:eastAsia="宋体" w:cs="宋体"/>
          <w:color w:val="000"/>
          <w:sz w:val="28"/>
          <w:szCs w:val="28"/>
        </w:rPr>
        <w:t xml:space="preserve">1、总量规模扩大，主体地位突出。与2024年相比全市民营工业总户数增加8398户，增长141.3%，年均递增24.6%；注册资金增加45313万元，增长106.9%，年均递增19.9%；从业人员增加21482人，增长68.2%，年均递增14%；总产值增加421374万元，增长168.5%，年均递增28%；增加值增加99257万元，增长172.6%，年均递增28.5%。民营工业户数、总产值、增加值分别占全市工业户数、总产值、增加值的79.8%、93.6%、94.8%，分别增长了4.8个百分点、6.5年百分点和6.9个百分点。上缴税金增加7187万元,增长188.3%,年均递增33.3%;占财政一般预算收入的70.5%，增长了25个百分点。从增长幅度看，总量扩张较快。从所占比重看，全市工业已基本实现民营化。从上缴税金看，民营工业已成为工业强市的主力。</w:t>
      </w:r>
    </w:p>
    <w:p>
      <w:pPr>
        <w:ind w:left="0" w:right="0" w:firstLine="560"/>
        <w:spacing w:before="450" w:after="450" w:line="312" w:lineRule="auto"/>
      </w:pPr>
      <w:r>
        <w:rPr>
          <w:rFonts w:ascii="宋体" w:hAnsi="宋体" w:eastAsia="宋体" w:cs="宋体"/>
          <w:color w:val="000"/>
          <w:sz w:val="28"/>
          <w:szCs w:val="28"/>
        </w:rPr>
        <w:t xml:space="preserve">2、企业不断增加，但个体户仍占主体地位。与2024年相比民营工业企业户数增加80户，增长31.4%，年均递增7.1%，总产值和增加值分别增长91%和109.2%,年均递增17.6%和23.3%，企业户数、总产值、增加值分别占全市民营工业户数、总产值、增加值的2.3%、27.6%和29%。其中，民营规模工业企业户数增加36户，增长327.3%，年均递增43.8%，占民营工业企业户数的14%；总产值、增加值分别达到140455万元和32305万元，均比2024年增长226.1%，年均递增34.4%，分别占全市民营工业总产值和增加值的20.9%和20.6%。从增长幅度看，企业扩张较快。从所占比重看，企业数量少、规模小，规模企业尚未做大做强。而个体户在数量上不仅占民营工业总户数的97.7%，并且总产值和增加值分别占全市民营工业总产值和增加值的72.4%和71%。</w:t>
      </w:r>
    </w:p>
    <w:p>
      <w:pPr>
        <w:ind w:left="0" w:right="0" w:firstLine="560"/>
        <w:spacing w:before="450" w:after="450" w:line="312" w:lineRule="auto"/>
      </w:pPr>
      <w:r>
        <w:rPr>
          <w:rFonts w:ascii="宋体" w:hAnsi="宋体" w:eastAsia="宋体" w:cs="宋体"/>
          <w:color w:val="000"/>
          <w:sz w:val="28"/>
          <w:szCs w:val="28"/>
        </w:rPr>
        <w:t xml:space="preserve">3、企业组织结构不断改善，但仍以私人独资企业为主。从民营工业企业的组织结构看，股份有限公司和有限责任公司不断增加，所占比重不断上升。2024年股份有限公司发展到5户，有限责任公司发展到56户，与2024年相比，股份有限公司新增加5户，有限责任公司增加21户。股份有限公司和有限责任公司所占比重为18.2%，比2024年提高了4.5个百分点。但由于私人独资企业所占比重较大，达75.8%，所以私人独资企业仍是目前民营工业的主要组织形式。</w:t>
      </w:r>
    </w:p>
    <w:p>
      <w:pPr>
        <w:ind w:left="0" w:right="0" w:firstLine="560"/>
        <w:spacing w:before="450" w:after="450" w:line="312" w:lineRule="auto"/>
      </w:pPr>
      <w:r>
        <w:rPr>
          <w:rFonts w:ascii="宋体" w:hAnsi="宋体" w:eastAsia="宋体" w:cs="宋体"/>
          <w:color w:val="000"/>
          <w:sz w:val="28"/>
          <w:szCs w:val="28"/>
        </w:rPr>
        <w:t xml:space="preserve">4、行业布局向区域集中，块状结构基本形成。从同类企业在各区域的分布看，老城街、城东乡集中了大部分建筑机械行业的业户，新开街集中了大部分起重机械行业的业户。八宝、业民、三家子集中了大部分造纸行业的业户，新城街集中了大部分纺织、服装、塑料、彩印等轻纺行业的业户，新城街、中固镇集中了大部分冷饮食品行业的业户，老城街、新城街集中了大部分建材行业的业户，庆云镇、新城街集中了大部分农产品加工龙头企业。全市初步形成了以城东乡为中心的建筑机械、兴开街为中心的起重机械、新城街为中心的轻纺、老城街为中心的建筑材料、庆云镇为中心的农产品深加工、八宝镇为中心的造纸等块状经济结构，集聚效应明显增强。</w:t>
      </w:r>
    </w:p>
    <w:p>
      <w:pPr>
        <w:ind w:left="0" w:right="0" w:firstLine="560"/>
        <w:spacing w:before="450" w:after="450" w:line="312" w:lineRule="auto"/>
      </w:pPr>
      <w:r>
        <w:rPr>
          <w:rFonts w:ascii="宋体" w:hAnsi="宋体" w:eastAsia="宋体" w:cs="宋体"/>
          <w:color w:val="000"/>
          <w:sz w:val="28"/>
          <w:szCs w:val="28"/>
        </w:rPr>
        <w:t xml:space="preserve">5、企业分布向行业集中，支柱行业基本形成。从民营工业企业在各行业的分布看，集中企业比较多的行业依次为机械制造行业63户，建材行业43户，农产品加工行业42户，冷饮及食品行业15户，纺织服装行业14户，以上五个行业共集中了177户企业，占民营工业企业户数的52.8%。从各行业总产值所占的比重看，比重较大的依次为机械制造行业占24.9%，农产品加工占行业22.2%，纺织服装行业占11.7%，建材行业占5.6%，冷饮食品行业占3.8%，以上五个行业的总产值共占民营工业总产值的68.2%，已成为支撑全市民营工业发展的支柱行业。</w:t>
      </w:r>
    </w:p>
    <w:p>
      <w:pPr>
        <w:ind w:left="0" w:right="0" w:firstLine="560"/>
        <w:spacing w:before="450" w:after="450" w:line="312" w:lineRule="auto"/>
      </w:pPr>
      <w:r>
        <w:rPr>
          <w:rFonts w:ascii="宋体" w:hAnsi="宋体" w:eastAsia="宋体" w:cs="宋体"/>
          <w:color w:val="000"/>
          <w:sz w:val="28"/>
          <w:szCs w:val="28"/>
        </w:rPr>
        <w:t xml:space="preserve">6、农产品加工龙头企业发展较快，牵动作用日益增强。到2024年末全市民营农产品加工龙头企业发展到8户，比2024年增加7户，形成了以雨润肉类食品有限公司为龙头的生猪、以赢德和胜利肉禽有限公司为龙头的肉鸡、以凯祥鸭业为龙头的鸭鹅、以圣亚食品有限公司为龙头的蔬菜、以鹤采谷业有限公司为龙头的绿色水稻、以东羽和明光乳业有限公司为龙头的奶牛等农产品生产、加工、销售紧密相连的产业化链化条，在推进农业产业化进程和促进农民增收中发挥了重要的牵动作用。</w:t>
      </w:r>
    </w:p>
    <w:p>
      <w:pPr>
        <w:ind w:left="0" w:right="0" w:firstLine="560"/>
        <w:spacing w:before="450" w:after="450" w:line="312" w:lineRule="auto"/>
      </w:pPr>
      <w:r>
        <w:rPr>
          <w:rFonts w:ascii="宋体" w:hAnsi="宋体" w:eastAsia="宋体" w:cs="宋体"/>
          <w:color w:val="000"/>
          <w:sz w:val="28"/>
          <w:szCs w:val="28"/>
        </w:rPr>
        <w:t xml:space="preserve">7、民营工业贡献突出，产业支撑作用明显。2024年民营工业对GDp的贡献率达到37%，对财政的贡献率达到36.2%，对就业的贡献率达到53.6%，民营工业已占全市经济的三分之一以上。民营工业增加值、上缴税金和从业人员在第二产业中的比重分别达到85%、89%和94%。从民营工业的贡献率看，民营工业在全市经济发展中做出了重大贡献，发挥了重要促进作用。从民营工业在第二产业所占的比重看，民营工业已成为支撑第二产业发展的重要支柱。</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从调查和分析看，民营工业在自身发展上还存在一些困难和问题，在外部条件上还有不利因素，一定程度上致约了民营工业的发展。</w:t>
      </w:r>
    </w:p>
    <w:p>
      <w:pPr>
        <w:ind w:left="0" w:right="0" w:firstLine="560"/>
        <w:spacing w:before="450" w:after="450" w:line="312" w:lineRule="auto"/>
      </w:pPr>
      <w:r>
        <w:rPr>
          <w:rFonts w:ascii="宋体" w:hAnsi="宋体" w:eastAsia="宋体" w:cs="宋体"/>
          <w:color w:val="000"/>
          <w:sz w:val="28"/>
          <w:szCs w:val="28"/>
        </w:rPr>
        <w:t xml:space="preserve">1、发展上存在“小、弱、低、散、偏、乱”问题。“小”就是经济总量小，2024年民营工业增加值占GDp的比重为37%，而我市工业已基本实现民营化，按照工业立市和工业强市战略，民营工业所占比重还比较低，说明民营工业总量还很小。与经济发达县（市）区相比，我市民营工业则总量更小。“弱”就是民营工业企业尚未做大做强。2024年全市规模民营工业企业仅占民营工业企业的14%，总产值、增加值仅占20.9%和20.6%，所占比重偏低。特别是产值超亿元、利税超千万元的企业更少。“低”就是发展水平低。2024年民营科技型企业仅有22户，占民营工业企业的6%。企业科技人员少，很多企业没有研发机构，设备落后，技术水平低，高科技产品少，名优产品少。“散”就是同行业的业户还处于分散状态，没有形成行业联合。冷饮食品和建筑机械行业前两年虽然成立了行业协会，但现已名存实亡，没有发挥作用。“偏”就是地区分布不平衡。民营工业主要集中在城区的新城街、老城街、兴开街和西部平原的庆云镇、八宝镇、业民镇、三家子乡及102国道沿线的中固、金沟子两镇，东部山区相对较少。“乱”就是同行业无序竞争。特别是在建筑机械行业存在同行业户互相拆台，同类产品互相压价，标准不统一，为降低价格而偷工减料等问题。</w:t>
      </w:r>
    </w:p>
    <w:p>
      <w:pPr>
        <w:ind w:left="0" w:right="0" w:firstLine="560"/>
        <w:spacing w:before="450" w:after="450" w:line="312" w:lineRule="auto"/>
      </w:pPr>
      <w:r>
        <w:rPr>
          <w:rFonts w:ascii="宋体" w:hAnsi="宋体" w:eastAsia="宋体" w:cs="宋体"/>
          <w:color w:val="000"/>
          <w:sz w:val="28"/>
          <w:szCs w:val="28"/>
        </w:rPr>
        <w:t xml:space="preserve">2、组织管理上存在组织机构和管理机制落后问题。全市民营工业企业中，按照现代企业制度建立的股份有限公司和有限责任公司仅占18.2%，并且这些企业的法人治理结构很不健全。大多是家族式组织形式，企业管理比较粗放。很多企业仍采用作仿式生产、家庭式管理模式，一些由国有和集体企业改制的民营企业还是沿袭旧的管理模式，企业管理水平落后。</w:t>
      </w:r>
    </w:p>
    <w:p>
      <w:pPr>
        <w:ind w:left="0" w:right="0" w:firstLine="560"/>
        <w:spacing w:before="450" w:after="450" w:line="312" w:lineRule="auto"/>
      </w:pPr>
      <w:r>
        <w:rPr>
          <w:rFonts w:ascii="宋体" w:hAnsi="宋体" w:eastAsia="宋体" w:cs="宋体"/>
          <w:color w:val="000"/>
          <w:sz w:val="28"/>
          <w:szCs w:val="28"/>
        </w:rPr>
        <w:t xml:space="preserve">3、在业主思想上存在观念陈旧、法制意识和诚信意识不强问题。部分业主品牌意识淡薄、创新意识差，有些业主小富即安，把积累的资金用于购置门市楼，坐享租金。一些业主瞒报产值，偷税逃税，违规招工、用工。个别业主制假造假、欺骗客户，有意骗取贷款，故意拖欠货款。</w:t>
      </w:r>
    </w:p>
    <w:p>
      <w:pPr>
        <w:ind w:left="0" w:right="0" w:firstLine="560"/>
        <w:spacing w:before="450" w:after="450" w:line="312" w:lineRule="auto"/>
      </w:pPr>
      <w:r>
        <w:rPr>
          <w:rFonts w:ascii="宋体" w:hAnsi="宋体" w:eastAsia="宋体" w:cs="宋体"/>
          <w:color w:val="000"/>
          <w:sz w:val="28"/>
          <w:szCs w:val="28"/>
        </w:rPr>
        <w:t xml:space="preserve">4、在人员素质上存在业主和从业人员素质偏低问题。从调查看，大多数业主只有初中、高中文化程度，没有接受过培训，在市场经济大环境中“土生土长”的居多。管理人员中初高中学历的占主体。从业人员中小学、初中学历的占绝大多数，许多来自广大农村，没有经过正规培训，特别是个体生产加工户的从业人员年龄结构和文化层次参差不齐，不少人难以适应技术水平较高的工作，更不适应市场竞争的需要。</w:t>
      </w:r>
    </w:p>
    <w:p>
      <w:pPr>
        <w:ind w:left="0" w:right="0" w:firstLine="560"/>
        <w:spacing w:before="450" w:after="450" w:line="312" w:lineRule="auto"/>
      </w:pPr>
      <w:r>
        <w:rPr>
          <w:rFonts w:ascii="宋体" w:hAnsi="宋体" w:eastAsia="宋体" w:cs="宋体"/>
          <w:color w:val="000"/>
          <w:sz w:val="28"/>
          <w:szCs w:val="28"/>
        </w:rPr>
        <w:t xml:space="preserve">5、在生产经营上存在融资难和执行难问题。从调查看，一方面受金融政策影响，民营工业企业普遍遇到融资难问题，众多个体生产加户由于缺乏有效抵押资产，也很难得到贷款。另一方面企业融资成本高，尤其在抵押资产评估收费上，按评估额比例收费，比例高，额度大，加大了融资成本，降低了企业效益。特别是在利润水平较低的情况下，一些短期贷款的融资成本与盈利相抵消，甚至超过盈利，使企业不敢贷款。融资渠道狭窄，融资方式单一，融资成本高，严重致约了民营工业的发展。致约民营工业发展的另一问题是货款拖欠问题，很多民营工业企业受到货款被拖欠的困扰，一些民营工业企业应收货款占流动资产的比例较高，特别是一些货款通过诉讼渠道追讨需支付很大比例的费用，增加了经营成本，并且有些外欠货款经法院判决胜诉后又遭遇执行难，使企业苦不堪言。</w:t>
      </w:r>
    </w:p>
    <w:p>
      <w:pPr>
        <w:ind w:left="0" w:right="0" w:firstLine="560"/>
        <w:spacing w:before="450" w:after="450" w:line="312" w:lineRule="auto"/>
      </w:pPr>
      <w:r>
        <w:rPr>
          <w:rFonts w:ascii="宋体" w:hAnsi="宋体" w:eastAsia="宋体" w:cs="宋体"/>
          <w:color w:val="000"/>
          <w:sz w:val="28"/>
          <w:szCs w:val="28"/>
        </w:rPr>
        <w:t xml:space="preserve">6、在服务环境上还有不尽人意之处。近几年，我们加强了软环境建设，与过去相比民营经济发展环境明显改善，“三乱”现象得到有效遏制，业主比较满意。但与外地相比，发展环境还不够宽松，在服务上还有不尽人意之处，特别是有些垂直部门服务不到位，例如，在产品质量认证上，生产规模不够的不给认证，在提供发票上，有的需要到税务所开具，给业户造成很多不便。</w:t>
      </w:r>
    </w:p>
    <w:p>
      <w:pPr>
        <w:ind w:left="0" w:right="0" w:firstLine="560"/>
        <w:spacing w:before="450" w:after="450" w:line="312" w:lineRule="auto"/>
      </w:pPr>
      <w:r>
        <w:rPr>
          <w:rFonts w:ascii="宋体" w:hAnsi="宋体" w:eastAsia="宋体" w:cs="宋体"/>
          <w:color w:val="000"/>
          <w:sz w:val="28"/>
          <w:szCs w:val="28"/>
        </w:rPr>
        <w:t xml:space="preserve">三、民营工业发展战略思考</w:t>
      </w:r>
    </w:p>
    <w:p>
      <w:pPr>
        <w:ind w:left="0" w:right="0" w:firstLine="560"/>
        <w:spacing w:before="450" w:after="450" w:line="312" w:lineRule="auto"/>
      </w:pPr>
      <w:r>
        <w:rPr>
          <w:rFonts w:ascii="宋体" w:hAnsi="宋体" w:eastAsia="宋体" w:cs="宋体"/>
          <w:color w:val="000"/>
          <w:sz w:val="28"/>
          <w:szCs w:val="28"/>
        </w:rPr>
        <w:t xml:space="preserve">根据我市民营工业发展的现状特点和存在问题，按照市场经济和科学发展观的要求，对我市民营工业的发展战略进行了思考，提出了加快民营工业发展的思路。</w:t>
      </w:r>
    </w:p>
    <w:p>
      <w:pPr>
        <w:ind w:left="0" w:right="0" w:firstLine="560"/>
        <w:spacing w:before="450" w:after="450" w:line="312" w:lineRule="auto"/>
      </w:pPr>
      <w:r>
        <w:rPr>
          <w:rFonts w:ascii="宋体" w:hAnsi="宋体" w:eastAsia="宋体" w:cs="宋体"/>
          <w:color w:val="000"/>
          <w:sz w:val="28"/>
          <w:szCs w:val="28"/>
        </w:rPr>
        <w:t xml:space="preserve">1、优化产业结构，实现可持续发展。一是产业发展集聚化。我市民营工业块状经济结构基本形成，初步显示了较强的竞争优势，但要进一步发挥这一优势，在产业集聚上，必须要有新的发展和突破。第一，继续寻求商机，开拓新的市场，建立更多块状区域经济，使各产业进一步集聚化。第二，注重发展纵向或横向关联度大的产业，通过同属于一个产业的上、中、下游企业，彼此间存在生产过程的投入与产出联系，使产业链成为维系块状经济生存与发展的动力，对区域经济发展产生更重要作用。第三，进一步发展区域优势所形成的产业集聚，这类产业群，通常由同一产业或不同产业的众多中小企业组成，充分利用区域优势，形成各类专业化的小型产业群。二是产业发展融合化。产业融合是指不同产业或同一产业内的不同行业相互渗透、相互交叉，最终融为一体，逐步形成新产业的动态发展过程。产业融合表现为产业的渗透发展，产业融合的主要方式有高新技术的渗透融合、产业间的延伸融合和产业内部的重组融合三种。三是产业发展生态化。由于大部分民营企业设备相对落后，产品技术层次不高，环境保护意识淡薄，民营工业企业走生态化显得更加重要。这是落实科学发展观的要求，也是民营工业企业进一步发展的前提条件。因此，各乡镇街在工业园区建设中要建生态型工业园区，提倡3R制造法（减量法、再使用、再循环）。</w:t>
      </w:r>
    </w:p>
    <w:p>
      <w:pPr>
        <w:ind w:left="0" w:right="0" w:firstLine="560"/>
        <w:spacing w:before="450" w:after="450" w:line="312" w:lineRule="auto"/>
      </w:pPr>
      <w:r>
        <w:rPr>
          <w:rFonts w:ascii="宋体" w:hAnsi="宋体" w:eastAsia="宋体" w:cs="宋体"/>
          <w:color w:val="000"/>
          <w:sz w:val="28"/>
          <w:szCs w:val="28"/>
        </w:rPr>
        <w:t xml:space="preserve">2、优化行业结构，构建新型行业支撑体系。一是培育发展壮大支柱行业。围绕五大支柱行业，新上一批科技含量高、竞争力强、牵动作用大的项目和企业，进一步发展壮大企业群体，扩大行业规模，增强行业支撑能力。同时在具有一定优势的行业，培育新的企业群体，形成新的支柱行业。二是围绕生物工程，电子信息，环保节能等新兴产业，发展新兴工业企业，建立新型行业，改善原有行业结构。三是坚持用高新技术改造传统产业，提高原有行业的整体素质，进一步发挥原有行业的优势，增强行业的市场竞争力。</w:t>
      </w:r>
    </w:p>
    <w:p>
      <w:pPr>
        <w:ind w:left="0" w:right="0" w:firstLine="560"/>
        <w:spacing w:before="450" w:after="450" w:line="312" w:lineRule="auto"/>
      </w:pPr>
      <w:r>
        <w:rPr>
          <w:rFonts w:ascii="宋体" w:hAnsi="宋体" w:eastAsia="宋体" w:cs="宋体"/>
          <w:color w:val="000"/>
          <w:sz w:val="28"/>
          <w:szCs w:val="28"/>
        </w:rPr>
        <w:t xml:space="preserve">3、优化企业结构，提高工业发展水平。一是扩张总量。鼓励引导民营资本投资工业，新建一批企业；积极招商引资，引进一批企业；鼓励民营工业企业购买兼并国有集体工业企业，转制一批企业；鼓励个体户扩大规模，发展一批企业，加快总量扩张，改变目前民营工业以个体户为主体的地位。二是做大做强现有企业。以现有企业为依托，做大一批产品有市场，装备基础好，发展有潜力的企业，不断扩大企业规模，增加规模企业数量，做大规模企业。加快企业技术改造，促进企业技术升级，增加产品科技含量。实施品牌战略，争创名牌产品，提高产品市场占有率。大力培育和发展科技型企业，增强企业自主研发能力，提高企业整体素质，把企业做强，增强企业市场竞争力。三是大力发展外向型企业。不断优化出口产品结构，努力扩大产品出口。在保持原有出口优势的同时，大力促进优势行业产品出口，参与国际市场竞争。积极引进和新建出口企业，扩大外向型企业群体。</w:t>
      </w:r>
    </w:p>
    <w:p>
      <w:pPr>
        <w:ind w:left="0" w:right="0" w:firstLine="560"/>
        <w:spacing w:before="450" w:after="450" w:line="312" w:lineRule="auto"/>
      </w:pPr>
      <w:r>
        <w:rPr>
          <w:rFonts w:ascii="宋体" w:hAnsi="宋体" w:eastAsia="宋体" w:cs="宋体"/>
          <w:color w:val="000"/>
          <w:sz w:val="28"/>
          <w:szCs w:val="28"/>
        </w:rPr>
        <w:t xml:space="preserve">4、优化布局结构，促进区域工业协调发展。依托东部山区资源优势，加快发展资源开发利用型工业，促进东西部工业协调发展。根据产业发展现状和未来产业发展需要，建立不同类型和不同特色的工业园区，完善基础设施，促进企业向园区集聚，加快企业集聚化，优化工业布局。</w:t>
      </w:r>
    </w:p>
    <w:p>
      <w:pPr>
        <w:ind w:left="0" w:right="0" w:firstLine="560"/>
        <w:spacing w:before="450" w:after="450" w:line="312" w:lineRule="auto"/>
      </w:pPr>
      <w:r>
        <w:rPr>
          <w:rFonts w:ascii="宋体" w:hAnsi="宋体" w:eastAsia="宋体" w:cs="宋体"/>
          <w:color w:val="000"/>
          <w:sz w:val="28"/>
          <w:szCs w:val="28"/>
        </w:rPr>
        <w:t xml:space="preserve">（五）加快创新步伐，向现代企业迈进。一是制度创新。引导民营企业建立股份有限公司、有限责任公司等现代企业制度，完善法人治理结构，建立健全各项规章制度，促进企业向正规化、规范化发展。二是管理创新。鼓励民营企业运用现代管理方式方法，努力降低成本，提高效益，推进增长方式转变。三是技术创新，引导民营企业搞好先进设备、技术、人才的引进和科研成果的应用，积极实施技术改造和开发新产品，推进企业技术进步。四是观念创新。引导民营业主更新观念，转变小富即安、小进则满的思想，树立发展的观念，质量意识和品牌意识，跟上市场经济发展的潮流。</w:t>
      </w:r>
    </w:p>
    <w:p>
      <w:pPr>
        <w:ind w:left="0" w:right="0" w:firstLine="560"/>
        <w:spacing w:before="450" w:after="450" w:line="312" w:lineRule="auto"/>
      </w:pPr>
      <w:r>
        <w:rPr>
          <w:rFonts w:ascii="宋体" w:hAnsi="宋体" w:eastAsia="宋体" w:cs="宋体"/>
          <w:color w:val="000"/>
          <w:sz w:val="28"/>
          <w:szCs w:val="28"/>
        </w:rPr>
        <w:t xml:space="preserve">四、对策与建议</w:t>
      </w:r>
    </w:p>
    <w:p>
      <w:pPr>
        <w:ind w:left="0" w:right="0" w:firstLine="560"/>
        <w:spacing w:before="450" w:after="450" w:line="312" w:lineRule="auto"/>
      </w:pPr>
      <w:r>
        <w:rPr>
          <w:rFonts w:ascii="宋体" w:hAnsi="宋体" w:eastAsia="宋体" w:cs="宋体"/>
          <w:color w:val="000"/>
          <w:sz w:val="28"/>
          <w:szCs w:val="28"/>
        </w:rPr>
        <w:t xml:space="preserve">按照以上发展思路，针对我市民营工业发展中存在的困难和问题，特提出了加快民营工业发展的对策与建议。</w:t>
      </w:r>
    </w:p>
    <w:p>
      <w:pPr>
        <w:ind w:left="0" w:right="0" w:firstLine="560"/>
        <w:spacing w:before="450" w:after="450" w:line="312" w:lineRule="auto"/>
      </w:pPr>
      <w:r>
        <w:rPr>
          <w:rFonts w:ascii="宋体" w:hAnsi="宋体" w:eastAsia="宋体" w:cs="宋体"/>
          <w:color w:val="000"/>
          <w:sz w:val="28"/>
          <w:szCs w:val="28"/>
        </w:rPr>
        <w:t xml:space="preserve">1、加大扶持力度，帮扶企业做大做强。积极扶持符合国家产业政策的企业，重点扶持企支柱产业、优势产业、新兴产业的企业和农产品加工龙头企业、劳动密集型企业、科技型企业及外向型企业做大做强。制定落实扶持政策和帮扶责任制，开展多种形式的帮扶活动，增强企业发展能力。</w:t>
      </w:r>
    </w:p>
    <w:p>
      <w:pPr>
        <w:ind w:left="0" w:right="0" w:firstLine="560"/>
        <w:spacing w:before="450" w:after="450" w:line="312" w:lineRule="auto"/>
      </w:pPr>
      <w:r>
        <w:rPr>
          <w:rFonts w:ascii="宋体" w:hAnsi="宋体" w:eastAsia="宋体" w:cs="宋体"/>
          <w:color w:val="000"/>
          <w:sz w:val="28"/>
          <w:szCs w:val="28"/>
        </w:rPr>
        <w:t xml:space="preserve">2、加大招商引资和项目建设力度，加快民营工业发展速度。在企业原始积累太慢，银行贷款很难的情况下，只有通过招商引资才能解决工业发展投入问题，只有引进项目才能加快工业发展速度。必须紧紧围绕优势产业，支柱产业和新兴产业招商，重点引进利用外资项目、资源开发项目、高科技项目和农产品深加工项目，不断增加新的企业和新的生产能力。</w:t>
      </w:r>
    </w:p>
    <w:p>
      <w:pPr>
        <w:ind w:left="0" w:right="0" w:firstLine="560"/>
        <w:spacing w:before="450" w:after="450" w:line="312" w:lineRule="auto"/>
      </w:pPr>
      <w:r>
        <w:rPr>
          <w:rFonts w:ascii="宋体" w:hAnsi="宋体" w:eastAsia="宋体" w:cs="宋体"/>
          <w:color w:val="000"/>
          <w:sz w:val="28"/>
          <w:szCs w:val="28"/>
        </w:rPr>
        <w:t xml:space="preserve">3、切实解决企业融资难和货款拖欠问题，打破致约企业发展的“瓶颈”和“拖累”。进一步完善中小企业贷款担保体系，为中小企业贷款担保中心注入担保资金，增强担保能力。加大财政资金的支持力度，以补偿形式支持民间资本向民营企业投资，拓宽融资渠道。加快发展为民营企业服务的中介机构，开展抵押资产评估和信用等级评定工作，减少收费，降低融资成本，改善融资条件。对拖欠货款问题，有关部门要协助企业加强对拖欠货款的清收，积极与司法部门协调，加大执行力度，采取有力措施，破解执行难。</w:t>
      </w:r>
    </w:p>
    <w:p>
      <w:pPr>
        <w:ind w:left="0" w:right="0" w:firstLine="560"/>
        <w:spacing w:before="450" w:after="450" w:line="312" w:lineRule="auto"/>
      </w:pPr>
      <w:r>
        <w:rPr>
          <w:rFonts w:ascii="宋体" w:hAnsi="宋体" w:eastAsia="宋体" w:cs="宋体"/>
          <w:color w:val="000"/>
          <w:sz w:val="28"/>
          <w:szCs w:val="28"/>
        </w:rPr>
        <w:t xml:space="preserve">4、建立和完善行业协会，发挥自律和协调作用。根据各行业发展规模，组建行业协会。同时规范和完善原有行业协会，促进协会健康发展。充分发挥行业协调作用，加强行业自律，规范行业竞争，维护企业合法权益。积极与政府沟通，反映业主意愿，传达政府要求，密切业主与政府的关系，形成企业与政府的良性互动，促进行业健康发展。</w:t>
      </w:r>
    </w:p>
    <w:p>
      <w:pPr>
        <w:ind w:left="0" w:right="0" w:firstLine="560"/>
        <w:spacing w:before="450" w:after="450" w:line="312" w:lineRule="auto"/>
      </w:pPr>
      <w:r>
        <w:rPr>
          <w:rFonts w:ascii="宋体" w:hAnsi="宋体" w:eastAsia="宋体" w:cs="宋体"/>
          <w:color w:val="000"/>
          <w:sz w:val="28"/>
          <w:szCs w:val="28"/>
        </w:rPr>
        <w:t xml:space="preserve">5、加强培训，提高业主和员工素质。一方面加强人才培养，建立委托培养机制，培养各类人才，解决企业人才短缺问题。另一方面有计划地培训业主，全面提高企业家素质。同时，开展各种职业技术培训，向企业输送高素质员工，为加快民营工业发展提供根本保证。</w:t>
      </w:r>
    </w:p>
    <w:p>
      <w:pPr>
        <w:ind w:left="0" w:right="0" w:firstLine="560"/>
        <w:spacing w:before="450" w:after="450" w:line="312" w:lineRule="auto"/>
      </w:pPr>
      <w:r>
        <w:rPr>
          <w:rFonts w:ascii="宋体" w:hAnsi="宋体" w:eastAsia="宋体" w:cs="宋体"/>
          <w:color w:val="000"/>
          <w:sz w:val="28"/>
          <w:szCs w:val="28"/>
        </w:rPr>
        <w:t xml:space="preserve">6、切实转变政府职能，营造良好发展环境。认真落实鼓励支持民营经济发展的各项政策，营造宽松的政策环境；规范行政执法行为，营造公正严明的法制环境；加强市场监管，营造公平有序的市场环境；强化服务功能，营造方便快捷的服务环境，促进民营工业快速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2025-07-08T16:51:10+08:00</dcterms:created>
  <dcterms:modified xsi:type="dcterms:W3CDTF">2025-07-08T16:51:10+08:00</dcterms:modified>
</cp:coreProperties>
</file>

<file path=docProps/custom.xml><?xml version="1.0" encoding="utf-8"?>
<Properties xmlns="http://schemas.openxmlformats.org/officeDocument/2006/custom-properties" xmlns:vt="http://schemas.openxmlformats.org/officeDocument/2006/docPropsVTypes"/>
</file>