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 调查报告</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 调查报告营销0801班 20080413051 农佼锦广西人才市场就业调查报告1、广西人才的就业问题（1）劳动力资源供大于求的矛盾突出。第一，劳动年龄人口数量增长快。2024年，浙江劳动适龄人口3064.82万人，占...</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