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政府部门工作报告</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政府部门工作报告各位代表：现在，我代表省人民政府，向大会作政府工作报告，请予审议，并请政协委员和列席人员提出意见，政府部门工作报告。2024年工作回顾2024年是新世纪以来我省经济发展最为困难的一年。面对国际金融危机严重冲击和干旱...</w:t>
      </w:r>
    </w:p>
    <w:p>
      <w:pPr>
        <w:ind w:left="0" w:right="0" w:firstLine="560"/>
        <w:spacing w:before="450" w:after="450" w:line="312" w:lineRule="auto"/>
      </w:pPr>
      <w:r>
        <w:rPr>
          <w:rFonts w:ascii="黑体" w:hAnsi="黑体" w:eastAsia="黑体" w:cs="黑体"/>
          <w:color w:val="000000"/>
          <w:sz w:val="36"/>
          <w:szCs w:val="36"/>
          <w:b w:val="1"/>
          <w:bCs w:val="1"/>
        </w:rPr>
        <w:t xml:space="preserve">第一篇：政府部门工作报告</w:t>
      </w:r>
    </w:p>
    <w:p>
      <w:pPr>
        <w:ind w:left="0" w:right="0" w:firstLine="560"/>
        <w:spacing w:before="450" w:after="450" w:line="312" w:lineRule="auto"/>
      </w:pPr>
      <w:r>
        <w:rPr>
          <w:rFonts w:ascii="宋体" w:hAnsi="宋体" w:eastAsia="宋体" w:cs="宋体"/>
          <w:color w:val="000"/>
          <w:sz w:val="28"/>
          <w:szCs w:val="28"/>
        </w:rPr>
        <w:t xml:space="preserve">各位代表：现在，我代表省人民政府，向大会作政府工作报告，请予审议，并请政协委员和列席人员提出意见，政府部门工作报告。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新世纪以来我省经济发展最为困难的一年。面对国际金融危机严重冲击和干旱、洪涝等自然灾害的影响，我们坚持以科学发展观统领经济社会发展全局，全面贯彻落实中央应对金融危机的一揽子计划和政策措施，坚持“四抓三支撑”的总体工作思路，以保增长、保民生、保稳定为主线，强化薄弱环节，破解发展难题，有效遏制了经济下滑态势，经济增幅较快回升，社会事业协调发展。总体上看，全省经济发展困难比预想的多，结果比预料的好。除进出口总额实现38.2亿美元，下降37.3%以外，主要预期目标完成了省第十一届人大二次会议确定的任务。预计，完成生产总值3380亿元，增长10%，其中：第一产业486亿元，增长4.9%；第二产业1508亿元，增长10.5%；第三产业1386亿元，增长11.1%。大口径财政收入完成604亿元，增长36.6%；地方财政收入完成286.7亿元，增长20.9%。城镇居民人均可支配收入12060元，增长10%；农民人均纯收入3050元，增长12%。居民消费价格涨幅1.1%；城镇登记失业率3.3%；人口自然增长率6.61‰。</w:t>
      </w:r>
    </w:p>
    <w:p>
      <w:pPr>
        <w:ind w:left="0" w:right="0" w:firstLine="560"/>
        <w:spacing w:before="450" w:after="450" w:line="312" w:lineRule="auto"/>
      </w:pPr>
      <w:r>
        <w:rPr>
          <w:rFonts w:ascii="宋体" w:hAnsi="宋体" w:eastAsia="宋体" w:cs="宋体"/>
          <w:color w:val="000"/>
          <w:sz w:val="28"/>
          <w:szCs w:val="28"/>
        </w:rPr>
        <w:t xml:space="preserve">一年来，我们主要做了八个方面的工作：</w:t>
      </w:r>
    </w:p>
    <w:p>
      <w:pPr>
        <w:ind w:left="0" w:right="0" w:firstLine="560"/>
        <w:spacing w:before="450" w:after="450" w:line="312" w:lineRule="auto"/>
      </w:pPr>
      <w:r>
        <w:rPr>
          <w:rFonts w:ascii="宋体" w:hAnsi="宋体" w:eastAsia="宋体" w:cs="宋体"/>
          <w:color w:val="000"/>
          <w:sz w:val="28"/>
          <w:szCs w:val="28"/>
        </w:rPr>
        <w:t xml:space="preserve">一、全力应对挑战，较快扭转经济下滑趋势</w:t>
      </w:r>
    </w:p>
    <w:p>
      <w:pPr>
        <w:ind w:left="0" w:right="0" w:firstLine="560"/>
        <w:spacing w:before="450" w:after="450" w:line="312" w:lineRule="auto"/>
      </w:pPr>
      <w:r>
        <w:rPr>
          <w:rFonts w:ascii="宋体" w:hAnsi="宋体" w:eastAsia="宋体" w:cs="宋体"/>
          <w:color w:val="000"/>
          <w:sz w:val="28"/>
          <w:szCs w:val="28"/>
        </w:rPr>
        <w:t xml:space="preserve">贯彻落实并主动对接国家扩大内需政策，及时组织实施了保障性住房、基础设施、生态环境、民生工程、教育卫生、节能减排、结构调整和自主创新等一大批项目。大力推进节假日消费、旅游以及“家电下乡”，形成了新的消费热点。投资和消费的较快增长直接拉动了经济回升。2024年11月以来，争取国家扩大内需和预算内投资145.7亿元，发行政府债券65亿元、中期票据100亿元。全年新增贷款915.9亿元，同比多增453.6亿元。努力扩大招商引资，第十五届“兰洽会”签约合同项目总投资1061亿元。执行招商引资项目1425个，实际到位资金449.2亿元，增长58.3%。全年实现全社会固定资产投资2430亿元，增长40%。投资增长直接拉动了即期需求，带动了全省消费快速增长，社会消费品零售总额1170亿元，增长18%；旅游接待人数达到3393.7万人次，实现旅游收入192.8亿元，分别增长36.3%和40.2%。</w:t>
      </w:r>
    </w:p>
    <w:p>
      <w:pPr>
        <w:ind w:left="0" w:right="0" w:firstLine="560"/>
        <w:spacing w:before="450" w:after="450" w:line="312" w:lineRule="auto"/>
      </w:pPr>
      <w:r>
        <w:rPr>
          <w:rFonts w:ascii="宋体" w:hAnsi="宋体" w:eastAsia="宋体" w:cs="宋体"/>
          <w:color w:val="000"/>
          <w:sz w:val="28"/>
          <w:szCs w:val="28"/>
        </w:rPr>
        <w:t xml:space="preserve">二、加强基础设施建设，发展环境不断改善</w:t>
      </w:r>
    </w:p>
    <w:p>
      <w:pPr>
        <w:ind w:left="0" w:right="0" w:firstLine="560"/>
        <w:spacing w:before="450" w:after="450" w:line="312" w:lineRule="auto"/>
      </w:pPr>
      <w:r>
        <w:rPr>
          <w:rFonts w:ascii="宋体" w:hAnsi="宋体" w:eastAsia="宋体" w:cs="宋体"/>
          <w:color w:val="000"/>
          <w:sz w:val="28"/>
          <w:szCs w:val="28"/>
        </w:rPr>
        <w:t xml:space="preserve">交通、水利、能源等基础设施和生态环境建设步伐加快，工作报告《政府部门工作报告》。宝鸡至天水、平凉至定西高速公路建成通车，高速公路通车里程达到1665公里，比上年增加349公里。天水至定西、武都至罐子沟等高速公路正在抓紧建设，新开工兰州南山公路、瓜州至星星峡高速公路。兰渝、西平、天平铁路建设进展顺利，兰新铁路第二双线开工建设。嘉峪关机场航站区改扩建和金昌机场建设项目顺利实施。兰州中川、庆阳机场扩建及新建夏河机场、张掖机场军民合用项目已得到国家批复立项。兰州至郑州至长沙成品油输油管道甘肃段建成，“西气东输”二线、涩宁兰复线、兰州国家石油储备基地等工程开工建设。乌金峡和炳灵水电站、景泰电厂、永昌电厂“上大压小”工程投产发电，平凉电厂二期、崇信电厂、兰州范家坪热电厂建设进展顺利。开工建设盐环定扬黄续建甘肃专用工程。引洮供水一期、甘南黄河重要水源补给生态功能区保护与建设、石羊河流域重点治理、天然林保护等工程稳步推进。一批城市污水、垃圾处理和供水管网改造项目开工建设。</w:t>
      </w:r>
    </w:p>
    <w:p>
      <w:pPr>
        <w:ind w:left="0" w:right="0" w:firstLine="560"/>
        <w:spacing w:before="450" w:after="450" w:line="312" w:lineRule="auto"/>
      </w:pPr>
      <w:r>
        <w:rPr>
          <w:rFonts w:ascii="宋体" w:hAnsi="宋体" w:eastAsia="宋体" w:cs="宋体"/>
          <w:color w:val="000"/>
          <w:sz w:val="28"/>
          <w:szCs w:val="28"/>
        </w:rPr>
        <w:t xml:space="preserve">三、加快结构调整步伐，工业经济企稳回升</w:t>
      </w:r>
    </w:p>
    <w:p>
      <w:pPr>
        <w:ind w:left="0" w:right="0" w:firstLine="560"/>
        <w:spacing w:before="450" w:after="450" w:line="312" w:lineRule="auto"/>
      </w:pPr>
      <w:r>
        <w:rPr>
          <w:rFonts w:ascii="宋体" w:hAnsi="宋体" w:eastAsia="宋体" w:cs="宋体"/>
          <w:color w:val="000"/>
          <w:sz w:val="28"/>
          <w:szCs w:val="28"/>
        </w:rPr>
        <w:t xml:space="preserve">制定了促进企业稳定增长的16条政策和支持重点工业企业发展的10项措施，对23户骨干工业企业予以重点扶持。开展大规模、高起点技术改造。推动省属企业同中央企业联合重组。加强经济运行协调服务，有效缓解了中小企业融资难问题。新建6个省级重点实验室、12个省级工程技术研究中心、4户国家企业技术中心、10户省级企业技术中心。获国家科技奖11项，实现技术交易额35.6亿元。全国第一个千万千瓦级风电基地在酒泉启动，装机容量达到220万千瓦，风电装备制造业实现销售收入64亿元。敦煌20兆瓦、嘉峪关10兆瓦光伏发电项目开工。实施节能减排重点改造项目95个。淘汰钢铁、铁合金、水泥、造纸等落后产能375万吨，关停小火电机组30万千瓦。从二季度开始，工业生产形势逐月好转，预计全年规模以上工业增加值完成1120亿元，增长9.5%。万元GDp能耗下降5.2%，二氧化硫和化学需氧量均完成年度减排计划。</w:t>
      </w:r>
    </w:p>
    <w:p>
      <w:pPr>
        <w:ind w:left="0" w:right="0" w:firstLine="560"/>
        <w:spacing w:before="450" w:after="450" w:line="312" w:lineRule="auto"/>
      </w:pPr>
      <w:r>
        <w:rPr>
          <w:rFonts w:ascii="宋体" w:hAnsi="宋体" w:eastAsia="宋体" w:cs="宋体"/>
          <w:color w:val="000"/>
          <w:sz w:val="28"/>
          <w:szCs w:val="28"/>
        </w:rPr>
        <w:t xml:space="preserve">四、继续强化农业基础，农村经济稳定发展</w:t>
      </w:r>
    </w:p>
    <w:p>
      <w:pPr>
        <w:ind w:left="0" w:right="0" w:firstLine="560"/>
        <w:spacing w:before="450" w:after="450" w:line="312" w:lineRule="auto"/>
      </w:pPr>
      <w:r>
        <w:rPr>
          <w:rFonts w:ascii="宋体" w:hAnsi="宋体" w:eastAsia="宋体" w:cs="宋体"/>
          <w:color w:val="000"/>
          <w:sz w:val="28"/>
          <w:szCs w:val="28"/>
        </w:rPr>
        <w:t xml:space="preserve">全面落实强农惠农政策，努力增加投入，加强农田水利、农村电网等基础设施和抗震安居工程建设，进一步改善农村生产生活条件。开展统筹城乡一体化试点，推进新农村建设。全省粮食、良种、农机及农资“四项”补贴资金达25.7亿元，增加6.3亿元。兑现小麦、玉米、水稻、棉花良种补贴资金2.4亿元，是上年的近3倍。粮食总产量达到906万吨，创历史新高。全膜双垄沟播面积达到758万亩，增产粮食60万吨以上。整合13.3亿元支持马铃薯、中药材和43个牛羊产业大县建设，马铃薯、中药材种植面积达到1000万亩和246万亩。草食畜牧业加快发展，肉类总产量85万吨，增长7.4%。新增有效灌溉面积37万亩，完成节水灌溉面积89万亩，新修梯田110万亩。实施596个扶贫开发整村推进项目，减贫40余万人。解决153万农村人口的饮水安全，新建农村户用沼气40.2万户，新建改建农村公路1.6万公里。劳务输转477.5万人次，创劳务收入365亿元。</w:t>
      </w:r>
    </w:p>
    <w:p>
      <w:pPr>
        <w:ind w:left="0" w:right="0" w:firstLine="560"/>
        <w:spacing w:before="450" w:after="450" w:line="312" w:lineRule="auto"/>
      </w:pPr>
      <w:r>
        <w:rPr>
          <w:rFonts w:ascii="黑体" w:hAnsi="黑体" w:eastAsia="黑体" w:cs="黑体"/>
          <w:color w:val="000000"/>
          <w:sz w:val="36"/>
          <w:szCs w:val="36"/>
          <w:b w:val="1"/>
          <w:bCs w:val="1"/>
        </w:rPr>
        <w:t xml:space="preserve">第二篇：政府部门</w:t>
      </w:r>
    </w:p>
    <w:p>
      <w:pPr>
        <w:ind w:left="0" w:right="0" w:firstLine="560"/>
        <w:spacing w:before="450" w:after="450" w:line="312" w:lineRule="auto"/>
      </w:pPr>
      <w:r>
        <w:rPr>
          <w:rFonts w:ascii="宋体" w:hAnsi="宋体" w:eastAsia="宋体" w:cs="宋体"/>
          <w:color w:val="000"/>
          <w:sz w:val="28"/>
          <w:szCs w:val="28"/>
        </w:rPr>
        <w:t xml:space="preserve">国家的叫部，省里的叫厅，县市叫局。从高到低是这样的：省部级（比如省长，国家教育部部长)——厅局级（比如省教育厅厅长、地级市市长）——县处级（比如县长、省教育厅学生处的处长）。</w:t>
      </w:r>
    </w:p>
    <w:p>
      <w:pPr>
        <w:ind w:left="0" w:right="0" w:firstLine="560"/>
        <w:spacing w:before="450" w:after="450" w:line="312" w:lineRule="auto"/>
      </w:pPr>
      <w:r>
        <w:rPr>
          <w:rFonts w:ascii="宋体" w:hAnsi="宋体" w:eastAsia="宋体" w:cs="宋体"/>
          <w:color w:val="000"/>
          <w:sz w:val="28"/>
          <w:szCs w:val="28"/>
        </w:rPr>
        <w:t xml:space="preserve">中央教育部 省教育厅 市教育局 县教育分局 乡镇教育组。</w:t>
      </w:r>
    </w:p>
    <w:p>
      <w:pPr>
        <w:ind w:left="0" w:right="0" w:firstLine="560"/>
        <w:spacing w:before="450" w:after="450" w:line="312" w:lineRule="auto"/>
      </w:pPr>
      <w:r>
        <w:rPr>
          <w:rFonts w:ascii="宋体" w:hAnsi="宋体" w:eastAsia="宋体" w:cs="宋体"/>
          <w:color w:val="000"/>
          <w:sz w:val="28"/>
          <w:szCs w:val="28"/>
        </w:rPr>
        <w:t xml:space="preserve">一般教育部的一把手为正部 教育厅为正厅 教育局为正处 分局为正科 组就是科员了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1、部级干部：如国家各部委的部长、各省的省委书记、省长、直辖市的市委书记、市长</w:t>
      </w:r>
    </w:p>
    <w:p>
      <w:pPr>
        <w:ind w:left="0" w:right="0" w:firstLine="560"/>
        <w:spacing w:before="450" w:after="450" w:line="312" w:lineRule="auto"/>
      </w:pPr>
      <w:r>
        <w:rPr>
          <w:rFonts w:ascii="宋体" w:hAnsi="宋体" w:eastAsia="宋体" w:cs="宋体"/>
          <w:color w:val="000"/>
          <w:sz w:val="28"/>
          <w:szCs w:val="28"/>
        </w:rPr>
        <w:t xml:space="preserve">2、厅级干部：各部委隶属的职能局长、各省及直辖市的局委的局长、各地级市的市委书记、市长</w:t>
      </w:r>
    </w:p>
    <w:p>
      <w:pPr>
        <w:ind w:left="0" w:right="0" w:firstLine="560"/>
        <w:spacing w:before="450" w:after="450" w:line="312" w:lineRule="auto"/>
      </w:pPr>
      <w:r>
        <w:rPr>
          <w:rFonts w:ascii="宋体" w:hAnsi="宋体" w:eastAsia="宋体" w:cs="宋体"/>
          <w:color w:val="000"/>
          <w:sz w:val="28"/>
          <w:szCs w:val="28"/>
        </w:rPr>
        <w:t xml:space="preserve">3、处级干部：各县及县级市的市委书记、市长、县委书记、县长、地级市的各局委的局长</w:t>
      </w:r>
    </w:p>
    <w:p>
      <w:pPr>
        <w:ind w:left="0" w:right="0" w:firstLine="560"/>
        <w:spacing w:before="450" w:after="450" w:line="312" w:lineRule="auto"/>
      </w:pPr>
      <w:r>
        <w:rPr>
          <w:rFonts w:ascii="宋体" w:hAnsi="宋体" w:eastAsia="宋体" w:cs="宋体"/>
          <w:color w:val="000"/>
          <w:sz w:val="28"/>
          <w:szCs w:val="28"/>
        </w:rPr>
        <w:t xml:space="preserve">4、科级干部：各县及县级市的局委的局长、各乡镇的党委书记、乡镇长</w:t>
      </w:r>
    </w:p>
    <w:p>
      <w:pPr>
        <w:ind w:left="0" w:right="0" w:firstLine="560"/>
        <w:spacing w:before="450" w:after="450" w:line="312" w:lineRule="auto"/>
      </w:pPr>
      <w:r>
        <w:rPr>
          <w:rFonts w:ascii="宋体" w:hAnsi="宋体" w:eastAsia="宋体" w:cs="宋体"/>
          <w:color w:val="000"/>
          <w:sz w:val="28"/>
          <w:szCs w:val="28"/>
        </w:rPr>
        <w:t xml:space="preserve">5、股级干部：各乡镇、局委的隶属部门、下属机构</w:t>
      </w:r>
    </w:p>
    <w:p>
      <w:pPr>
        <w:ind w:left="0" w:right="0" w:firstLine="560"/>
        <w:spacing w:before="450" w:after="450" w:line="312" w:lineRule="auto"/>
      </w:pPr>
      <w:r>
        <w:rPr>
          <w:rFonts w:ascii="宋体" w:hAnsi="宋体" w:eastAsia="宋体" w:cs="宋体"/>
          <w:color w:val="000"/>
          <w:sz w:val="28"/>
          <w:szCs w:val="28"/>
        </w:rPr>
        <w:t xml:space="preserve">-------------------------中国的行政区基本上是可以认为为：</w:t>
      </w:r>
    </w:p>
    <w:p>
      <w:pPr>
        <w:ind w:left="0" w:right="0" w:firstLine="560"/>
        <w:spacing w:before="450" w:after="450" w:line="312" w:lineRule="auto"/>
      </w:pPr>
      <w:r>
        <w:rPr>
          <w:rFonts w:ascii="宋体" w:hAnsi="宋体" w:eastAsia="宋体" w:cs="宋体"/>
          <w:color w:val="000"/>
          <w:sz w:val="28"/>
          <w:szCs w:val="28"/>
        </w:rPr>
        <w:t xml:space="preserve">第一级 中央</w:t>
      </w:r>
    </w:p>
    <w:p>
      <w:pPr>
        <w:ind w:left="0" w:right="0" w:firstLine="560"/>
        <w:spacing w:before="450" w:after="450" w:line="312" w:lineRule="auto"/>
      </w:pPr>
      <w:r>
        <w:rPr>
          <w:rFonts w:ascii="宋体" w:hAnsi="宋体" w:eastAsia="宋体" w:cs="宋体"/>
          <w:color w:val="000"/>
          <w:sz w:val="28"/>
          <w:szCs w:val="28"/>
        </w:rPr>
        <w:t xml:space="preserve">第二级 省、自治区、直辖市</w:t>
      </w:r>
    </w:p>
    <w:p>
      <w:pPr>
        <w:ind w:left="0" w:right="0" w:firstLine="560"/>
        <w:spacing w:before="450" w:after="450" w:line="312" w:lineRule="auto"/>
      </w:pPr>
      <w:r>
        <w:rPr>
          <w:rFonts w:ascii="宋体" w:hAnsi="宋体" w:eastAsia="宋体" w:cs="宋体"/>
          <w:color w:val="000"/>
          <w:sz w:val="28"/>
          <w:szCs w:val="28"/>
        </w:rPr>
        <w:t xml:space="preserve">第三级 自治州、（地级）市</w:t>
      </w:r>
    </w:p>
    <w:p>
      <w:pPr>
        <w:ind w:left="0" w:right="0" w:firstLine="560"/>
        <w:spacing w:before="450" w:after="450" w:line="312" w:lineRule="auto"/>
      </w:pPr>
      <w:r>
        <w:rPr>
          <w:rFonts w:ascii="宋体" w:hAnsi="宋体" w:eastAsia="宋体" w:cs="宋体"/>
          <w:color w:val="000"/>
          <w:sz w:val="28"/>
          <w:szCs w:val="28"/>
        </w:rPr>
        <w:t xml:space="preserve">第四级 县、（市辖）区、（县级）市</w:t>
      </w:r>
    </w:p>
    <w:p>
      <w:pPr>
        <w:ind w:left="0" w:right="0" w:firstLine="560"/>
        <w:spacing w:before="450" w:after="450" w:line="312" w:lineRule="auto"/>
      </w:pPr>
      <w:r>
        <w:rPr>
          <w:rFonts w:ascii="宋体" w:hAnsi="宋体" w:eastAsia="宋体" w:cs="宋体"/>
          <w:color w:val="000"/>
          <w:sz w:val="28"/>
          <w:szCs w:val="28"/>
        </w:rPr>
        <w:t xml:space="preserve">第五级 乡、镇</w:t>
      </w:r>
    </w:p>
    <w:p>
      <w:pPr>
        <w:ind w:left="0" w:right="0" w:firstLine="560"/>
        <w:spacing w:before="450" w:after="450" w:line="312" w:lineRule="auto"/>
      </w:pPr>
      <w:r>
        <w:rPr>
          <w:rFonts w:ascii="宋体" w:hAnsi="宋体" w:eastAsia="宋体" w:cs="宋体"/>
          <w:color w:val="000"/>
          <w:sz w:val="28"/>
          <w:szCs w:val="28"/>
        </w:rPr>
        <w:t xml:space="preserve">-------------------------地级市和县级市：所谓的地级市、县级市是从过去的行政区划称谓演变来的。就以江苏省为例，省会是南京市，所以叫省会市。全省原来划分有苏州地区、无锡地区、常州地区、镇江地区、扬州地区、南通地区、徐州地区、连云港地区、盐城地区，这些地区也叫行署，行署的所在市就叫地级市，地区行署下辖地级市和县。上世纪八十年代后期，江苏省取消了地区行署，由地级市辖管县。改革开放后，有的县经济发展很快，县城基础建设不断提高，经过省和中央审批，符合条件的县可以撤县改市，虽然也称“市”了，但仍归原地级市管辖，它的行政级别仍是正处级。像苏南的常熟市、昆山市、张家港市、苏北的海门市、启东市等，就属于县级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记：政党各级组织的主要负责人。中国共产党中央委员会设总书记；地方各级党的委员会和基层党的委员会、总支部委员会、支部委员会均设书记。职责是，坚持党的基本路线，贯彻执行党的方针、政策；把握好正确的政治方向；善于团结好委员会中一班人；抓好党风建设，督促、检查党的各项工作等。书记和委员之间是平等的同志关系，重大问题由委员会通过表决决定。</w:t>
      </w:r>
    </w:p>
    <w:p>
      <w:pPr>
        <w:ind w:left="0" w:right="0" w:firstLine="560"/>
        <w:spacing w:before="450" w:after="450" w:line="312" w:lineRule="auto"/>
      </w:pPr>
      <w:r>
        <w:rPr>
          <w:rFonts w:ascii="宋体" w:hAnsi="宋体" w:eastAsia="宋体" w:cs="宋体"/>
          <w:color w:val="000"/>
          <w:sz w:val="28"/>
          <w:szCs w:val="28"/>
        </w:rPr>
        <w:t xml:space="preserve">实际上，在中国现行的政体中，各级党的委员会书记是所辖区域内的“一把手”，对辖区内的日常事务有最高决策权，对辖区内重大决策亦有相当的决定权，如省委书记是事实上的“封疆大吏”，而省长一般是副书记，为省内的“二把手”。</w:t>
      </w:r>
    </w:p>
    <w:p>
      <w:pPr>
        <w:ind w:left="0" w:right="0" w:firstLine="560"/>
        <w:spacing w:before="450" w:after="450" w:line="312" w:lineRule="auto"/>
      </w:pPr>
      <w:r>
        <w:rPr>
          <w:rFonts w:ascii="宋体" w:hAnsi="宋体" w:eastAsia="宋体" w:cs="宋体"/>
          <w:color w:val="000"/>
          <w:sz w:val="28"/>
          <w:szCs w:val="28"/>
        </w:rPr>
        <w:t xml:space="preserve">书记本是党内的一个职位，是某个党组织的最高领导人，在中国，一般的行政单位或者企事业单位都是由党组织中的最高职位也就是书记来行使最高权力</w:t>
      </w:r>
    </w:p>
    <w:p>
      <w:pPr>
        <w:ind w:left="0" w:right="0" w:firstLine="560"/>
        <w:spacing w:before="450" w:after="450" w:line="312" w:lineRule="auto"/>
      </w:pPr>
      <w:r>
        <w:rPr>
          <w:rFonts w:ascii="宋体" w:hAnsi="宋体" w:eastAsia="宋体" w:cs="宋体"/>
          <w:color w:val="000"/>
          <w:sz w:val="28"/>
          <w:szCs w:val="28"/>
        </w:rPr>
        <w:t xml:space="preserve">-------------------------事业单位：是指国家为了社会公益目的，由国家机关举办或者其他组织利用国有资产举办的，从事教育、科技、文化、卫生等活动的社会服务组织</w:t>
      </w:r>
    </w:p>
    <w:p>
      <w:pPr>
        <w:ind w:left="0" w:right="0" w:firstLine="560"/>
        <w:spacing w:before="450" w:after="450" w:line="312" w:lineRule="auto"/>
      </w:pPr>
      <w:r>
        <w:rPr>
          <w:rFonts w:ascii="宋体" w:hAnsi="宋体" w:eastAsia="宋体" w:cs="宋体"/>
          <w:color w:val="000"/>
          <w:sz w:val="28"/>
          <w:szCs w:val="28"/>
        </w:rPr>
        <w:t xml:space="preserve">直属机构：是政府直接领导下主办各项专门业务的机构,一般的各种机构中央是部,省级是厅,市级是局,层层递减.如果一个市级单位不受局来管,在省里不受厅管,也不受部管,那他就是国家直属机关</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全国人大常委会办公厅</w:t>
      </w:r>
    </w:p>
    <w:p>
      <w:pPr>
        <w:ind w:left="0" w:right="0" w:firstLine="560"/>
        <w:spacing w:before="450" w:after="450" w:line="312" w:lineRule="auto"/>
      </w:pPr>
      <w:r>
        <w:rPr>
          <w:rFonts w:ascii="宋体" w:hAnsi="宋体" w:eastAsia="宋体" w:cs="宋体"/>
          <w:color w:val="000"/>
          <w:sz w:val="28"/>
          <w:szCs w:val="28"/>
        </w:rPr>
        <w:t xml:space="preserve">中国人民政协全国委员会</w:t>
      </w:r>
    </w:p>
    <w:p>
      <w:pPr>
        <w:ind w:left="0" w:right="0" w:firstLine="560"/>
        <w:spacing w:before="450" w:after="450" w:line="312" w:lineRule="auto"/>
      </w:pPr>
      <w:r>
        <w:rPr>
          <w:rFonts w:ascii="宋体" w:hAnsi="宋体" w:eastAsia="宋体" w:cs="宋体"/>
          <w:color w:val="000"/>
          <w:sz w:val="28"/>
          <w:szCs w:val="28"/>
        </w:rPr>
        <w:t xml:space="preserve">中华人民共和国最高人民检察院</w:t>
      </w:r>
    </w:p>
    <w:p>
      <w:pPr>
        <w:ind w:left="0" w:right="0" w:firstLine="560"/>
        <w:spacing w:before="450" w:after="450" w:line="312" w:lineRule="auto"/>
      </w:pPr>
      <w:r>
        <w:rPr>
          <w:rFonts w:ascii="宋体" w:hAnsi="宋体" w:eastAsia="宋体" w:cs="宋体"/>
          <w:color w:val="000"/>
          <w:sz w:val="28"/>
          <w:szCs w:val="28"/>
        </w:rPr>
        <w:t xml:space="preserve">国务院部委 ：</w:t>
      </w:r>
    </w:p>
    <w:p>
      <w:pPr>
        <w:ind w:left="0" w:right="0" w:firstLine="560"/>
        <w:spacing w:before="450" w:after="450" w:line="312" w:lineRule="auto"/>
      </w:pPr>
      <w:r>
        <w:rPr>
          <w:rFonts w:ascii="宋体" w:hAnsi="宋体" w:eastAsia="宋体" w:cs="宋体"/>
          <w:color w:val="000"/>
          <w:sz w:val="28"/>
          <w:szCs w:val="28"/>
        </w:rPr>
        <w:t xml:space="preserve">中华人民共和国外交部</w:t>
      </w:r>
    </w:p>
    <w:p>
      <w:pPr>
        <w:ind w:left="0" w:right="0" w:firstLine="560"/>
        <w:spacing w:before="450" w:after="450" w:line="312" w:lineRule="auto"/>
      </w:pPr>
      <w:r>
        <w:rPr>
          <w:rFonts w:ascii="宋体" w:hAnsi="宋体" w:eastAsia="宋体" w:cs="宋体"/>
          <w:color w:val="000"/>
          <w:sz w:val="28"/>
          <w:szCs w:val="28"/>
        </w:rPr>
        <w:t xml:space="preserve">中华人民共和国公安部</w:t>
      </w:r>
    </w:p>
    <w:p>
      <w:pPr>
        <w:ind w:left="0" w:right="0" w:firstLine="560"/>
        <w:spacing w:before="450" w:after="450" w:line="312" w:lineRule="auto"/>
      </w:pPr>
      <w:r>
        <w:rPr>
          <w:rFonts w:ascii="宋体" w:hAnsi="宋体" w:eastAsia="宋体" w:cs="宋体"/>
          <w:color w:val="000"/>
          <w:sz w:val="28"/>
          <w:szCs w:val="28"/>
        </w:rPr>
        <w:t xml:space="preserve">中华人民共和国水利部</w:t>
      </w:r>
    </w:p>
    <w:p>
      <w:pPr>
        <w:ind w:left="0" w:right="0" w:firstLine="560"/>
        <w:spacing w:before="450" w:after="450" w:line="312" w:lineRule="auto"/>
      </w:pPr>
      <w:r>
        <w:rPr>
          <w:rFonts w:ascii="宋体" w:hAnsi="宋体" w:eastAsia="宋体" w:cs="宋体"/>
          <w:color w:val="000"/>
          <w:sz w:val="28"/>
          <w:szCs w:val="28"/>
        </w:rPr>
        <w:t xml:space="preserve">中华人民共和国文化部</w:t>
      </w:r>
    </w:p>
    <w:p>
      <w:pPr>
        <w:ind w:left="0" w:right="0" w:firstLine="560"/>
        <w:spacing w:before="450" w:after="450" w:line="312" w:lineRule="auto"/>
      </w:pPr>
      <w:r>
        <w:rPr>
          <w:rFonts w:ascii="宋体" w:hAnsi="宋体" w:eastAsia="宋体" w:cs="宋体"/>
          <w:color w:val="000"/>
          <w:sz w:val="28"/>
          <w:szCs w:val="28"/>
        </w:rPr>
        <w:t xml:space="preserve">中华人民共和国科学技术部</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中华人民共和国国家民族事务委员会</w:t>
      </w:r>
    </w:p>
    <w:p>
      <w:pPr>
        <w:ind w:left="0" w:right="0" w:firstLine="560"/>
        <w:spacing w:before="450" w:after="450" w:line="312" w:lineRule="auto"/>
      </w:pPr>
      <w:r>
        <w:rPr>
          <w:rFonts w:ascii="宋体" w:hAnsi="宋体" w:eastAsia="宋体" w:cs="宋体"/>
          <w:color w:val="000"/>
          <w:sz w:val="28"/>
          <w:szCs w:val="28"/>
        </w:rPr>
        <w:t xml:space="preserve">中华人民共和国交通部</w:t>
      </w:r>
    </w:p>
    <w:p>
      <w:pPr>
        <w:ind w:left="0" w:right="0" w:firstLine="560"/>
        <w:spacing w:before="450" w:after="450" w:line="312" w:lineRule="auto"/>
      </w:pPr>
      <w:r>
        <w:rPr>
          <w:rFonts w:ascii="宋体" w:hAnsi="宋体" w:eastAsia="宋体" w:cs="宋体"/>
          <w:color w:val="000"/>
          <w:sz w:val="28"/>
          <w:szCs w:val="28"/>
        </w:rPr>
        <w:t xml:space="preserve">中华人民共和国铁道部</w:t>
      </w:r>
    </w:p>
    <w:p>
      <w:pPr>
        <w:ind w:left="0" w:right="0" w:firstLine="560"/>
        <w:spacing w:before="450" w:after="450" w:line="312" w:lineRule="auto"/>
      </w:pPr>
      <w:r>
        <w:rPr>
          <w:rFonts w:ascii="宋体" w:hAnsi="宋体" w:eastAsia="宋体" w:cs="宋体"/>
          <w:color w:val="000"/>
          <w:sz w:val="28"/>
          <w:szCs w:val="28"/>
        </w:rPr>
        <w:t xml:space="preserve">中华人民共和国信息产业部</w:t>
      </w:r>
    </w:p>
    <w:p>
      <w:pPr>
        <w:ind w:left="0" w:right="0" w:firstLine="560"/>
        <w:spacing w:before="450" w:after="450" w:line="312" w:lineRule="auto"/>
      </w:pPr>
      <w:r>
        <w:rPr>
          <w:rFonts w:ascii="宋体" w:hAnsi="宋体" w:eastAsia="宋体" w:cs="宋体"/>
          <w:color w:val="000"/>
          <w:sz w:val="28"/>
          <w:szCs w:val="28"/>
        </w:rPr>
        <w:t xml:space="preserve">中华人民共和国农业部</w:t>
      </w:r>
    </w:p>
    <w:p>
      <w:pPr>
        <w:ind w:left="0" w:right="0" w:firstLine="560"/>
        <w:spacing w:before="450" w:after="450" w:line="312" w:lineRule="auto"/>
      </w:pPr>
      <w:r>
        <w:rPr>
          <w:rFonts w:ascii="宋体" w:hAnsi="宋体" w:eastAsia="宋体" w:cs="宋体"/>
          <w:color w:val="000"/>
          <w:sz w:val="28"/>
          <w:szCs w:val="28"/>
        </w:rPr>
        <w:t xml:space="preserve">中华人民共和国民政部</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国防科学技术工业委员会</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中华人民共和国司法部</w:t>
      </w:r>
    </w:p>
    <w:p>
      <w:pPr>
        <w:ind w:left="0" w:right="0" w:firstLine="560"/>
        <w:spacing w:before="450" w:after="450" w:line="312" w:lineRule="auto"/>
      </w:pPr>
      <w:r>
        <w:rPr>
          <w:rFonts w:ascii="宋体" w:hAnsi="宋体" w:eastAsia="宋体" w:cs="宋体"/>
          <w:color w:val="000"/>
          <w:sz w:val="28"/>
          <w:szCs w:val="28"/>
        </w:rPr>
        <w:t xml:space="preserve">中华人民共和国财政部</w:t>
      </w:r>
    </w:p>
    <w:p>
      <w:pPr>
        <w:ind w:left="0" w:right="0" w:firstLine="560"/>
        <w:spacing w:before="450" w:after="450" w:line="312" w:lineRule="auto"/>
      </w:pPr>
      <w:r>
        <w:rPr>
          <w:rFonts w:ascii="宋体" w:hAnsi="宋体" w:eastAsia="宋体" w:cs="宋体"/>
          <w:color w:val="000"/>
          <w:sz w:val="28"/>
          <w:szCs w:val="28"/>
        </w:rPr>
        <w:t xml:space="preserve">中华人民共和国国土资源部</w:t>
      </w:r>
    </w:p>
    <w:p>
      <w:pPr>
        <w:ind w:left="0" w:right="0" w:firstLine="560"/>
        <w:spacing w:before="450" w:after="450" w:line="312" w:lineRule="auto"/>
      </w:pPr>
      <w:r>
        <w:rPr>
          <w:rFonts w:ascii="宋体" w:hAnsi="宋体" w:eastAsia="宋体" w:cs="宋体"/>
          <w:color w:val="000"/>
          <w:sz w:val="28"/>
          <w:szCs w:val="28"/>
        </w:rPr>
        <w:t xml:space="preserve">中华人民共和国卫生部</w:t>
      </w:r>
    </w:p>
    <w:p>
      <w:pPr>
        <w:ind w:left="0" w:right="0" w:firstLine="560"/>
        <w:spacing w:before="450" w:after="450" w:line="312" w:lineRule="auto"/>
      </w:pPr>
      <w:r>
        <w:rPr>
          <w:rFonts w:ascii="宋体" w:hAnsi="宋体" w:eastAsia="宋体" w:cs="宋体"/>
          <w:color w:val="000"/>
          <w:sz w:val="28"/>
          <w:szCs w:val="28"/>
        </w:rPr>
        <w:t xml:space="preserve">国家人口和计划生育委员会</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中华人民共和国审计署</w:t>
      </w:r>
    </w:p>
    <w:p>
      <w:pPr>
        <w:ind w:left="0" w:right="0" w:firstLine="560"/>
        <w:spacing w:before="450" w:after="450" w:line="312" w:lineRule="auto"/>
      </w:pPr>
      <w:r>
        <w:rPr>
          <w:rFonts w:ascii="宋体" w:hAnsi="宋体" w:eastAsia="宋体" w:cs="宋体"/>
          <w:color w:val="000"/>
          <w:sz w:val="28"/>
          <w:szCs w:val="28"/>
        </w:rPr>
        <w:t xml:space="preserve">国务院直属机构：</w:t>
      </w:r>
    </w:p>
    <w:p>
      <w:pPr>
        <w:ind w:left="0" w:right="0" w:firstLine="560"/>
        <w:spacing w:before="450" w:after="450" w:line="312" w:lineRule="auto"/>
      </w:pPr>
      <w:r>
        <w:rPr>
          <w:rFonts w:ascii="宋体" w:hAnsi="宋体" w:eastAsia="宋体" w:cs="宋体"/>
          <w:color w:val="000"/>
          <w:sz w:val="28"/>
          <w:szCs w:val="28"/>
        </w:rPr>
        <w:t xml:space="preserve">中华人民共和国国家新闻出版署中华人民共和国海关总署国家质量监督检验检疫总局中华人民共和国国家旅游局中华人民共和国国家统计局中华人民共和国国家体育总局中国民用航空总局</w:t>
      </w:r>
    </w:p>
    <w:p>
      <w:pPr>
        <w:ind w:left="0" w:right="0" w:firstLine="560"/>
        <w:spacing w:before="450" w:after="450" w:line="312" w:lineRule="auto"/>
      </w:pPr>
      <w:r>
        <w:rPr>
          <w:rFonts w:ascii="宋体" w:hAnsi="宋体" w:eastAsia="宋体" w:cs="宋体"/>
          <w:color w:val="000"/>
          <w:sz w:val="28"/>
          <w:szCs w:val="28"/>
        </w:rPr>
        <w:t xml:space="preserve">中华人民共和国国家环境保护总局中国国家税务总局</w:t>
      </w:r>
    </w:p>
    <w:p>
      <w:pPr>
        <w:ind w:left="0" w:right="0" w:firstLine="560"/>
        <w:spacing w:before="450" w:after="450" w:line="312" w:lineRule="auto"/>
      </w:pPr>
      <w:r>
        <w:rPr>
          <w:rFonts w:ascii="宋体" w:hAnsi="宋体" w:eastAsia="宋体" w:cs="宋体"/>
          <w:color w:val="000"/>
          <w:sz w:val="28"/>
          <w:szCs w:val="28"/>
        </w:rPr>
        <w:t xml:space="preserve">国家工商行政管理总局中华人民共和国国家版权局国务院机关事务管理局国家广播电影电视总局国家林业局</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中华人民共和国国家知识产权局国家安全生产监督管理局</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国务院国有资产监督管理委员会国家煤矿安全监察局</w:t>
      </w:r>
    </w:p>
    <w:p>
      <w:pPr>
        <w:ind w:left="0" w:right="0" w:firstLine="560"/>
        <w:spacing w:before="450" w:after="450" w:line="312" w:lineRule="auto"/>
      </w:pPr>
      <w:r>
        <w:rPr>
          <w:rFonts w:ascii="宋体" w:hAnsi="宋体" w:eastAsia="宋体" w:cs="宋体"/>
          <w:color w:val="000"/>
          <w:sz w:val="28"/>
          <w:szCs w:val="28"/>
        </w:rPr>
        <w:t xml:space="preserve">国务院办事机构：</w:t>
      </w:r>
    </w:p>
    <w:p>
      <w:pPr>
        <w:ind w:left="0" w:right="0" w:firstLine="560"/>
        <w:spacing w:before="450" w:after="450" w:line="312" w:lineRule="auto"/>
      </w:pPr>
      <w:r>
        <w:rPr>
          <w:rFonts w:ascii="宋体" w:hAnsi="宋体" w:eastAsia="宋体" w:cs="宋体"/>
          <w:color w:val="000"/>
          <w:sz w:val="28"/>
          <w:szCs w:val="28"/>
        </w:rPr>
        <w:t xml:space="preserve">国务院三峡工程建设委员会办公室国务院台湾事务办公室</w:t>
      </w:r>
    </w:p>
    <w:p>
      <w:pPr>
        <w:ind w:left="0" w:right="0" w:firstLine="560"/>
        <w:spacing w:before="450" w:after="450" w:line="312" w:lineRule="auto"/>
      </w:pPr>
      <w:r>
        <w:rPr>
          <w:rFonts w:ascii="宋体" w:hAnsi="宋体" w:eastAsia="宋体" w:cs="宋体"/>
          <w:color w:val="000"/>
          <w:sz w:val="28"/>
          <w:szCs w:val="28"/>
        </w:rPr>
        <w:t xml:space="preserve">国务院西部开发领导小组办公室国务院信息化工作办公室国务院法制办公室</w:t>
      </w:r>
    </w:p>
    <w:p>
      <w:pPr>
        <w:ind w:left="0" w:right="0" w:firstLine="560"/>
        <w:spacing w:before="450" w:after="450" w:line="312" w:lineRule="auto"/>
      </w:pPr>
      <w:r>
        <w:rPr>
          <w:rFonts w:ascii="宋体" w:hAnsi="宋体" w:eastAsia="宋体" w:cs="宋体"/>
          <w:color w:val="000"/>
          <w:sz w:val="28"/>
          <w:szCs w:val="28"/>
        </w:rPr>
        <w:t xml:space="preserve">国务院直属事业单位：</w:t>
      </w:r>
    </w:p>
    <w:p>
      <w:pPr>
        <w:ind w:left="0" w:right="0" w:firstLine="560"/>
        <w:spacing w:before="450" w:after="450" w:line="312" w:lineRule="auto"/>
      </w:pPr>
      <w:r>
        <w:rPr>
          <w:rFonts w:ascii="宋体" w:hAnsi="宋体" w:eastAsia="宋体" w:cs="宋体"/>
          <w:color w:val="000"/>
          <w:sz w:val="28"/>
          <w:szCs w:val="28"/>
        </w:rPr>
        <w:t xml:space="preserve">国务院发展研究中心</w:t>
      </w:r>
    </w:p>
    <w:p>
      <w:pPr>
        <w:ind w:left="0" w:right="0" w:firstLine="560"/>
        <w:spacing w:before="450" w:after="450" w:line="312" w:lineRule="auto"/>
      </w:pPr>
      <w:r>
        <w:rPr>
          <w:rFonts w:ascii="宋体" w:hAnsi="宋体" w:eastAsia="宋体" w:cs="宋体"/>
          <w:color w:val="000"/>
          <w:sz w:val="28"/>
          <w:szCs w:val="28"/>
        </w:rPr>
        <w:t xml:space="preserve">中国气象局</w:t>
      </w:r>
    </w:p>
    <w:p>
      <w:pPr>
        <w:ind w:left="0" w:right="0" w:firstLine="560"/>
        <w:spacing w:before="450" w:after="450" w:line="312" w:lineRule="auto"/>
      </w:pPr>
      <w:r>
        <w:rPr>
          <w:rFonts w:ascii="宋体" w:hAnsi="宋体" w:eastAsia="宋体" w:cs="宋体"/>
          <w:color w:val="000"/>
          <w:sz w:val="28"/>
          <w:szCs w:val="28"/>
        </w:rPr>
        <w:t xml:space="preserve">中国社会科学院</w:t>
      </w:r>
    </w:p>
    <w:p>
      <w:pPr>
        <w:ind w:left="0" w:right="0" w:firstLine="560"/>
        <w:spacing w:before="450" w:after="450" w:line="312" w:lineRule="auto"/>
      </w:pPr>
      <w:r>
        <w:rPr>
          <w:rFonts w:ascii="宋体" w:hAnsi="宋体" w:eastAsia="宋体" w:cs="宋体"/>
          <w:color w:val="000"/>
          <w:sz w:val="28"/>
          <w:szCs w:val="28"/>
        </w:rPr>
        <w:t xml:space="preserve">中国科学院</w:t>
      </w:r>
    </w:p>
    <w:p>
      <w:pPr>
        <w:ind w:left="0" w:right="0" w:firstLine="560"/>
        <w:spacing w:before="450" w:after="450" w:line="312" w:lineRule="auto"/>
      </w:pPr>
      <w:r>
        <w:rPr>
          <w:rFonts w:ascii="宋体" w:hAnsi="宋体" w:eastAsia="宋体" w:cs="宋体"/>
          <w:color w:val="000"/>
          <w:sz w:val="28"/>
          <w:szCs w:val="28"/>
        </w:rPr>
        <w:t xml:space="preserve">中国保险监督管理委员会国家自然科学基金委员会中国证券监督管理委员会中国地震信息网</w:t>
      </w:r>
    </w:p>
    <w:p>
      <w:pPr>
        <w:ind w:left="0" w:right="0" w:firstLine="560"/>
        <w:spacing w:before="450" w:after="450" w:line="312" w:lineRule="auto"/>
      </w:pPr>
      <w:r>
        <w:rPr>
          <w:rFonts w:ascii="宋体" w:hAnsi="宋体" w:eastAsia="宋体" w:cs="宋体"/>
          <w:color w:val="000"/>
          <w:sz w:val="28"/>
          <w:szCs w:val="28"/>
        </w:rPr>
        <w:t xml:space="preserve">新华通讯社</w:t>
      </w:r>
    </w:p>
    <w:p>
      <w:pPr>
        <w:ind w:left="0" w:right="0" w:firstLine="560"/>
        <w:spacing w:before="450" w:after="450" w:line="312" w:lineRule="auto"/>
      </w:pPr>
      <w:r>
        <w:rPr>
          <w:rFonts w:ascii="宋体" w:hAnsi="宋体" w:eastAsia="宋体" w:cs="宋体"/>
          <w:color w:val="000"/>
          <w:sz w:val="28"/>
          <w:szCs w:val="28"/>
        </w:rPr>
        <w:t xml:space="preserve">中国工程院</w:t>
      </w:r>
    </w:p>
    <w:p>
      <w:pPr>
        <w:ind w:left="0" w:right="0" w:firstLine="560"/>
        <w:spacing w:before="450" w:after="450" w:line="312" w:lineRule="auto"/>
      </w:pPr>
      <w:r>
        <w:rPr>
          <w:rFonts w:ascii="宋体" w:hAnsi="宋体" w:eastAsia="宋体" w:cs="宋体"/>
          <w:color w:val="000"/>
          <w:sz w:val="28"/>
          <w:szCs w:val="28"/>
        </w:rPr>
        <w:t xml:space="preserve">国家行政学院</w:t>
      </w:r>
    </w:p>
    <w:p>
      <w:pPr>
        <w:ind w:left="0" w:right="0" w:firstLine="560"/>
        <w:spacing w:before="450" w:after="450" w:line="312" w:lineRule="auto"/>
      </w:pPr>
      <w:r>
        <w:rPr>
          <w:rFonts w:ascii="宋体" w:hAnsi="宋体" w:eastAsia="宋体" w:cs="宋体"/>
          <w:color w:val="000"/>
          <w:sz w:val="28"/>
          <w:szCs w:val="28"/>
        </w:rPr>
        <w:t xml:space="preserve">中国银行业监督管理委员会</w:t>
      </w:r>
    </w:p>
    <w:p>
      <w:pPr>
        <w:ind w:left="0" w:right="0" w:firstLine="560"/>
        <w:spacing w:before="450" w:after="450" w:line="312" w:lineRule="auto"/>
      </w:pPr>
      <w:r>
        <w:rPr>
          <w:rFonts w:ascii="宋体" w:hAnsi="宋体" w:eastAsia="宋体" w:cs="宋体"/>
          <w:color w:val="000"/>
          <w:sz w:val="28"/>
          <w:szCs w:val="28"/>
        </w:rPr>
        <w:t xml:space="preserve">国务院部委管理的国家局： 国家外汇管理局</w:t>
      </w:r>
    </w:p>
    <w:p>
      <w:pPr>
        <w:ind w:left="0" w:right="0" w:firstLine="560"/>
        <w:spacing w:before="450" w:after="450" w:line="312" w:lineRule="auto"/>
      </w:pPr>
      <w:r>
        <w:rPr>
          <w:rFonts w:ascii="宋体" w:hAnsi="宋体" w:eastAsia="宋体" w:cs="宋体"/>
          <w:color w:val="000"/>
          <w:sz w:val="28"/>
          <w:szCs w:val="28"/>
        </w:rPr>
        <w:t xml:space="preserve">国家海洋局</w:t>
      </w:r>
    </w:p>
    <w:p>
      <w:pPr>
        <w:ind w:left="0" w:right="0" w:firstLine="560"/>
        <w:spacing w:before="450" w:after="450" w:line="312" w:lineRule="auto"/>
      </w:pPr>
      <w:r>
        <w:rPr>
          <w:rFonts w:ascii="宋体" w:hAnsi="宋体" w:eastAsia="宋体" w:cs="宋体"/>
          <w:color w:val="000"/>
          <w:sz w:val="28"/>
          <w:szCs w:val="28"/>
        </w:rPr>
        <w:t xml:space="preserve">中华人民共和国国家中医药管理局中华人民共和国国家邮政局中华人民共和国国家航天局中华人民共和国国家外国专家局国家烟草专卖局</w:t>
      </w:r>
    </w:p>
    <w:p>
      <w:pPr>
        <w:ind w:left="0" w:right="0" w:firstLine="560"/>
        <w:spacing w:before="450" w:after="450" w:line="312" w:lineRule="auto"/>
      </w:pPr>
      <w:r>
        <w:rPr>
          <w:rFonts w:ascii="宋体" w:hAnsi="宋体" w:eastAsia="宋体" w:cs="宋体"/>
          <w:color w:val="000"/>
          <w:sz w:val="28"/>
          <w:szCs w:val="28"/>
        </w:rPr>
        <w:t xml:space="preserve">国家粮食局</w:t>
      </w:r>
    </w:p>
    <w:p>
      <w:pPr>
        <w:ind w:left="0" w:right="0" w:firstLine="560"/>
        <w:spacing w:before="450" w:after="450" w:line="312" w:lineRule="auto"/>
      </w:pPr>
      <w:r>
        <w:rPr>
          <w:rFonts w:ascii="宋体" w:hAnsi="宋体" w:eastAsia="宋体" w:cs="宋体"/>
          <w:color w:val="000"/>
          <w:sz w:val="28"/>
          <w:szCs w:val="28"/>
        </w:rPr>
        <w:t xml:space="preserve">国家测绘局</w:t>
      </w:r>
    </w:p>
    <w:p>
      <w:pPr>
        <w:ind w:left="0" w:right="0" w:firstLine="560"/>
        <w:spacing w:before="450" w:after="450" w:line="312" w:lineRule="auto"/>
      </w:pPr>
      <w:r>
        <w:rPr>
          <w:rFonts w:ascii="宋体" w:hAnsi="宋体" w:eastAsia="宋体" w:cs="宋体"/>
          <w:color w:val="000"/>
          <w:sz w:val="28"/>
          <w:szCs w:val="28"/>
        </w:rPr>
        <w:t xml:space="preserve">中华人民共和国国家文物局国家原子能机构</w:t>
      </w:r>
    </w:p>
    <w:p>
      <w:pPr>
        <w:ind w:left="0" w:right="0" w:firstLine="560"/>
        <w:spacing w:before="450" w:after="450" w:line="312" w:lineRule="auto"/>
      </w:pPr>
      <w:r>
        <w:rPr>
          <w:rFonts w:ascii="宋体" w:hAnsi="宋体" w:eastAsia="宋体" w:cs="宋体"/>
          <w:color w:val="000"/>
          <w:sz w:val="28"/>
          <w:szCs w:val="28"/>
        </w:rPr>
        <w:t xml:space="preserve">国家档案局</w:t>
      </w:r>
    </w:p>
    <w:p>
      <w:pPr>
        <w:ind w:left="0" w:right="0" w:firstLine="560"/>
        <w:spacing w:before="450" w:after="450" w:line="312" w:lineRule="auto"/>
      </w:pPr>
      <w:r>
        <w:rPr>
          <w:rFonts w:ascii="宋体" w:hAnsi="宋体" w:eastAsia="宋体" w:cs="宋体"/>
          <w:color w:val="000"/>
          <w:sz w:val="28"/>
          <w:szCs w:val="28"/>
        </w:rPr>
        <w:t xml:space="preserve">其他国家机构及社会团体： 中共中央对外联络部</w:t>
      </w:r>
    </w:p>
    <w:p>
      <w:pPr>
        <w:ind w:left="0" w:right="0" w:firstLine="560"/>
        <w:spacing w:before="450" w:after="450" w:line="312" w:lineRule="auto"/>
      </w:pPr>
      <w:r>
        <w:rPr>
          <w:rFonts w:ascii="宋体" w:hAnsi="宋体" w:eastAsia="宋体" w:cs="宋体"/>
          <w:color w:val="000"/>
          <w:sz w:val="28"/>
          <w:szCs w:val="28"/>
        </w:rPr>
        <w:t xml:space="preserve">中国国家图书馆</w:t>
      </w:r>
    </w:p>
    <w:p>
      <w:pPr>
        <w:ind w:left="0" w:right="0" w:firstLine="560"/>
        <w:spacing w:before="450" w:after="450" w:line="312" w:lineRule="auto"/>
      </w:pPr>
      <w:r>
        <w:rPr>
          <w:rFonts w:ascii="宋体" w:hAnsi="宋体" w:eastAsia="宋体" w:cs="宋体"/>
          <w:color w:val="000"/>
          <w:sz w:val="28"/>
          <w:szCs w:val="28"/>
        </w:rPr>
        <w:t xml:space="preserve">中国机械工业联合会 机经网中国轻工业信息网</w:t>
      </w:r>
    </w:p>
    <w:p>
      <w:pPr>
        <w:ind w:left="0" w:right="0" w:firstLine="560"/>
        <w:spacing w:before="450" w:after="450" w:line="312" w:lineRule="auto"/>
      </w:pPr>
      <w:r>
        <w:rPr>
          <w:rFonts w:ascii="宋体" w:hAnsi="宋体" w:eastAsia="宋体" w:cs="宋体"/>
          <w:color w:val="000"/>
          <w:sz w:val="28"/>
          <w:szCs w:val="28"/>
        </w:rPr>
        <w:t xml:space="preserve">中国建材信息总网</w:t>
      </w:r>
    </w:p>
    <w:p>
      <w:pPr>
        <w:ind w:left="0" w:right="0" w:firstLine="560"/>
        <w:spacing w:before="450" w:after="450" w:line="312" w:lineRule="auto"/>
      </w:pPr>
      <w:r>
        <w:rPr>
          <w:rFonts w:ascii="宋体" w:hAnsi="宋体" w:eastAsia="宋体" w:cs="宋体"/>
          <w:color w:val="000"/>
          <w:sz w:val="28"/>
          <w:szCs w:val="28"/>
        </w:rPr>
        <w:t xml:space="preserve">中国有色金属信息网</w:t>
      </w:r>
    </w:p>
    <w:p>
      <w:pPr>
        <w:ind w:left="0" w:right="0" w:firstLine="560"/>
        <w:spacing w:before="450" w:after="450" w:line="312" w:lineRule="auto"/>
      </w:pPr>
      <w:r>
        <w:rPr>
          <w:rFonts w:ascii="宋体" w:hAnsi="宋体" w:eastAsia="宋体" w:cs="宋体"/>
          <w:color w:val="000"/>
          <w:sz w:val="28"/>
          <w:szCs w:val="28"/>
        </w:rPr>
        <w:t xml:space="preserve">中华全国工商业联合会中国煤炭工业网</w:t>
      </w:r>
    </w:p>
    <w:p>
      <w:pPr>
        <w:ind w:left="0" w:right="0" w:firstLine="560"/>
        <w:spacing w:before="450" w:after="450" w:line="312" w:lineRule="auto"/>
      </w:pPr>
      <w:r>
        <w:rPr>
          <w:rFonts w:ascii="宋体" w:hAnsi="宋体" w:eastAsia="宋体" w:cs="宋体"/>
          <w:color w:val="000"/>
          <w:sz w:val="28"/>
          <w:szCs w:val="28"/>
        </w:rPr>
        <w:t xml:space="preserve">中国纺织经济信息网</w:t>
      </w:r>
    </w:p>
    <w:p>
      <w:pPr>
        <w:ind w:left="0" w:right="0" w:firstLine="560"/>
        <w:spacing w:before="450" w:after="450" w:line="312" w:lineRule="auto"/>
      </w:pPr>
      <w:r>
        <w:rPr>
          <w:rFonts w:ascii="宋体" w:hAnsi="宋体" w:eastAsia="宋体" w:cs="宋体"/>
          <w:color w:val="000"/>
          <w:sz w:val="28"/>
          <w:szCs w:val="28"/>
        </w:rPr>
        <w:t xml:space="preserve">中国供销合作网</w:t>
      </w:r>
    </w:p>
    <w:p>
      <w:pPr>
        <w:ind w:left="0" w:right="0" w:firstLine="560"/>
        <w:spacing w:before="450" w:after="450" w:line="312" w:lineRule="auto"/>
      </w:pPr>
      <w:r>
        <w:rPr>
          <w:rFonts w:ascii="宋体" w:hAnsi="宋体" w:eastAsia="宋体" w:cs="宋体"/>
          <w:color w:val="000"/>
          <w:sz w:val="28"/>
          <w:szCs w:val="28"/>
        </w:rPr>
        <w:t xml:space="preserve">中国石油和化学工业协会国家信息中心</w:t>
      </w:r>
    </w:p>
    <w:p>
      <w:pPr>
        <w:ind w:left="0" w:right="0" w:firstLine="560"/>
        <w:spacing w:before="450" w:after="450" w:line="312" w:lineRule="auto"/>
      </w:pPr>
      <w:r>
        <w:rPr>
          <w:rFonts w:ascii="宋体" w:hAnsi="宋体" w:eastAsia="宋体" w:cs="宋体"/>
          <w:color w:val="000"/>
          <w:sz w:val="28"/>
          <w:szCs w:val="28"/>
        </w:rPr>
        <w:t xml:space="preserve">中共中央编译局</w:t>
      </w:r>
    </w:p>
    <w:p>
      <w:pPr>
        <w:ind w:left="0" w:right="0" w:firstLine="560"/>
        <w:spacing w:before="450" w:after="450" w:line="312" w:lineRule="auto"/>
      </w:pPr>
      <w:r>
        <w:rPr>
          <w:rFonts w:ascii="宋体" w:hAnsi="宋体" w:eastAsia="宋体" w:cs="宋体"/>
          <w:color w:val="000"/>
          <w:sz w:val="28"/>
          <w:szCs w:val="28"/>
        </w:rPr>
        <w:t xml:space="preserve">中华全国总工会</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中华全国妇女联合会</w:t>
      </w:r>
    </w:p>
    <w:p>
      <w:pPr>
        <w:ind w:left="0" w:right="0" w:firstLine="560"/>
        <w:spacing w:before="450" w:after="450" w:line="312" w:lineRule="auto"/>
      </w:pPr>
      <w:r>
        <w:rPr>
          <w:rFonts w:ascii="宋体" w:hAnsi="宋体" w:eastAsia="宋体" w:cs="宋体"/>
          <w:color w:val="000"/>
          <w:sz w:val="28"/>
          <w:szCs w:val="28"/>
        </w:rPr>
        <w:t xml:space="preserve">中华全国青年联合会</w:t>
      </w:r>
    </w:p>
    <w:p>
      <w:pPr>
        <w:ind w:left="0" w:right="0" w:firstLine="560"/>
        <w:spacing w:before="450" w:after="450" w:line="312" w:lineRule="auto"/>
      </w:pPr>
      <w:r>
        <w:rPr>
          <w:rFonts w:ascii="宋体" w:hAnsi="宋体" w:eastAsia="宋体" w:cs="宋体"/>
          <w:color w:val="000"/>
          <w:sz w:val="28"/>
          <w:szCs w:val="28"/>
        </w:rPr>
        <w:t xml:space="preserve">中华全国学生联合会</w:t>
      </w:r>
    </w:p>
    <w:p>
      <w:pPr>
        <w:ind w:left="0" w:right="0" w:firstLine="560"/>
        <w:spacing w:before="450" w:after="450" w:line="312" w:lineRule="auto"/>
      </w:pPr>
      <w:r>
        <w:rPr>
          <w:rFonts w:ascii="宋体" w:hAnsi="宋体" w:eastAsia="宋体" w:cs="宋体"/>
          <w:color w:val="000"/>
          <w:sz w:val="28"/>
          <w:szCs w:val="28"/>
        </w:rPr>
        <w:t xml:space="preserve">中华全国归国华侨联合会中华全国台湾同胞联谊会中国科学技术协会</w:t>
      </w:r>
    </w:p>
    <w:p>
      <w:pPr>
        <w:ind w:left="0" w:right="0" w:firstLine="560"/>
        <w:spacing w:before="450" w:after="450" w:line="312" w:lineRule="auto"/>
      </w:pPr>
      <w:r>
        <w:rPr>
          <w:rFonts w:ascii="宋体" w:hAnsi="宋体" w:eastAsia="宋体" w:cs="宋体"/>
          <w:color w:val="000"/>
          <w:sz w:val="28"/>
          <w:szCs w:val="28"/>
        </w:rPr>
        <w:t xml:space="preserve">中国文学艺术界联合会中国残疾人联合会</w:t>
      </w:r>
    </w:p>
    <w:p>
      <w:pPr>
        <w:ind w:left="0" w:right="0" w:firstLine="560"/>
        <w:spacing w:before="450" w:after="450" w:line="312" w:lineRule="auto"/>
      </w:pPr>
      <w:r>
        <w:rPr>
          <w:rFonts w:ascii="宋体" w:hAnsi="宋体" w:eastAsia="宋体" w:cs="宋体"/>
          <w:color w:val="000"/>
          <w:sz w:val="28"/>
          <w:szCs w:val="28"/>
        </w:rPr>
        <w:t xml:space="preserve">中国国际贸易促进委员会中国消费者协会</w:t>
      </w:r>
    </w:p>
    <w:p>
      <w:pPr>
        <w:ind w:left="0" w:right="0" w:firstLine="560"/>
        <w:spacing w:before="450" w:after="450" w:line="312" w:lineRule="auto"/>
      </w:pPr>
      <w:r>
        <w:rPr>
          <w:rFonts w:ascii="黑体" w:hAnsi="黑体" w:eastAsia="黑体" w:cs="黑体"/>
          <w:color w:val="000000"/>
          <w:sz w:val="36"/>
          <w:szCs w:val="36"/>
          <w:b w:val="1"/>
          <w:bCs w:val="1"/>
        </w:rPr>
        <w:t xml:space="preserve">第三篇：政府部门词汇</w:t>
      </w:r>
    </w:p>
    <w:p>
      <w:pPr>
        <w:ind w:left="0" w:right="0" w:firstLine="560"/>
        <w:spacing w:before="450" w:after="450" w:line="312" w:lineRule="auto"/>
      </w:pPr>
      <w:r>
        <w:rPr>
          <w:rFonts w:ascii="宋体" w:hAnsi="宋体" w:eastAsia="宋体" w:cs="宋体"/>
          <w:color w:val="000"/>
          <w:sz w:val="28"/>
          <w:szCs w:val="28"/>
        </w:rPr>
        <w:t xml:space="preserve">政府部门词汇</w:t>
      </w:r>
    </w:p>
    <w:p>
      <w:pPr>
        <w:ind w:left="0" w:right="0" w:firstLine="560"/>
        <w:spacing w:before="450" w:after="450" w:line="312" w:lineRule="auto"/>
      </w:pPr>
      <w:r>
        <w:rPr>
          <w:rFonts w:ascii="宋体" w:hAnsi="宋体" w:eastAsia="宋体" w:cs="宋体"/>
          <w:color w:val="000"/>
          <w:sz w:val="28"/>
          <w:szCs w:val="28"/>
        </w:rPr>
        <w:t xml:space="preserve">Prefecture(Cangzhou Prefecture)区</w:t>
      </w:r>
    </w:p>
    <w:p>
      <w:pPr>
        <w:ind w:left="0" w:right="0" w:firstLine="560"/>
        <w:spacing w:before="450" w:after="450" w:line="312" w:lineRule="auto"/>
      </w:pPr>
      <w:r>
        <w:rPr>
          <w:rFonts w:ascii="宋体" w:hAnsi="宋体" w:eastAsia="宋体" w:cs="宋体"/>
          <w:color w:val="000"/>
          <w:sz w:val="28"/>
          <w:szCs w:val="28"/>
        </w:rPr>
        <w:t xml:space="preserve">Municipality(Beijing Municipality)市</w:t>
      </w:r>
    </w:p>
    <w:p>
      <w:pPr>
        <w:ind w:left="0" w:right="0" w:firstLine="560"/>
        <w:spacing w:before="450" w:after="450" w:line="312" w:lineRule="auto"/>
      </w:pPr>
      <w:r>
        <w:rPr>
          <w:rFonts w:ascii="宋体" w:hAnsi="宋体" w:eastAsia="宋体" w:cs="宋体"/>
          <w:color w:val="000"/>
          <w:sz w:val="28"/>
          <w:szCs w:val="28"/>
        </w:rPr>
        <w:t xml:space="preserve">Autonomous 自治(Autonomous District [ Prefecture/ County])</w:t>
      </w:r>
    </w:p>
    <w:p>
      <w:pPr>
        <w:ind w:left="0" w:right="0" w:firstLine="560"/>
        <w:spacing w:before="450" w:after="450" w:line="312" w:lineRule="auto"/>
      </w:pPr>
      <w:r>
        <w:rPr>
          <w:rFonts w:ascii="宋体" w:hAnsi="宋体" w:eastAsia="宋体" w:cs="宋体"/>
          <w:color w:val="000"/>
          <w:sz w:val="28"/>
          <w:szCs w:val="28"/>
        </w:rPr>
        <w:t xml:space="preserve">National Party Congress 全国代表大会</w:t>
      </w:r>
    </w:p>
    <w:p>
      <w:pPr>
        <w:ind w:left="0" w:right="0" w:firstLine="560"/>
        <w:spacing w:before="450" w:after="450" w:line="312" w:lineRule="auto"/>
      </w:pPr>
      <w:r>
        <w:rPr>
          <w:rFonts w:ascii="宋体" w:hAnsi="宋体" w:eastAsia="宋体" w:cs="宋体"/>
          <w:color w:val="000"/>
          <w:sz w:val="28"/>
          <w:szCs w:val="28"/>
        </w:rPr>
        <w:t xml:space="preserve">Fifteenth National Congress 第十五次全国代表大会(十五大)</w:t>
      </w:r>
    </w:p>
    <w:p>
      <w:pPr>
        <w:ind w:left="0" w:right="0" w:firstLine="560"/>
        <w:spacing w:before="450" w:after="450" w:line="312" w:lineRule="auto"/>
      </w:pPr>
      <w:r>
        <w:rPr>
          <w:rFonts w:ascii="宋体" w:hAnsi="宋体" w:eastAsia="宋体" w:cs="宋体"/>
          <w:color w:val="000"/>
          <w:sz w:val="28"/>
          <w:szCs w:val="28"/>
        </w:rPr>
        <w:t xml:space="preserve">First Plenary Session 第一届中央全会(一中全会)</w:t>
      </w:r>
    </w:p>
    <w:p>
      <w:pPr>
        <w:ind w:left="0" w:right="0" w:firstLine="560"/>
        <w:spacing w:before="450" w:after="450" w:line="312" w:lineRule="auto"/>
      </w:pPr>
      <w:r>
        <w:rPr>
          <w:rFonts w:ascii="宋体" w:hAnsi="宋体" w:eastAsia="宋体" w:cs="宋体"/>
          <w:color w:val="000"/>
          <w:sz w:val="28"/>
          <w:szCs w:val="28"/>
        </w:rPr>
        <w:t xml:space="preserve">Central Committee 中央委员会</w:t>
      </w:r>
    </w:p>
    <w:p>
      <w:pPr>
        <w:ind w:left="0" w:right="0" w:firstLine="560"/>
        <w:spacing w:before="450" w:after="450" w:line="312" w:lineRule="auto"/>
      </w:pPr>
      <w:r>
        <w:rPr>
          <w:rFonts w:ascii="宋体" w:hAnsi="宋体" w:eastAsia="宋体" w:cs="宋体"/>
          <w:color w:val="000"/>
          <w:sz w:val="28"/>
          <w:szCs w:val="28"/>
        </w:rPr>
        <w:t xml:space="preserve">member of the Central Committee 中央委员</w:t>
      </w:r>
    </w:p>
    <w:p>
      <w:pPr>
        <w:ind w:left="0" w:right="0" w:firstLine="560"/>
        <w:spacing w:before="450" w:after="450" w:line="312" w:lineRule="auto"/>
      </w:pPr>
      <w:r>
        <w:rPr>
          <w:rFonts w:ascii="宋体" w:hAnsi="宋体" w:eastAsia="宋体" w:cs="宋体"/>
          <w:color w:val="000"/>
          <w:sz w:val="28"/>
          <w:szCs w:val="28"/>
        </w:rPr>
        <w:t xml:space="preserve">alternate member of the Central Committee 候补中央委员</w:t>
      </w:r>
    </w:p>
    <w:p>
      <w:pPr>
        <w:ind w:left="0" w:right="0" w:firstLine="560"/>
        <w:spacing w:before="450" w:after="450" w:line="312" w:lineRule="auto"/>
      </w:pPr>
      <w:r>
        <w:rPr>
          <w:rFonts w:ascii="宋体" w:hAnsi="宋体" w:eastAsia="宋体" w:cs="宋体"/>
          <w:color w:val="000"/>
          <w:sz w:val="28"/>
          <w:szCs w:val="28"/>
        </w:rPr>
        <w:t xml:space="preserve">Political Bureau 政治局</w:t>
      </w:r>
    </w:p>
    <w:p>
      <w:pPr>
        <w:ind w:left="0" w:right="0" w:firstLine="560"/>
        <w:spacing w:before="450" w:after="450" w:line="312" w:lineRule="auto"/>
      </w:pPr>
      <w:r>
        <w:rPr>
          <w:rFonts w:ascii="宋体" w:hAnsi="宋体" w:eastAsia="宋体" w:cs="宋体"/>
          <w:color w:val="000"/>
          <w:sz w:val="28"/>
          <w:szCs w:val="28"/>
        </w:rPr>
        <w:t xml:space="preserve">member of the Political Bureau 政治局委员</w:t>
      </w:r>
    </w:p>
    <w:p>
      <w:pPr>
        <w:ind w:left="0" w:right="0" w:firstLine="560"/>
        <w:spacing w:before="450" w:after="450" w:line="312" w:lineRule="auto"/>
      </w:pPr>
      <w:r>
        <w:rPr>
          <w:rFonts w:ascii="宋体" w:hAnsi="宋体" w:eastAsia="宋体" w:cs="宋体"/>
          <w:color w:val="000"/>
          <w:sz w:val="28"/>
          <w:szCs w:val="28"/>
        </w:rPr>
        <w:t xml:space="preserve">alternate member of the Political Bureau 政治局候补委员</w:t>
      </w:r>
    </w:p>
    <w:p>
      <w:pPr>
        <w:ind w:left="0" w:right="0" w:firstLine="560"/>
        <w:spacing w:before="450" w:after="450" w:line="312" w:lineRule="auto"/>
      </w:pPr>
      <w:r>
        <w:rPr>
          <w:rFonts w:ascii="宋体" w:hAnsi="宋体" w:eastAsia="宋体" w:cs="宋体"/>
          <w:color w:val="000"/>
          <w:sz w:val="28"/>
          <w:szCs w:val="28"/>
        </w:rPr>
        <w:t xml:space="preserve">Standing Committee of the Political Bureau 政治局常务委员会 member of the Standing Committee of the Political Bureau 政治局常委</w:t>
      </w:r>
    </w:p>
    <w:p>
      <w:pPr>
        <w:ind w:left="0" w:right="0" w:firstLine="560"/>
        <w:spacing w:before="450" w:after="450" w:line="312" w:lineRule="auto"/>
      </w:pPr>
      <w:r>
        <w:rPr>
          <w:rFonts w:ascii="宋体" w:hAnsi="宋体" w:eastAsia="宋体" w:cs="宋体"/>
          <w:color w:val="000"/>
          <w:sz w:val="28"/>
          <w:szCs w:val="28"/>
        </w:rPr>
        <w:t xml:space="preserve">Secretariat of the Central Committee 中央书记处</w:t>
      </w:r>
    </w:p>
    <w:p>
      <w:pPr>
        <w:ind w:left="0" w:right="0" w:firstLine="560"/>
        <w:spacing w:before="450" w:after="450" w:line="312" w:lineRule="auto"/>
      </w:pPr>
      <w:r>
        <w:rPr>
          <w:rFonts w:ascii="宋体" w:hAnsi="宋体" w:eastAsia="宋体" w:cs="宋体"/>
          <w:color w:val="000"/>
          <w:sz w:val="28"/>
          <w:szCs w:val="28"/>
        </w:rPr>
        <w:t xml:space="preserve">General Secretary 总书记</w:t>
      </w:r>
    </w:p>
    <w:p>
      <w:pPr>
        <w:ind w:left="0" w:right="0" w:firstLine="560"/>
        <w:spacing w:before="450" w:after="450" w:line="312" w:lineRule="auto"/>
      </w:pPr>
      <w:r>
        <w:rPr>
          <w:rFonts w:ascii="宋体" w:hAnsi="宋体" w:eastAsia="宋体" w:cs="宋体"/>
          <w:color w:val="000"/>
          <w:sz w:val="28"/>
          <w:szCs w:val="28"/>
        </w:rPr>
        <w:t xml:space="preserve">Central Commission for Discipline Inspection 中央纪律检查委员会 Military Commission of the Central Committee 中央军事委员会</w:t>
      </w:r>
    </w:p>
    <w:p>
      <w:pPr>
        <w:ind w:left="0" w:right="0" w:firstLine="560"/>
        <w:spacing w:before="450" w:after="450" w:line="312" w:lineRule="auto"/>
      </w:pPr>
      <w:r>
        <w:rPr>
          <w:rFonts w:ascii="宋体" w:hAnsi="宋体" w:eastAsia="宋体" w:cs="宋体"/>
          <w:color w:val="000"/>
          <w:sz w:val="28"/>
          <w:szCs w:val="28"/>
        </w:rPr>
        <w:t xml:space="preserve">International Liaison Department 对外联络部</w:t>
      </w:r>
    </w:p>
    <w:p>
      <w:pPr>
        <w:ind w:left="0" w:right="0" w:firstLine="560"/>
        <w:spacing w:before="450" w:after="450" w:line="312" w:lineRule="auto"/>
      </w:pPr>
      <w:r>
        <w:rPr>
          <w:rFonts w:ascii="宋体" w:hAnsi="宋体" w:eastAsia="宋体" w:cs="宋体"/>
          <w:color w:val="000"/>
          <w:sz w:val="28"/>
          <w:szCs w:val="28"/>
        </w:rPr>
        <w:t xml:space="preserve">Organization Department 组织部</w:t>
      </w:r>
    </w:p>
    <w:p>
      <w:pPr>
        <w:ind w:left="0" w:right="0" w:firstLine="560"/>
        <w:spacing w:before="450" w:after="450" w:line="312" w:lineRule="auto"/>
      </w:pPr>
      <w:r>
        <w:rPr>
          <w:rFonts w:ascii="宋体" w:hAnsi="宋体" w:eastAsia="宋体" w:cs="宋体"/>
          <w:color w:val="000"/>
          <w:sz w:val="28"/>
          <w:szCs w:val="28"/>
        </w:rPr>
        <w:t xml:space="preserve">United Front Work Department 统战部</w:t>
      </w:r>
    </w:p>
    <w:p>
      <w:pPr>
        <w:ind w:left="0" w:right="0" w:firstLine="560"/>
        <w:spacing w:before="450" w:after="450" w:line="312" w:lineRule="auto"/>
      </w:pPr>
      <w:r>
        <w:rPr>
          <w:rFonts w:ascii="宋体" w:hAnsi="宋体" w:eastAsia="宋体" w:cs="宋体"/>
          <w:color w:val="000"/>
          <w:sz w:val="28"/>
          <w:szCs w:val="28"/>
        </w:rPr>
        <w:t xml:space="preserve">Propaganda Department 宣传部</w:t>
      </w:r>
    </w:p>
    <w:p>
      <w:pPr>
        <w:ind w:left="0" w:right="0" w:firstLine="560"/>
        <w:spacing w:before="450" w:after="450" w:line="312" w:lineRule="auto"/>
      </w:pPr>
      <w:r>
        <w:rPr>
          <w:rFonts w:ascii="宋体" w:hAnsi="宋体" w:eastAsia="宋体" w:cs="宋体"/>
          <w:color w:val="000"/>
          <w:sz w:val="28"/>
          <w:szCs w:val="28"/>
        </w:rPr>
        <w:t xml:space="preserve">State President 国家主席</w:t>
      </w:r>
    </w:p>
    <w:p>
      <w:pPr>
        <w:ind w:left="0" w:right="0" w:firstLine="560"/>
        <w:spacing w:before="450" w:after="450" w:line="312" w:lineRule="auto"/>
      </w:pPr>
      <w:r>
        <w:rPr>
          <w:rFonts w:ascii="宋体" w:hAnsi="宋体" w:eastAsia="宋体" w:cs="宋体"/>
          <w:color w:val="000"/>
          <w:sz w:val="28"/>
          <w:szCs w:val="28"/>
        </w:rPr>
        <w:t xml:space="preserve">President of PRC 中华人民共和国主席</w:t>
      </w:r>
    </w:p>
    <w:p>
      <w:pPr>
        <w:ind w:left="0" w:right="0" w:firstLine="560"/>
        <w:spacing w:before="450" w:after="450" w:line="312" w:lineRule="auto"/>
      </w:pPr>
      <w:r>
        <w:rPr>
          <w:rFonts w:ascii="宋体" w:hAnsi="宋体" w:eastAsia="宋体" w:cs="宋体"/>
          <w:color w:val="000"/>
          <w:sz w:val="28"/>
          <w:szCs w:val="28"/>
        </w:rPr>
        <w:t xml:space="preserve">Vice President of PRC 中华人民共和国副主席</w:t>
      </w:r>
    </w:p>
    <w:p>
      <w:pPr>
        <w:ind w:left="0" w:right="0" w:firstLine="560"/>
        <w:spacing w:before="450" w:after="450" w:line="312" w:lineRule="auto"/>
      </w:pPr>
      <w:r>
        <w:rPr>
          <w:rFonts w:ascii="宋体" w:hAnsi="宋体" w:eastAsia="宋体" w:cs="宋体"/>
          <w:color w:val="000"/>
          <w:sz w:val="28"/>
          <w:szCs w:val="28"/>
        </w:rPr>
        <w:t xml:space="preserve">National People\'s Congress 全国人民代表大会</w:t>
      </w:r>
    </w:p>
    <w:p>
      <w:pPr>
        <w:ind w:left="0" w:right="0" w:firstLine="560"/>
        <w:spacing w:before="450" w:after="450" w:line="312" w:lineRule="auto"/>
      </w:pPr>
      <w:r>
        <w:rPr>
          <w:rFonts w:ascii="宋体" w:hAnsi="宋体" w:eastAsia="宋体" w:cs="宋体"/>
          <w:color w:val="000"/>
          <w:sz w:val="28"/>
          <w:szCs w:val="28"/>
        </w:rPr>
        <w:t xml:space="preserve">Standing Committee 常务委员会</w:t>
      </w:r>
    </w:p>
    <w:p>
      <w:pPr>
        <w:ind w:left="0" w:right="0" w:firstLine="560"/>
        <w:spacing w:before="450" w:after="450" w:line="312" w:lineRule="auto"/>
      </w:pPr>
      <w:r>
        <w:rPr>
          <w:rFonts w:ascii="宋体" w:hAnsi="宋体" w:eastAsia="宋体" w:cs="宋体"/>
          <w:color w:val="000"/>
          <w:sz w:val="28"/>
          <w:szCs w:val="28"/>
        </w:rPr>
        <w:t xml:space="preserve">Chairman 委员长</w:t>
      </w:r>
    </w:p>
    <w:p>
      <w:pPr>
        <w:ind w:left="0" w:right="0" w:firstLine="560"/>
        <w:spacing w:before="450" w:after="450" w:line="312" w:lineRule="auto"/>
      </w:pPr>
      <w:r>
        <w:rPr>
          <w:rFonts w:ascii="宋体" w:hAnsi="宋体" w:eastAsia="宋体" w:cs="宋体"/>
          <w:color w:val="000"/>
          <w:sz w:val="28"/>
          <w:szCs w:val="28"/>
        </w:rPr>
        <w:t xml:space="preserve">Vice Chairpersons 副委员长</w:t>
      </w:r>
    </w:p>
    <w:p>
      <w:pPr>
        <w:ind w:left="0" w:right="0" w:firstLine="560"/>
        <w:spacing w:before="450" w:after="450" w:line="312" w:lineRule="auto"/>
      </w:pPr>
      <w:r>
        <w:rPr>
          <w:rFonts w:ascii="宋体" w:hAnsi="宋体" w:eastAsia="宋体" w:cs="宋体"/>
          <w:color w:val="000"/>
          <w:sz w:val="28"/>
          <w:szCs w:val="28"/>
        </w:rPr>
        <w:t xml:space="preserve">Members of the NPC Standing Committee 常务委员会委员</w:t>
      </w:r>
    </w:p>
    <w:p>
      <w:pPr>
        <w:ind w:left="0" w:right="0" w:firstLine="560"/>
        <w:spacing w:before="450" w:after="450" w:line="312" w:lineRule="auto"/>
      </w:pPr>
      <w:r>
        <w:rPr>
          <w:rFonts w:ascii="宋体" w:hAnsi="宋体" w:eastAsia="宋体" w:cs="宋体"/>
          <w:color w:val="000"/>
          <w:sz w:val="28"/>
          <w:szCs w:val="28"/>
        </w:rPr>
        <w:t xml:space="preserve">Central Military Committee 中央军事委员会</w:t>
      </w:r>
    </w:p>
    <w:p>
      <w:pPr>
        <w:ind w:left="0" w:right="0" w:firstLine="560"/>
        <w:spacing w:before="450" w:after="450" w:line="312" w:lineRule="auto"/>
      </w:pPr>
      <w:r>
        <w:rPr>
          <w:rFonts w:ascii="宋体" w:hAnsi="宋体" w:eastAsia="宋体" w:cs="宋体"/>
          <w:color w:val="000"/>
          <w:sz w:val="28"/>
          <w:szCs w:val="28"/>
        </w:rPr>
        <w:t xml:space="preserve">Chairman 主席</w:t>
      </w:r>
    </w:p>
    <w:p>
      <w:pPr>
        <w:ind w:left="0" w:right="0" w:firstLine="560"/>
        <w:spacing w:before="450" w:after="450" w:line="312" w:lineRule="auto"/>
      </w:pPr>
      <w:r>
        <w:rPr>
          <w:rFonts w:ascii="宋体" w:hAnsi="宋体" w:eastAsia="宋体" w:cs="宋体"/>
          <w:color w:val="000"/>
          <w:sz w:val="28"/>
          <w:szCs w:val="28"/>
        </w:rPr>
        <w:t xml:space="preserve">Vice Chairman 副主席</w:t>
      </w:r>
    </w:p>
    <w:p>
      <w:pPr>
        <w:ind w:left="0" w:right="0" w:firstLine="560"/>
        <w:spacing w:before="450" w:after="450" w:line="312" w:lineRule="auto"/>
      </w:pPr>
      <w:r>
        <w:rPr>
          <w:rFonts w:ascii="宋体" w:hAnsi="宋体" w:eastAsia="宋体" w:cs="宋体"/>
          <w:color w:val="000"/>
          <w:sz w:val="28"/>
          <w:szCs w:val="28"/>
        </w:rPr>
        <w:t xml:space="preserve">CMC Members 委员</w:t>
      </w:r>
    </w:p>
    <w:p>
      <w:pPr>
        <w:ind w:left="0" w:right="0" w:firstLine="560"/>
        <w:spacing w:before="450" w:after="450" w:line="312" w:lineRule="auto"/>
      </w:pPr>
      <w:r>
        <w:rPr>
          <w:rFonts w:ascii="宋体" w:hAnsi="宋体" w:eastAsia="宋体" w:cs="宋体"/>
          <w:color w:val="000"/>
          <w:sz w:val="28"/>
          <w:szCs w:val="28"/>
        </w:rPr>
        <w:t xml:space="preserve">Supreme People\'s Court 最高人民法院</w:t>
      </w:r>
    </w:p>
    <w:p>
      <w:pPr>
        <w:ind w:left="0" w:right="0" w:firstLine="560"/>
        <w:spacing w:before="450" w:after="450" w:line="312" w:lineRule="auto"/>
      </w:pPr>
      <w:r>
        <w:rPr>
          <w:rFonts w:ascii="宋体" w:hAnsi="宋体" w:eastAsia="宋体" w:cs="宋体"/>
          <w:color w:val="000"/>
          <w:sz w:val="28"/>
          <w:szCs w:val="28"/>
        </w:rPr>
        <w:t xml:space="preserve">President 最高人民法院院长</w:t>
      </w:r>
    </w:p>
    <w:p>
      <w:pPr>
        <w:ind w:left="0" w:right="0" w:firstLine="560"/>
        <w:spacing w:before="450" w:after="450" w:line="312" w:lineRule="auto"/>
      </w:pPr>
      <w:r>
        <w:rPr>
          <w:rFonts w:ascii="宋体" w:hAnsi="宋体" w:eastAsia="宋体" w:cs="宋体"/>
          <w:color w:val="000"/>
          <w:sz w:val="28"/>
          <w:szCs w:val="28"/>
        </w:rPr>
        <w:t xml:space="preserve">Supreme People\'s Procuratorate 最高人民检察院</w:t>
      </w:r>
    </w:p>
    <w:p>
      <w:pPr>
        <w:ind w:left="0" w:right="0" w:firstLine="560"/>
        <w:spacing w:before="450" w:after="450" w:line="312" w:lineRule="auto"/>
      </w:pPr>
      <w:r>
        <w:rPr>
          <w:rFonts w:ascii="宋体" w:hAnsi="宋体" w:eastAsia="宋体" w:cs="宋体"/>
          <w:color w:val="000"/>
          <w:sz w:val="28"/>
          <w:szCs w:val="28"/>
        </w:rPr>
        <w:t xml:space="preserve">Procurator-General 最高人民检察院检察长</w:t>
      </w:r>
    </w:p>
    <w:p>
      <w:pPr>
        <w:ind w:left="0" w:right="0" w:firstLine="560"/>
        <w:spacing w:before="450" w:after="450" w:line="312" w:lineRule="auto"/>
      </w:pPr>
      <w:r>
        <w:rPr>
          <w:rFonts w:ascii="宋体" w:hAnsi="宋体" w:eastAsia="宋体" w:cs="宋体"/>
          <w:color w:val="000"/>
          <w:sz w:val="28"/>
          <w:szCs w:val="28"/>
        </w:rPr>
        <w:t xml:space="preserve">State Council 国务院</w:t>
      </w:r>
    </w:p>
    <w:p>
      <w:pPr>
        <w:ind w:left="0" w:right="0" w:firstLine="560"/>
        <w:spacing w:before="450" w:after="450" w:line="312" w:lineRule="auto"/>
      </w:pPr>
      <w:r>
        <w:rPr>
          <w:rFonts w:ascii="宋体" w:hAnsi="宋体" w:eastAsia="宋体" w:cs="宋体"/>
          <w:color w:val="000"/>
          <w:sz w:val="28"/>
          <w:szCs w:val="28"/>
        </w:rPr>
        <w:t xml:space="preserve">Premier 总理</w:t>
      </w:r>
    </w:p>
    <w:p>
      <w:pPr>
        <w:ind w:left="0" w:right="0" w:firstLine="560"/>
        <w:spacing w:before="450" w:after="450" w:line="312" w:lineRule="auto"/>
      </w:pPr>
      <w:r>
        <w:rPr>
          <w:rFonts w:ascii="宋体" w:hAnsi="宋体" w:eastAsia="宋体" w:cs="宋体"/>
          <w:color w:val="000"/>
          <w:sz w:val="28"/>
          <w:szCs w:val="28"/>
        </w:rPr>
        <w:t xml:space="preserve">Vice Premier 副总理</w:t>
      </w:r>
    </w:p>
    <w:p>
      <w:pPr>
        <w:ind w:left="0" w:right="0" w:firstLine="560"/>
        <w:spacing w:before="450" w:after="450" w:line="312" w:lineRule="auto"/>
      </w:pPr>
      <w:r>
        <w:rPr>
          <w:rFonts w:ascii="宋体" w:hAnsi="宋体" w:eastAsia="宋体" w:cs="宋体"/>
          <w:color w:val="000"/>
          <w:sz w:val="28"/>
          <w:szCs w:val="28"/>
        </w:rPr>
        <w:t xml:space="preserve">State Councillors 国务委员</w:t>
      </w:r>
    </w:p>
    <w:p>
      <w:pPr>
        <w:ind w:left="0" w:right="0" w:firstLine="560"/>
        <w:spacing w:before="450" w:after="450" w:line="312" w:lineRule="auto"/>
      </w:pPr>
      <w:r>
        <w:rPr>
          <w:rFonts w:ascii="宋体" w:hAnsi="宋体" w:eastAsia="宋体" w:cs="宋体"/>
          <w:color w:val="000"/>
          <w:sz w:val="28"/>
          <w:szCs w:val="28"/>
        </w:rPr>
        <w:t xml:space="preserve">Ministry of Foreign Affairs 外交部</w:t>
      </w:r>
    </w:p>
    <w:p>
      <w:pPr>
        <w:ind w:left="0" w:right="0" w:firstLine="560"/>
        <w:spacing w:before="450" w:after="450" w:line="312" w:lineRule="auto"/>
      </w:pPr>
      <w:r>
        <w:rPr>
          <w:rFonts w:ascii="宋体" w:hAnsi="宋体" w:eastAsia="宋体" w:cs="宋体"/>
          <w:color w:val="000"/>
          <w:sz w:val="28"/>
          <w:szCs w:val="28"/>
        </w:rPr>
        <w:t xml:space="preserve">Ministry of National Defense 国防部</w:t>
      </w:r>
    </w:p>
    <w:p>
      <w:pPr>
        <w:ind w:left="0" w:right="0" w:firstLine="560"/>
        <w:spacing w:before="450" w:after="450" w:line="312" w:lineRule="auto"/>
      </w:pPr>
      <w:r>
        <w:rPr>
          <w:rFonts w:ascii="宋体" w:hAnsi="宋体" w:eastAsia="宋体" w:cs="宋体"/>
          <w:color w:val="000"/>
          <w:sz w:val="28"/>
          <w:szCs w:val="28"/>
        </w:rPr>
        <w:t xml:space="preserve">State Development Planning Commission 国家发展计划委员会</w:t>
      </w:r>
    </w:p>
    <w:p>
      <w:pPr>
        <w:ind w:left="0" w:right="0" w:firstLine="560"/>
        <w:spacing w:before="450" w:after="450" w:line="312" w:lineRule="auto"/>
      </w:pPr>
      <w:r>
        <w:rPr>
          <w:rFonts w:ascii="宋体" w:hAnsi="宋体" w:eastAsia="宋体" w:cs="宋体"/>
          <w:color w:val="000"/>
          <w:sz w:val="28"/>
          <w:szCs w:val="28"/>
        </w:rPr>
        <w:t xml:space="preserve">State Economic and Trade Commission 国家经济贸易委员会</w:t>
      </w:r>
    </w:p>
    <w:p>
      <w:pPr>
        <w:ind w:left="0" w:right="0" w:firstLine="560"/>
        <w:spacing w:before="450" w:after="450" w:line="312" w:lineRule="auto"/>
      </w:pPr>
      <w:r>
        <w:rPr>
          <w:rFonts w:ascii="宋体" w:hAnsi="宋体" w:eastAsia="宋体" w:cs="宋体"/>
          <w:color w:val="000"/>
          <w:sz w:val="28"/>
          <w:szCs w:val="28"/>
        </w:rPr>
        <w:t xml:space="preserve">Ministry of Education 教育部</w:t>
      </w:r>
    </w:p>
    <w:p>
      <w:pPr>
        <w:ind w:left="0" w:right="0" w:firstLine="560"/>
        <w:spacing w:before="450" w:after="450" w:line="312" w:lineRule="auto"/>
      </w:pPr>
      <w:r>
        <w:rPr>
          <w:rFonts w:ascii="宋体" w:hAnsi="宋体" w:eastAsia="宋体" w:cs="宋体"/>
          <w:color w:val="000"/>
          <w:sz w:val="28"/>
          <w:szCs w:val="28"/>
        </w:rPr>
        <w:t xml:space="preserve">Ministry of Science and Technology 科学技术部</w:t>
      </w:r>
    </w:p>
    <w:p>
      <w:pPr>
        <w:ind w:left="0" w:right="0" w:firstLine="560"/>
        <w:spacing w:before="450" w:after="450" w:line="312" w:lineRule="auto"/>
      </w:pPr>
      <w:r>
        <w:rPr>
          <w:rFonts w:ascii="宋体" w:hAnsi="宋体" w:eastAsia="宋体" w:cs="宋体"/>
          <w:color w:val="000"/>
          <w:sz w:val="28"/>
          <w:szCs w:val="28"/>
        </w:rPr>
        <w:t xml:space="preserve">Commission of Science, Technology and Industry for National Defense 国防科学技术工业委员</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State Ethnic Affairs Commission 国家民族事务委员会</w:t>
      </w:r>
    </w:p>
    <w:p>
      <w:pPr>
        <w:ind w:left="0" w:right="0" w:firstLine="560"/>
        <w:spacing w:before="450" w:after="450" w:line="312" w:lineRule="auto"/>
      </w:pPr>
      <w:r>
        <w:rPr>
          <w:rFonts w:ascii="宋体" w:hAnsi="宋体" w:eastAsia="宋体" w:cs="宋体"/>
          <w:color w:val="000"/>
          <w:sz w:val="28"/>
          <w:szCs w:val="28"/>
        </w:rPr>
        <w:t xml:space="preserve">Ministry of Public Security 公安部</w:t>
      </w:r>
    </w:p>
    <w:p>
      <w:pPr>
        <w:ind w:left="0" w:right="0" w:firstLine="560"/>
        <w:spacing w:before="450" w:after="450" w:line="312" w:lineRule="auto"/>
      </w:pPr>
      <w:r>
        <w:rPr>
          <w:rFonts w:ascii="宋体" w:hAnsi="宋体" w:eastAsia="宋体" w:cs="宋体"/>
          <w:color w:val="000"/>
          <w:sz w:val="28"/>
          <w:szCs w:val="28"/>
        </w:rPr>
        <w:t xml:space="preserve">Ministry of State Security 安全部</w:t>
      </w:r>
    </w:p>
    <w:p>
      <w:pPr>
        <w:ind w:left="0" w:right="0" w:firstLine="560"/>
        <w:spacing w:before="450" w:after="450" w:line="312" w:lineRule="auto"/>
      </w:pPr>
      <w:r>
        <w:rPr>
          <w:rFonts w:ascii="宋体" w:hAnsi="宋体" w:eastAsia="宋体" w:cs="宋体"/>
          <w:color w:val="000"/>
          <w:sz w:val="28"/>
          <w:szCs w:val="28"/>
        </w:rPr>
        <w:t xml:space="preserve">Ministry of Supervision 监察部</w:t>
      </w:r>
    </w:p>
    <w:p>
      <w:pPr>
        <w:ind w:left="0" w:right="0" w:firstLine="560"/>
        <w:spacing w:before="450" w:after="450" w:line="312" w:lineRule="auto"/>
      </w:pPr>
      <w:r>
        <w:rPr>
          <w:rFonts w:ascii="宋体" w:hAnsi="宋体" w:eastAsia="宋体" w:cs="宋体"/>
          <w:color w:val="000"/>
          <w:sz w:val="28"/>
          <w:szCs w:val="28"/>
        </w:rPr>
        <w:t xml:space="preserve">Ministry of Civil Affairs 民政部</w:t>
      </w:r>
    </w:p>
    <w:p>
      <w:pPr>
        <w:ind w:left="0" w:right="0" w:firstLine="560"/>
        <w:spacing w:before="450" w:after="450" w:line="312" w:lineRule="auto"/>
      </w:pPr>
      <w:r>
        <w:rPr>
          <w:rFonts w:ascii="宋体" w:hAnsi="宋体" w:eastAsia="宋体" w:cs="宋体"/>
          <w:color w:val="000"/>
          <w:sz w:val="28"/>
          <w:szCs w:val="28"/>
        </w:rPr>
        <w:t xml:space="preserve">Ministry of Justice 司法部</w:t>
      </w:r>
    </w:p>
    <w:p>
      <w:pPr>
        <w:ind w:left="0" w:right="0" w:firstLine="560"/>
        <w:spacing w:before="450" w:after="450" w:line="312" w:lineRule="auto"/>
      </w:pPr>
      <w:r>
        <w:rPr>
          <w:rFonts w:ascii="宋体" w:hAnsi="宋体" w:eastAsia="宋体" w:cs="宋体"/>
          <w:color w:val="000"/>
          <w:sz w:val="28"/>
          <w:szCs w:val="28"/>
        </w:rPr>
        <w:t xml:space="preserve">Ministry of Finance 财政部</w:t>
      </w:r>
    </w:p>
    <w:p>
      <w:pPr>
        <w:ind w:left="0" w:right="0" w:firstLine="560"/>
        <w:spacing w:before="450" w:after="450" w:line="312" w:lineRule="auto"/>
      </w:pPr>
      <w:r>
        <w:rPr>
          <w:rFonts w:ascii="宋体" w:hAnsi="宋体" w:eastAsia="宋体" w:cs="宋体"/>
          <w:color w:val="000"/>
          <w:sz w:val="28"/>
          <w:szCs w:val="28"/>
        </w:rPr>
        <w:t xml:space="preserve">Ministry of Personnel 人事部</w:t>
      </w:r>
    </w:p>
    <w:p>
      <w:pPr>
        <w:ind w:left="0" w:right="0" w:firstLine="560"/>
        <w:spacing w:before="450" w:after="450" w:line="312" w:lineRule="auto"/>
      </w:pPr>
      <w:r>
        <w:rPr>
          <w:rFonts w:ascii="宋体" w:hAnsi="宋体" w:eastAsia="宋体" w:cs="宋体"/>
          <w:color w:val="000"/>
          <w:sz w:val="28"/>
          <w:szCs w:val="28"/>
        </w:rPr>
        <w:t xml:space="preserve">Ministry of Labor and Social Security 劳动和社会保障部</w:t>
      </w:r>
    </w:p>
    <w:p>
      <w:pPr>
        <w:ind w:left="0" w:right="0" w:firstLine="560"/>
        <w:spacing w:before="450" w:after="450" w:line="312" w:lineRule="auto"/>
      </w:pPr>
      <w:r>
        <w:rPr>
          <w:rFonts w:ascii="宋体" w:hAnsi="宋体" w:eastAsia="宋体" w:cs="宋体"/>
          <w:color w:val="000"/>
          <w:sz w:val="28"/>
          <w:szCs w:val="28"/>
        </w:rPr>
        <w:t xml:space="preserve">Ministry of Land and Natural Resources 国土资源部</w:t>
      </w:r>
    </w:p>
    <w:p>
      <w:pPr>
        <w:ind w:left="0" w:right="0" w:firstLine="560"/>
        <w:spacing w:before="450" w:after="450" w:line="312" w:lineRule="auto"/>
      </w:pPr>
      <w:r>
        <w:rPr>
          <w:rFonts w:ascii="宋体" w:hAnsi="宋体" w:eastAsia="宋体" w:cs="宋体"/>
          <w:color w:val="000"/>
          <w:sz w:val="28"/>
          <w:szCs w:val="28"/>
        </w:rPr>
        <w:t xml:space="preserve">Ministry of Construction 建设部</w:t>
      </w:r>
    </w:p>
    <w:p>
      <w:pPr>
        <w:ind w:left="0" w:right="0" w:firstLine="560"/>
        <w:spacing w:before="450" w:after="450" w:line="312" w:lineRule="auto"/>
      </w:pPr>
      <w:r>
        <w:rPr>
          <w:rFonts w:ascii="宋体" w:hAnsi="宋体" w:eastAsia="宋体" w:cs="宋体"/>
          <w:color w:val="000"/>
          <w:sz w:val="28"/>
          <w:szCs w:val="28"/>
        </w:rPr>
        <w:t xml:space="preserve">Ministry of Railways 铁道部</w:t>
      </w:r>
    </w:p>
    <w:p>
      <w:pPr>
        <w:ind w:left="0" w:right="0" w:firstLine="560"/>
        <w:spacing w:before="450" w:after="450" w:line="312" w:lineRule="auto"/>
      </w:pPr>
      <w:r>
        <w:rPr>
          <w:rFonts w:ascii="宋体" w:hAnsi="宋体" w:eastAsia="宋体" w:cs="宋体"/>
          <w:color w:val="000"/>
          <w:sz w:val="28"/>
          <w:szCs w:val="28"/>
        </w:rPr>
        <w:t xml:space="preserve">Ministry of Communications 交通部</w:t>
      </w:r>
    </w:p>
    <w:p>
      <w:pPr>
        <w:ind w:left="0" w:right="0" w:firstLine="560"/>
        <w:spacing w:before="450" w:after="450" w:line="312" w:lineRule="auto"/>
      </w:pPr>
      <w:r>
        <w:rPr>
          <w:rFonts w:ascii="宋体" w:hAnsi="宋体" w:eastAsia="宋体" w:cs="宋体"/>
          <w:color w:val="000"/>
          <w:sz w:val="28"/>
          <w:szCs w:val="28"/>
        </w:rPr>
        <w:t xml:space="preserve">Ministry of Information Technology and Telecommunications 信息产业部</w:t>
      </w:r>
    </w:p>
    <w:p>
      <w:pPr>
        <w:ind w:left="0" w:right="0" w:firstLine="560"/>
        <w:spacing w:before="450" w:after="450" w:line="312" w:lineRule="auto"/>
      </w:pPr>
      <w:r>
        <w:rPr>
          <w:rFonts w:ascii="宋体" w:hAnsi="宋体" w:eastAsia="宋体" w:cs="宋体"/>
          <w:color w:val="000"/>
          <w:sz w:val="28"/>
          <w:szCs w:val="28"/>
        </w:rPr>
        <w:t xml:space="preserve">Ministry of Water Resources 水利部</w:t>
      </w:r>
    </w:p>
    <w:p>
      <w:pPr>
        <w:ind w:left="0" w:right="0" w:firstLine="560"/>
        <w:spacing w:before="450" w:after="450" w:line="312" w:lineRule="auto"/>
      </w:pPr>
      <w:r>
        <w:rPr>
          <w:rFonts w:ascii="宋体" w:hAnsi="宋体" w:eastAsia="宋体" w:cs="宋体"/>
          <w:color w:val="000"/>
          <w:sz w:val="28"/>
          <w:szCs w:val="28"/>
        </w:rPr>
        <w:t xml:space="preserve">Ministry of Agriculture 农业部</w:t>
      </w:r>
    </w:p>
    <w:p>
      <w:pPr>
        <w:ind w:left="0" w:right="0" w:firstLine="560"/>
        <w:spacing w:before="450" w:after="450" w:line="312" w:lineRule="auto"/>
      </w:pPr>
      <w:r>
        <w:rPr>
          <w:rFonts w:ascii="宋体" w:hAnsi="宋体" w:eastAsia="宋体" w:cs="宋体"/>
          <w:color w:val="000"/>
          <w:sz w:val="28"/>
          <w:szCs w:val="28"/>
        </w:rPr>
        <w:t xml:space="preserve">Ministry of Foreign Trade and Economic Co-operation 对外贸易经济合作部</w:t>
      </w:r>
    </w:p>
    <w:p>
      <w:pPr>
        <w:ind w:left="0" w:right="0" w:firstLine="560"/>
        <w:spacing w:before="450" w:after="450" w:line="312" w:lineRule="auto"/>
      </w:pPr>
      <w:r>
        <w:rPr>
          <w:rFonts w:ascii="宋体" w:hAnsi="宋体" w:eastAsia="宋体" w:cs="宋体"/>
          <w:color w:val="000"/>
          <w:sz w:val="28"/>
          <w:szCs w:val="28"/>
        </w:rPr>
        <w:t xml:space="preserve">Ministry of Culture 文化部</w:t>
      </w:r>
    </w:p>
    <w:p>
      <w:pPr>
        <w:ind w:left="0" w:right="0" w:firstLine="560"/>
        <w:spacing w:before="450" w:after="450" w:line="312" w:lineRule="auto"/>
      </w:pPr>
      <w:r>
        <w:rPr>
          <w:rFonts w:ascii="宋体" w:hAnsi="宋体" w:eastAsia="宋体" w:cs="宋体"/>
          <w:color w:val="000"/>
          <w:sz w:val="28"/>
          <w:szCs w:val="28"/>
        </w:rPr>
        <w:t xml:space="preserve">Ministry of Health 卫生部</w:t>
      </w:r>
    </w:p>
    <w:p>
      <w:pPr>
        <w:ind w:left="0" w:right="0" w:firstLine="560"/>
        <w:spacing w:before="450" w:after="450" w:line="312" w:lineRule="auto"/>
      </w:pPr>
      <w:r>
        <w:rPr>
          <w:rFonts w:ascii="宋体" w:hAnsi="宋体" w:eastAsia="宋体" w:cs="宋体"/>
          <w:color w:val="000"/>
          <w:sz w:val="28"/>
          <w:szCs w:val="28"/>
        </w:rPr>
        <w:t xml:space="preserve">State Family Planning Commission 国家计划生育委员会</w:t>
      </w:r>
    </w:p>
    <w:p>
      <w:pPr>
        <w:ind w:left="0" w:right="0" w:firstLine="560"/>
        <w:spacing w:before="450" w:after="450" w:line="312" w:lineRule="auto"/>
      </w:pPr>
      <w:r>
        <w:rPr>
          <w:rFonts w:ascii="宋体" w:hAnsi="宋体" w:eastAsia="宋体" w:cs="宋体"/>
          <w:color w:val="000"/>
          <w:sz w:val="28"/>
          <w:szCs w:val="28"/>
        </w:rPr>
        <w:t xml:space="preserve">People\'s Bank of China 中国人民银行</w:t>
      </w:r>
    </w:p>
    <w:p>
      <w:pPr>
        <w:ind w:left="0" w:right="0" w:firstLine="560"/>
        <w:spacing w:before="450" w:after="450" w:line="312" w:lineRule="auto"/>
      </w:pPr>
      <w:r>
        <w:rPr>
          <w:rFonts w:ascii="宋体" w:hAnsi="宋体" w:eastAsia="宋体" w:cs="宋体"/>
          <w:color w:val="000"/>
          <w:sz w:val="28"/>
          <w:szCs w:val="28"/>
        </w:rPr>
        <w:t xml:space="preserve">Auditing Administration 审计署</w:t>
      </w:r>
    </w:p>
    <w:p>
      <w:pPr>
        <w:ind w:left="0" w:right="0" w:firstLine="560"/>
        <w:spacing w:before="450" w:after="450" w:line="312" w:lineRule="auto"/>
      </w:pPr>
      <w:r>
        <w:rPr>
          <w:rFonts w:ascii="宋体" w:hAnsi="宋体" w:eastAsia="宋体" w:cs="宋体"/>
          <w:color w:val="000"/>
          <w:sz w:val="28"/>
          <w:szCs w:val="28"/>
        </w:rPr>
        <w:t xml:space="preserve">Chinese People\'s Political Consultative Conference 中国人民政治协商会议</w:t>
      </w:r>
    </w:p>
    <w:p>
      <w:pPr>
        <w:ind w:left="0" w:right="0" w:firstLine="560"/>
        <w:spacing w:before="450" w:after="450" w:line="312" w:lineRule="auto"/>
      </w:pPr>
      <w:r>
        <w:rPr>
          <w:rFonts w:ascii="宋体" w:hAnsi="宋体" w:eastAsia="宋体" w:cs="宋体"/>
          <w:color w:val="000"/>
          <w:sz w:val="28"/>
          <w:szCs w:val="28"/>
        </w:rPr>
        <w:t xml:space="preserve">National Committee 全国委员会</w:t>
      </w:r>
    </w:p>
    <w:p>
      <w:pPr>
        <w:ind w:left="0" w:right="0" w:firstLine="560"/>
        <w:spacing w:before="450" w:after="450" w:line="312" w:lineRule="auto"/>
      </w:pPr>
      <w:r>
        <w:rPr>
          <w:rFonts w:ascii="宋体" w:hAnsi="宋体" w:eastAsia="宋体" w:cs="宋体"/>
          <w:color w:val="000"/>
          <w:sz w:val="28"/>
          <w:szCs w:val="28"/>
        </w:rPr>
        <w:t xml:space="preserve">Standing Committee 常务委员会</w:t>
      </w:r>
    </w:p>
    <w:p>
      <w:pPr>
        <w:ind w:left="0" w:right="0" w:firstLine="560"/>
        <w:spacing w:before="450" w:after="450" w:line="312" w:lineRule="auto"/>
      </w:pPr>
      <w:r>
        <w:rPr>
          <w:rFonts w:ascii="宋体" w:hAnsi="宋体" w:eastAsia="宋体" w:cs="宋体"/>
          <w:color w:val="000"/>
          <w:sz w:val="28"/>
          <w:szCs w:val="28"/>
        </w:rPr>
        <w:t xml:space="preserve">Chairman 主席</w:t>
      </w:r>
    </w:p>
    <w:p>
      <w:pPr>
        <w:ind w:left="0" w:right="0" w:firstLine="560"/>
        <w:spacing w:before="450" w:after="450" w:line="312" w:lineRule="auto"/>
      </w:pPr>
      <w:r>
        <w:rPr>
          <w:rFonts w:ascii="宋体" w:hAnsi="宋体" w:eastAsia="宋体" w:cs="宋体"/>
          <w:color w:val="000"/>
          <w:sz w:val="28"/>
          <w:szCs w:val="28"/>
        </w:rPr>
        <w:t xml:space="preserve">Vice-Chairpersons 副主席</w:t>
      </w:r>
    </w:p>
    <w:p>
      <w:pPr>
        <w:ind w:left="0" w:right="0" w:firstLine="560"/>
        <w:spacing w:before="450" w:after="450" w:line="312" w:lineRule="auto"/>
      </w:pPr>
      <w:r>
        <w:rPr>
          <w:rFonts w:ascii="宋体" w:hAnsi="宋体" w:eastAsia="宋体" w:cs="宋体"/>
          <w:color w:val="000"/>
          <w:sz w:val="28"/>
          <w:szCs w:val="28"/>
        </w:rPr>
        <w:t xml:space="preserve">democratic party 民主党派</w:t>
      </w:r>
    </w:p>
    <w:p>
      <w:pPr>
        <w:ind w:left="0" w:right="0" w:firstLine="560"/>
        <w:spacing w:before="450" w:after="450" w:line="312" w:lineRule="auto"/>
      </w:pPr>
      <w:r>
        <w:rPr>
          <w:rFonts w:ascii="宋体" w:hAnsi="宋体" w:eastAsia="宋体" w:cs="宋体"/>
          <w:color w:val="000"/>
          <w:sz w:val="28"/>
          <w:szCs w:val="28"/>
        </w:rPr>
        <w:t xml:space="preserve">Revolutionary Committee of the Kuomintang 中国国民党革命委员会（民革）</w:t>
      </w:r>
    </w:p>
    <w:p>
      <w:pPr>
        <w:ind w:left="0" w:right="0" w:firstLine="560"/>
        <w:spacing w:before="450" w:after="450" w:line="312" w:lineRule="auto"/>
      </w:pPr>
      <w:r>
        <w:rPr>
          <w:rFonts w:ascii="宋体" w:hAnsi="宋体" w:eastAsia="宋体" w:cs="宋体"/>
          <w:color w:val="000"/>
          <w:sz w:val="28"/>
          <w:szCs w:val="28"/>
        </w:rPr>
        <w:t xml:space="preserve">China Democratic League 中国民主同盟（民盟）</w:t>
      </w:r>
    </w:p>
    <w:p>
      <w:pPr>
        <w:ind w:left="0" w:right="0" w:firstLine="560"/>
        <w:spacing w:before="450" w:after="450" w:line="312" w:lineRule="auto"/>
      </w:pPr>
      <w:r>
        <w:rPr>
          <w:rFonts w:ascii="宋体" w:hAnsi="宋体" w:eastAsia="宋体" w:cs="宋体"/>
          <w:color w:val="000"/>
          <w:sz w:val="28"/>
          <w:szCs w:val="28"/>
        </w:rPr>
        <w:t xml:space="preserve">China Democratic National Construction Association 中国民主建国会（民建）</w:t>
      </w:r>
    </w:p>
    <w:p>
      <w:pPr>
        <w:ind w:left="0" w:right="0" w:firstLine="560"/>
        <w:spacing w:before="450" w:after="450" w:line="312" w:lineRule="auto"/>
      </w:pPr>
      <w:r>
        <w:rPr>
          <w:rFonts w:ascii="宋体" w:hAnsi="宋体" w:eastAsia="宋体" w:cs="宋体"/>
          <w:color w:val="000"/>
          <w:sz w:val="28"/>
          <w:szCs w:val="28"/>
        </w:rPr>
        <w:t xml:space="preserve">China Association Promoting Democracy 中国民主促进会（民进）</w:t>
      </w:r>
    </w:p>
    <w:p>
      <w:pPr>
        <w:ind w:left="0" w:right="0" w:firstLine="560"/>
        <w:spacing w:before="450" w:after="450" w:line="312" w:lineRule="auto"/>
      </w:pPr>
      <w:r>
        <w:rPr>
          <w:rFonts w:ascii="宋体" w:hAnsi="宋体" w:eastAsia="宋体" w:cs="宋体"/>
          <w:color w:val="000"/>
          <w:sz w:val="28"/>
          <w:szCs w:val="28"/>
        </w:rPr>
        <w:t xml:space="preserve">Chinese Peasants\' and Workers\' Democratic Party 中国农工民主党</w:t>
      </w:r>
    </w:p>
    <w:p>
      <w:pPr>
        <w:ind w:left="0" w:right="0" w:firstLine="560"/>
        <w:spacing w:before="450" w:after="450" w:line="312" w:lineRule="auto"/>
      </w:pPr>
      <w:r>
        <w:rPr>
          <w:rFonts w:ascii="宋体" w:hAnsi="宋体" w:eastAsia="宋体" w:cs="宋体"/>
          <w:color w:val="000"/>
          <w:sz w:val="28"/>
          <w:szCs w:val="28"/>
        </w:rPr>
        <w:t xml:space="preserve">China Zhi Gong Dang 中国致公党</w:t>
      </w:r>
    </w:p>
    <w:p>
      <w:pPr>
        <w:ind w:left="0" w:right="0" w:firstLine="560"/>
        <w:spacing w:before="450" w:after="450" w:line="312" w:lineRule="auto"/>
      </w:pPr>
      <w:r>
        <w:rPr>
          <w:rFonts w:ascii="宋体" w:hAnsi="宋体" w:eastAsia="宋体" w:cs="宋体"/>
          <w:color w:val="000"/>
          <w:sz w:val="28"/>
          <w:szCs w:val="28"/>
        </w:rPr>
        <w:t xml:space="preserve">Jiu San Society 九三学社</w:t>
      </w:r>
    </w:p>
    <w:p>
      <w:pPr>
        <w:ind w:left="0" w:right="0" w:firstLine="560"/>
        <w:spacing w:before="450" w:after="450" w:line="312" w:lineRule="auto"/>
      </w:pPr>
      <w:r>
        <w:rPr>
          <w:rFonts w:ascii="宋体" w:hAnsi="宋体" w:eastAsia="宋体" w:cs="宋体"/>
          <w:color w:val="000"/>
          <w:sz w:val="28"/>
          <w:szCs w:val="28"/>
        </w:rPr>
        <w:t xml:space="preserve">Taiwan Democratic self-government 台湾民主自治同盟（台盟）</w:t>
      </w:r>
    </w:p>
    <w:p>
      <w:pPr>
        <w:ind w:left="0" w:right="0" w:firstLine="560"/>
        <w:spacing w:before="450" w:after="450" w:line="312" w:lineRule="auto"/>
      </w:pPr>
      <w:r>
        <w:rPr>
          <w:rFonts w:ascii="宋体" w:hAnsi="宋体" w:eastAsia="宋体" w:cs="宋体"/>
          <w:color w:val="000"/>
          <w:sz w:val="28"/>
          <w:szCs w:val="28"/>
        </w:rPr>
        <w:t xml:space="preserve">people\'s organization 人民团体</w:t>
      </w:r>
    </w:p>
    <w:p>
      <w:pPr>
        <w:ind w:left="0" w:right="0" w:firstLine="560"/>
        <w:spacing w:before="450" w:after="450" w:line="312" w:lineRule="auto"/>
      </w:pPr>
      <w:r>
        <w:rPr>
          <w:rFonts w:ascii="宋体" w:hAnsi="宋体" w:eastAsia="宋体" w:cs="宋体"/>
          <w:color w:val="000"/>
          <w:sz w:val="28"/>
          <w:szCs w:val="28"/>
        </w:rPr>
        <w:t xml:space="preserve">All-China Federation of Trade Unions 中华全国总工会（全总）</w:t>
      </w:r>
    </w:p>
    <w:p>
      <w:pPr>
        <w:ind w:left="0" w:right="0" w:firstLine="560"/>
        <w:spacing w:before="450" w:after="450" w:line="312" w:lineRule="auto"/>
      </w:pPr>
      <w:r>
        <w:rPr>
          <w:rFonts w:ascii="宋体" w:hAnsi="宋体" w:eastAsia="宋体" w:cs="宋体"/>
          <w:color w:val="000"/>
          <w:sz w:val="28"/>
          <w:szCs w:val="28"/>
        </w:rPr>
        <w:t xml:space="preserve">Communist Youth League of China 中国共产主义青年团（共青团?All-China Federation of</w:t>
      </w:r>
    </w:p>
    <w:p>
      <w:pPr>
        <w:ind w:left="0" w:right="0" w:firstLine="560"/>
        <w:spacing w:before="450" w:after="450" w:line="312" w:lineRule="auto"/>
      </w:pPr>
      <w:r>
        <w:rPr>
          <w:rFonts w:ascii="宋体" w:hAnsi="宋体" w:eastAsia="宋体" w:cs="宋体"/>
          <w:color w:val="000"/>
          <w:sz w:val="28"/>
          <w:szCs w:val="28"/>
        </w:rPr>
        <w:t xml:space="preserve">Youth 中华全国青年联合会（全国青联）</w:t>
      </w:r>
    </w:p>
    <w:p>
      <w:pPr>
        <w:ind w:left="0" w:right="0" w:firstLine="560"/>
        <w:spacing w:before="450" w:after="450" w:line="312" w:lineRule="auto"/>
      </w:pPr>
      <w:r>
        <w:rPr>
          <w:rFonts w:ascii="宋体" w:hAnsi="宋体" w:eastAsia="宋体" w:cs="宋体"/>
          <w:color w:val="000"/>
          <w:sz w:val="28"/>
          <w:szCs w:val="28"/>
        </w:rPr>
        <w:t xml:space="preserve">All-China Students\' Federation 中华全国学生联合会（全国学联）</w:t>
      </w:r>
    </w:p>
    <w:p>
      <w:pPr>
        <w:ind w:left="0" w:right="0" w:firstLine="560"/>
        <w:spacing w:before="450" w:after="450" w:line="312" w:lineRule="auto"/>
      </w:pPr>
      <w:r>
        <w:rPr>
          <w:rFonts w:ascii="宋体" w:hAnsi="宋体" w:eastAsia="宋体" w:cs="宋体"/>
          <w:color w:val="000"/>
          <w:sz w:val="28"/>
          <w:szCs w:val="28"/>
        </w:rPr>
        <w:t xml:space="preserve">China Young Pioneers 中国少年先锋队（少先队）</w:t>
      </w:r>
    </w:p>
    <w:p>
      <w:pPr>
        <w:ind w:left="0" w:right="0" w:firstLine="560"/>
        <w:spacing w:before="450" w:after="450" w:line="312" w:lineRule="auto"/>
      </w:pPr>
      <w:r>
        <w:rPr>
          <w:rFonts w:ascii="宋体" w:hAnsi="宋体" w:eastAsia="宋体" w:cs="宋体"/>
          <w:color w:val="000"/>
          <w:sz w:val="28"/>
          <w:szCs w:val="28"/>
        </w:rPr>
        <w:t xml:space="preserve">All-China Women\'s Federation 中华全国妇女联合会（全国妇联）</w:t>
      </w:r>
    </w:p>
    <w:p>
      <w:pPr>
        <w:ind w:left="0" w:right="0" w:firstLine="560"/>
        <w:spacing w:before="450" w:after="450" w:line="312" w:lineRule="auto"/>
      </w:pPr>
      <w:r>
        <w:rPr>
          <w:rFonts w:ascii="宋体" w:hAnsi="宋体" w:eastAsia="宋体" w:cs="宋体"/>
          <w:color w:val="000"/>
          <w:sz w:val="28"/>
          <w:szCs w:val="28"/>
        </w:rPr>
        <w:t xml:space="preserve">China Association for Science and Technology 中国科学技术协会（中国科协）</w:t>
      </w:r>
    </w:p>
    <w:p>
      <w:pPr>
        <w:ind w:left="0" w:right="0" w:firstLine="560"/>
        <w:spacing w:before="450" w:after="450" w:line="312" w:lineRule="auto"/>
      </w:pPr>
      <w:r>
        <w:rPr>
          <w:rFonts w:ascii="宋体" w:hAnsi="宋体" w:eastAsia="宋体" w:cs="宋体"/>
          <w:color w:val="000"/>
          <w:sz w:val="28"/>
          <w:szCs w:val="28"/>
        </w:rPr>
        <w:t xml:space="preserve">China Federation of Literary and Art Circles 中国文学艺术界联合会（文联）</w:t>
      </w:r>
    </w:p>
    <w:p>
      <w:pPr>
        <w:ind w:left="0" w:right="0" w:firstLine="560"/>
        <w:spacing w:before="450" w:after="450" w:line="312" w:lineRule="auto"/>
      </w:pPr>
      <w:r>
        <w:rPr>
          <w:rFonts w:ascii="宋体" w:hAnsi="宋体" w:eastAsia="宋体" w:cs="宋体"/>
          <w:color w:val="000"/>
          <w:sz w:val="28"/>
          <w:szCs w:val="28"/>
        </w:rPr>
        <w:t xml:space="preserve">All-China Federation of Returned Overseas Chinese 中华全国归国华侨联合会（全国侨联）</w:t>
      </w:r>
    </w:p>
    <w:p>
      <w:pPr>
        <w:ind w:left="0" w:right="0" w:firstLine="560"/>
        <w:spacing w:before="450" w:after="450" w:line="312" w:lineRule="auto"/>
      </w:pPr>
      <w:r>
        <w:rPr>
          <w:rFonts w:ascii="宋体" w:hAnsi="宋体" w:eastAsia="宋体" w:cs="宋体"/>
          <w:color w:val="000"/>
          <w:sz w:val="28"/>
          <w:szCs w:val="28"/>
        </w:rPr>
        <w:t xml:space="preserve">China Welfare Institute 中国福利会</w:t>
      </w:r>
    </w:p>
    <w:p>
      <w:pPr>
        <w:ind w:left="0" w:right="0" w:firstLine="560"/>
        <w:spacing w:before="450" w:after="450" w:line="312" w:lineRule="auto"/>
      </w:pPr>
      <w:r>
        <w:rPr>
          <w:rFonts w:ascii="宋体" w:hAnsi="宋体" w:eastAsia="宋体" w:cs="宋体"/>
          <w:color w:val="000"/>
          <w:sz w:val="28"/>
          <w:szCs w:val="28"/>
        </w:rPr>
        <w:t xml:space="preserve">Red Cross Society of China 中国红十字会</w:t>
      </w:r>
    </w:p>
    <w:p>
      <w:pPr>
        <w:ind w:left="0" w:right="0" w:firstLine="560"/>
        <w:spacing w:before="450" w:after="450" w:line="312" w:lineRule="auto"/>
      </w:pPr>
      <w:r>
        <w:rPr>
          <w:rFonts w:ascii="宋体" w:hAnsi="宋体" w:eastAsia="宋体" w:cs="宋体"/>
          <w:color w:val="000"/>
          <w:sz w:val="28"/>
          <w:szCs w:val="28"/>
        </w:rPr>
        <w:t xml:space="preserve">Chinese People\'s Liberation Army 中国人民解放军</w:t>
      </w:r>
    </w:p>
    <w:p>
      <w:pPr>
        <w:ind w:left="0" w:right="0" w:firstLine="560"/>
        <w:spacing w:before="450" w:after="450" w:line="312" w:lineRule="auto"/>
      </w:pPr>
      <w:r>
        <w:rPr>
          <w:rFonts w:ascii="宋体" w:hAnsi="宋体" w:eastAsia="宋体" w:cs="宋体"/>
          <w:color w:val="000"/>
          <w:sz w:val="28"/>
          <w:szCs w:val="28"/>
        </w:rPr>
        <w:t xml:space="preserve">Headquarters of the General Staff 总参谋部</w:t>
      </w:r>
    </w:p>
    <w:p>
      <w:pPr>
        <w:ind w:left="0" w:right="0" w:firstLine="560"/>
        <w:spacing w:before="450" w:after="450" w:line="312" w:lineRule="auto"/>
      </w:pPr>
      <w:r>
        <w:rPr>
          <w:rFonts w:ascii="宋体" w:hAnsi="宋体" w:eastAsia="宋体" w:cs="宋体"/>
          <w:color w:val="000"/>
          <w:sz w:val="28"/>
          <w:szCs w:val="28"/>
        </w:rPr>
        <w:t xml:space="preserve">General Political Department 总政治部</w:t>
      </w:r>
    </w:p>
    <w:p>
      <w:pPr>
        <w:ind w:left="0" w:right="0" w:firstLine="560"/>
        <w:spacing w:before="450" w:after="450" w:line="312" w:lineRule="auto"/>
      </w:pPr>
      <w:r>
        <w:rPr>
          <w:rFonts w:ascii="宋体" w:hAnsi="宋体" w:eastAsia="宋体" w:cs="宋体"/>
          <w:color w:val="000"/>
          <w:sz w:val="28"/>
          <w:szCs w:val="28"/>
        </w:rPr>
        <w:t xml:space="preserve">General Logistics Department 总后勤部</w:t>
      </w:r>
    </w:p>
    <w:p>
      <w:pPr>
        <w:ind w:left="0" w:right="0" w:firstLine="560"/>
        <w:spacing w:before="450" w:after="450" w:line="312" w:lineRule="auto"/>
      </w:pPr>
      <w:r>
        <w:rPr>
          <w:rFonts w:ascii="宋体" w:hAnsi="宋体" w:eastAsia="宋体" w:cs="宋体"/>
          <w:color w:val="000"/>
          <w:sz w:val="28"/>
          <w:szCs w:val="28"/>
        </w:rPr>
        <w:t xml:space="preserve">General Armament Department 总装备部</w:t>
      </w:r>
    </w:p>
    <w:p>
      <w:pPr>
        <w:ind w:left="0" w:right="0" w:firstLine="560"/>
        <w:spacing w:before="450" w:after="450" w:line="312" w:lineRule="auto"/>
      </w:pPr>
      <w:r>
        <w:rPr>
          <w:rFonts w:ascii="黑体" w:hAnsi="黑体" w:eastAsia="黑体" w:cs="黑体"/>
          <w:color w:val="000000"/>
          <w:sz w:val="36"/>
          <w:szCs w:val="36"/>
          <w:b w:val="1"/>
          <w:bCs w:val="1"/>
        </w:rPr>
        <w:t xml:space="preserve">第四篇：政府部门年终总结</w:t>
      </w:r>
    </w:p>
    <w:p>
      <w:pPr>
        <w:ind w:left="0" w:right="0" w:firstLine="560"/>
        <w:spacing w:before="450" w:after="450" w:line="312" w:lineRule="auto"/>
      </w:pPr>
      <w:r>
        <w:rPr>
          <w:rFonts w:ascii="宋体" w:hAnsi="宋体" w:eastAsia="宋体" w:cs="宋体"/>
          <w:color w:val="000"/>
          <w:sz w:val="28"/>
          <w:szCs w:val="28"/>
        </w:rPr>
        <w:t xml:space="preserve">实习不仅让我的社会实践的能力有所提高，更重要的是让我收获了一份又一份的友谊，那么总结怎么写呢？下面是小编精心收集的政府部门年终总结，希望能对你有所帮助。</w:t>
      </w:r>
    </w:p>
    <w:p>
      <w:pPr>
        <w:ind w:left="0" w:right="0" w:firstLine="560"/>
        <w:spacing w:before="450" w:after="450" w:line="312" w:lineRule="auto"/>
      </w:pPr>
      <w:r>
        <w:rPr>
          <w:rFonts w:ascii="宋体" w:hAnsi="宋体" w:eastAsia="宋体" w:cs="宋体"/>
          <w:color w:val="000"/>
          <w:sz w:val="28"/>
          <w:szCs w:val="28"/>
        </w:rPr>
        <w:t xml:space="preserve">篇一：政府部门年终总结</w:t>
      </w:r>
    </w:p>
    <w:p>
      <w:pPr>
        <w:ind w:left="0" w:right="0" w:firstLine="560"/>
        <w:spacing w:before="450" w:after="450" w:line="312" w:lineRule="auto"/>
      </w:pPr>
      <w:r>
        <w:rPr>
          <w:rFonts w:ascii="宋体" w:hAnsi="宋体" w:eastAsia="宋体" w:cs="宋体"/>
          <w:color w:val="000"/>
          <w:sz w:val="28"/>
          <w:szCs w:val="28"/>
        </w:rPr>
        <w:t xml:space="preserve">20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w:t>
      </w:r>
    </w:p>
    <w:p>
      <w:pPr>
        <w:ind w:left="0" w:right="0" w:firstLine="560"/>
        <w:spacing w:before="450" w:after="450" w:line="312" w:lineRule="auto"/>
      </w:pPr>
      <w:r>
        <w:rPr>
          <w:rFonts w:ascii="宋体" w:hAnsi="宋体" w:eastAsia="宋体" w:cs="宋体"/>
          <w:color w:val="000"/>
          <w:sz w:val="28"/>
          <w:szCs w:val="28"/>
        </w:rPr>
        <w:t xml:space="preserve">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w:t>
      </w:r>
    </w:p>
    <w:p>
      <w:pPr>
        <w:ind w:left="0" w:right="0" w:firstLine="560"/>
        <w:spacing w:before="450" w:after="450" w:line="312" w:lineRule="auto"/>
      </w:pPr>
      <w:r>
        <w:rPr>
          <w:rFonts w:ascii="宋体" w:hAnsi="宋体" w:eastAsia="宋体" w:cs="宋体"/>
          <w:color w:val="000"/>
          <w:sz w:val="28"/>
          <w:szCs w:val="28"/>
        </w:rPr>
        <w:t xml:space="preserve">出于领导的信任，我拟定了全区20xx年循环经济工作要点及循环经济宣传月活动方案，同时于20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w:t>
      </w:r>
    </w:p>
    <w:p>
      <w:pPr>
        <w:ind w:left="0" w:right="0" w:firstLine="560"/>
        <w:spacing w:before="450" w:after="450" w:line="312" w:lineRule="auto"/>
      </w:pPr>
      <w:r>
        <w:rPr>
          <w:rFonts w:ascii="宋体" w:hAnsi="宋体" w:eastAsia="宋体" w:cs="宋体"/>
          <w:color w:val="000"/>
          <w:sz w:val="28"/>
          <w:szCs w:val="28"/>
        </w:rPr>
        <w:t xml:space="preserve">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w:t>
      </w:r>
    </w:p>
    <w:p>
      <w:pPr>
        <w:ind w:left="0" w:right="0" w:firstLine="560"/>
        <w:spacing w:before="450" w:after="450" w:line="312" w:lineRule="auto"/>
      </w:pPr>
      <w:r>
        <w:rPr>
          <w:rFonts w:ascii="宋体" w:hAnsi="宋体" w:eastAsia="宋体" w:cs="宋体"/>
          <w:color w:val="000"/>
          <w:sz w:val="28"/>
          <w:szCs w:val="28"/>
        </w:rPr>
        <w:t xml:space="preserve">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xx年底持续到20x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篇二：政府部门年终总结</w:t>
      </w:r>
    </w:p>
    <w:p>
      <w:pPr>
        <w:ind w:left="0" w:right="0" w:firstLine="560"/>
        <w:spacing w:before="450" w:after="450" w:line="312" w:lineRule="auto"/>
      </w:pPr>
      <w:r>
        <w:rPr>
          <w:rFonts w:ascii="宋体" w:hAnsi="宋体" w:eastAsia="宋体" w:cs="宋体"/>
          <w:color w:val="000"/>
          <w:sz w:val="28"/>
          <w:szCs w:val="28"/>
        </w:rPr>
        <w:t xml:space="preserve">一年以来，区数字化城管监督指挥中心在区委区政府的正确领导下，在上级有关部门的指导下，在建委的直接领导下，深入贯彻落实科学发展观，紧紧围绕区委区政府中心工作，以迎全运为契机，充分发扬“白加黑、五加二”工作精神，以环境综合整治工作为抓手，突出重点，协同合作，真抓实干，圆满完成了各项工作任务，各项工作受到市区领导和社会各界的充分认可。截至目前，数字化城管监督员共计上报案件39903件，办结39860件，处结率99.89%，按期办结率位居全市第一；区12345市民服务热线共接受市民来电19152件，处理了18536件，处结率96.78%，回访率100%，综合评定位居全市第一；在“双无”社区创建活动中，全区13个办事处、111个社区全部达标并挂牌；共有31个社区达标“无视觉污染社区”并挂牌。</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（一）数字化城管成绩突出</w:t>
      </w:r>
    </w:p>
    <w:p>
      <w:pPr>
        <w:ind w:left="0" w:right="0" w:firstLine="560"/>
        <w:spacing w:before="450" w:after="450" w:line="312" w:lineRule="auto"/>
      </w:pPr>
      <w:r>
        <w:rPr>
          <w:rFonts w:ascii="宋体" w:hAnsi="宋体" w:eastAsia="宋体" w:cs="宋体"/>
          <w:color w:val="000"/>
          <w:sz w:val="28"/>
          <w:szCs w:val="28"/>
        </w:rPr>
        <w:t xml:space="preserve">1、配齐人员，健全城市管理监督机制。</w:t>
      </w:r>
    </w:p>
    <w:p>
      <w:pPr>
        <w:ind w:left="0" w:right="0" w:firstLine="560"/>
        <w:spacing w:before="450" w:after="450" w:line="312" w:lineRule="auto"/>
      </w:pPr>
      <w:r>
        <w:rPr>
          <w:rFonts w:ascii="宋体" w:hAnsi="宋体" w:eastAsia="宋体" w:cs="宋体"/>
          <w:color w:val="000"/>
          <w:sz w:val="28"/>
          <w:szCs w:val="28"/>
        </w:rPr>
        <w:t xml:space="preserve">按市区领导的要求，我区于3月初面向社会招用了40名城管监督员。我们紧紧围绕市区中心工作，科学安排时间，精心选择培训内容，积极开展了培训工作，为开展工作打下了坚实的基础。工作中，我们及时建立健全监督员管理考核办法、日常管理规定等有关制度，为监督员的城市管理工作提供了制度保证。全体监督员按照工作要求，每天按时上路巡查，对全区城市管理工作中存在的问题进行发现、上报、核查，确保了全区城市管理工作取得了扎实的效果。针对一些突出的问题，我们及时调整监督员上报重点和内容，在全区环境综合整治、防止井盖子丢失、霓虹灯管理、防汛等重点工作中发挥了突出作用，树立了数字化城管监督员的良好社会形象。</w:t>
      </w:r>
    </w:p>
    <w:p>
      <w:pPr>
        <w:ind w:left="0" w:right="0" w:firstLine="560"/>
        <w:spacing w:before="450" w:after="450" w:line="312" w:lineRule="auto"/>
      </w:pPr>
      <w:r>
        <w:rPr>
          <w:rFonts w:ascii="宋体" w:hAnsi="宋体" w:eastAsia="宋体" w:cs="宋体"/>
          <w:color w:val="000"/>
          <w:sz w:val="28"/>
          <w:szCs w:val="28"/>
        </w:rPr>
        <w:t xml:space="preserve">2、突出重点，多措并举，努力提高案件处结率。（1）完善工作程序。数字化城市管理作为新事物，无可借鉴的经验，全体人员充分发扬“5+2”、“白加黑”的精神，加班加点，结合我区区情，制定出一套适合我区的数字化城管管理模式，实现了案件的发现、受理、分派、处理、核查、结案的一体化处理模式，提高了城管案件办结速度。先后起草了《天桥区数字化城市管理部件责任单位管理要点》、《天桥区数字化城市管理事件管理责任要点》及《天桥区数字化城市管理考核办法》（试行）等文件，使市、区专业部门、街道办事处和社会单位的职责更加清晰，有效解决了职责交叉、责任混淆、推诿、多重管理等体制上的弊端，减少了管理环节，明确了管理责任，实现了城市管理由粗放</w:t>
      </w:r>
    </w:p>
    <w:p>
      <w:pPr>
        <w:ind w:left="0" w:right="0" w:firstLine="560"/>
        <w:spacing w:before="450" w:after="450" w:line="312" w:lineRule="auto"/>
      </w:pPr>
      <w:r>
        <w:rPr>
          <w:rFonts w:ascii="宋体" w:hAnsi="宋体" w:eastAsia="宋体" w:cs="宋体"/>
          <w:color w:val="000"/>
          <w:sz w:val="28"/>
          <w:szCs w:val="28"/>
        </w:rPr>
        <w:t xml:space="preserve">型向精确型的转变。</w:t>
      </w:r>
    </w:p>
    <w:p>
      <w:pPr>
        <w:ind w:left="0" w:right="0" w:firstLine="560"/>
        <w:spacing w:before="450" w:after="450" w:line="312" w:lineRule="auto"/>
      </w:pPr>
      <w:r>
        <w:rPr>
          <w:rFonts w:ascii="宋体" w:hAnsi="宋体" w:eastAsia="宋体" w:cs="宋体"/>
          <w:color w:val="000"/>
          <w:sz w:val="28"/>
          <w:szCs w:val="28"/>
        </w:rPr>
        <w:t xml:space="preserve">（2）完善技术保障。制定了严格的机房管理制度，非工作人员禁止入内，严格保持机房的温度与湿度，每天安排专业人员定时2次机房巡查，记录机房湿度与温度，监控设备运行，定期对机房设备进行维护、清理、升级，保障了各设备的高效运转。及时对城管SIM卡进行维护，将城管SIM卡的维护时间由原来的1个月缩短至1天，大大提高了工作效率。建立了视频会议系统、单兵移动视频系统，并与全区各街道办事处、相关职能部门以及市中心等单位进行无缝连接，在及时应对各项突发事件、城市防汛应急演练及实战中起到了重要的作用，为数字城管工作提供了坚实的硬件保障。</w:t>
      </w:r>
    </w:p>
    <w:p>
      <w:pPr>
        <w:ind w:left="0" w:right="0" w:firstLine="560"/>
        <w:spacing w:before="450" w:after="450" w:line="312" w:lineRule="auto"/>
      </w:pPr>
      <w:r>
        <w:rPr>
          <w:rFonts w:ascii="宋体" w:hAnsi="宋体" w:eastAsia="宋体" w:cs="宋体"/>
          <w:color w:val="000"/>
          <w:sz w:val="28"/>
          <w:szCs w:val="28"/>
        </w:rPr>
        <w:t xml:space="preserve">（3）转变工作思路。结合区委区政府环境综合整治工作，不断调整工作思路，以“双无社区”和“无视觉污染社区”创建活动为抓手，以提高数字化城管市容环境案件结案率为手段，以环境卫生类案件为主要内容，抽调30名监督员对全区重点地段进行巡查，重点发现影响市容环境、乱贴乱画、街面秩序的案件。上半年，共接收市容环境类案件4119件、宣传广告类案件12837件、街面秩序类案件3018件，案件结案率达到98%，有效的提升了市容环境质量，对全区初步甩掉环境卫生“脏乱差”帽子做出了突出贡献。</w:t>
      </w:r>
    </w:p>
    <w:p>
      <w:pPr>
        <w:ind w:left="0" w:right="0" w:firstLine="560"/>
        <w:spacing w:before="450" w:after="450" w:line="312" w:lineRule="auto"/>
      </w:pPr>
      <w:r>
        <w:rPr>
          <w:rFonts w:ascii="宋体" w:hAnsi="宋体" w:eastAsia="宋体" w:cs="宋体"/>
          <w:color w:val="000"/>
          <w:sz w:val="28"/>
          <w:szCs w:val="28"/>
        </w:rPr>
        <w:t xml:space="preserve">（4）积极做好应急处臵。针对城管业务和区热线办提</w:t>
      </w:r>
    </w:p>
    <w:p>
      <w:pPr>
        <w:ind w:left="0" w:right="0" w:firstLine="560"/>
        <w:spacing w:before="450" w:after="450" w:line="312" w:lineRule="auto"/>
      </w:pPr>
      <w:r>
        <w:rPr>
          <w:rFonts w:ascii="宋体" w:hAnsi="宋体" w:eastAsia="宋体" w:cs="宋体"/>
          <w:color w:val="000"/>
          <w:sz w:val="28"/>
          <w:szCs w:val="28"/>
        </w:rPr>
        <w:t xml:space="preserve">供的案件内容，应急处臵队伍不断树立高度的责任意识，改进工作方法，确保第一时间赶往现场，进行核实并督办处理，确保了案件督办工作的顺利进展。</w:t>
      </w:r>
    </w:p>
    <w:p>
      <w:pPr>
        <w:ind w:left="0" w:right="0" w:firstLine="560"/>
        <w:spacing w:before="450" w:after="450" w:line="312" w:lineRule="auto"/>
      </w:pPr>
      <w:r>
        <w:rPr>
          <w:rFonts w:ascii="宋体" w:hAnsi="宋体" w:eastAsia="宋体" w:cs="宋体"/>
          <w:color w:val="000"/>
          <w:sz w:val="28"/>
          <w:szCs w:val="28"/>
        </w:rPr>
        <w:t xml:space="preserve">3、组织开展宣传活动，扩大社会影响面。区中心高度重视宣传工作，于6月初在天桥区文体中心开展了“了解数字化城市管理，共建优美人居环境”展示活动，向市民展示了数字化城市管理理念、城市构件、城市管理案件处理流程、城管监督员装备等，并对市民提出的问题进行了现场解答，进一步提高了数字化城市管理工作的社会影响力，使数字化城管工作逐步深入人心。</w:t>
      </w:r>
    </w:p>
    <w:p>
      <w:pPr>
        <w:ind w:left="0" w:right="0" w:firstLine="560"/>
        <w:spacing w:before="450" w:after="450" w:line="312" w:lineRule="auto"/>
      </w:pPr>
      <w:r>
        <w:rPr>
          <w:rFonts w:ascii="宋体" w:hAnsi="宋体" w:eastAsia="宋体" w:cs="宋体"/>
          <w:color w:val="000"/>
          <w:sz w:val="28"/>
          <w:szCs w:val="28"/>
        </w:rPr>
        <w:t xml:space="preserve">（二）热线工作成绩斐然</w:t>
      </w:r>
    </w:p>
    <w:p>
      <w:pPr>
        <w:ind w:left="0" w:right="0" w:firstLine="560"/>
        <w:spacing w:before="450" w:after="450" w:line="312" w:lineRule="auto"/>
      </w:pPr>
      <w:r>
        <w:rPr>
          <w:rFonts w:ascii="宋体" w:hAnsi="宋体" w:eastAsia="宋体" w:cs="宋体"/>
          <w:color w:val="000"/>
          <w:sz w:val="28"/>
          <w:szCs w:val="28"/>
        </w:rPr>
        <w:t xml:space="preserve">热线工作紧紧围绕市、区中心工作，认真贯彻落实“四保”工作要求，充分发挥资源优势，不断创新工作机制，切实解决了一大批反映强烈、与市民生产、生活密切相关的热点、难点问题，得到了社会各界的充分认可。7月初，全市热线工作在我区召开现场会，10月底，召开了全区热线基层工作站授牌仪式，对我区热线工作起到了极大地促进作用。</w:t>
      </w:r>
    </w:p>
    <w:p>
      <w:pPr>
        <w:ind w:left="0" w:right="0" w:firstLine="560"/>
        <w:spacing w:before="450" w:after="450" w:line="312" w:lineRule="auto"/>
      </w:pPr>
      <w:r>
        <w:rPr>
          <w:rFonts w:ascii="宋体" w:hAnsi="宋体" w:eastAsia="宋体" w:cs="宋体"/>
          <w:color w:val="000"/>
          <w:sz w:val="28"/>
          <w:szCs w:val="28"/>
        </w:rPr>
        <w:t xml:space="preserve">1、充分发挥资源优势，工作机构得到不断健全。今年三月份，为充分发挥资源优势，区委、区政府将区12319公共服务热线、区城市市容长效管理检查考核小组、区数字化城管监督指挥中心、区12345热线办公室进行了整合，合署办公，实行统一管理，进一步充实了区热线办的工作职责和</w:t>
      </w:r>
    </w:p>
    <w:p>
      <w:pPr>
        <w:ind w:left="0" w:right="0" w:firstLine="560"/>
        <w:spacing w:before="450" w:after="450" w:line="312" w:lineRule="auto"/>
      </w:pPr>
      <w:r>
        <w:rPr>
          <w:rFonts w:ascii="宋体" w:hAnsi="宋体" w:eastAsia="宋体" w:cs="宋体"/>
          <w:color w:val="000"/>
          <w:sz w:val="28"/>
          <w:szCs w:val="28"/>
        </w:rPr>
        <w:t xml:space="preserve">范畴。同时，调整完善了区12345热线办公室工作机构，由常务副区长任分管领导，并配齐工作人员，为我区热线工作更好的发挥作用提供了坚强的组织保证。7月初，市热线办在我区召开全市热线工作现场会，探讨并认可了我区的做法。</w:t>
      </w:r>
    </w:p>
    <w:p>
      <w:pPr>
        <w:ind w:left="0" w:right="0" w:firstLine="560"/>
        <w:spacing w:before="450" w:after="450" w:line="312" w:lineRule="auto"/>
      </w:pPr>
      <w:r>
        <w:rPr>
          <w:rFonts w:ascii="宋体" w:hAnsi="宋体" w:eastAsia="宋体" w:cs="宋体"/>
          <w:color w:val="000"/>
          <w:sz w:val="28"/>
          <w:szCs w:val="28"/>
        </w:rPr>
        <w:t xml:space="preserve">2、规范热线工作流程，推进了标准化建设。区热线办结合我区工作实际，不断健全了各项工作制度，如：《工作人员管理规定》、《督查制度》等。不断规范热线工作流程，具体分为接收、分派、督办、回访、回复五个环节，并实行责任制，使热线办理工作做到了系统化、程序化、规范化，推进了全区热线工作的标准化建设。尤其值得一提的是，我们探索并健全了专报制度，及时汇总投诉较为集中、全区又带有普遍性的问题，呈报市区有关领导和部门解决，予以督促解决，极大地促进了我区热线工作的有序、高效运行。11月18日市热线办对我区热线基层工作站建设情况进行检查，充分肯定了我区热线工作的做法和取得的成绩。</w:t>
      </w:r>
    </w:p>
    <w:p>
      <w:pPr>
        <w:ind w:left="0" w:right="0" w:firstLine="560"/>
        <w:spacing w:before="450" w:after="450" w:line="312" w:lineRule="auto"/>
      </w:pPr>
      <w:r>
        <w:rPr>
          <w:rFonts w:ascii="宋体" w:hAnsi="宋体" w:eastAsia="宋体" w:cs="宋体"/>
          <w:color w:val="000"/>
          <w:sz w:val="28"/>
          <w:szCs w:val="28"/>
        </w:rPr>
        <w:t xml:space="preserve">3、以问责制为抓手，加大协调和督办力度，树立了热线工作形象。针对工作中的推诿扯皮、职责不清等问题，我们充分发挥区12319公共服务热线、区城市市容长效管理检查考核小组、区数字化城管监督指挥中心的作用，对存在的问题进行联合督办，这在上半年全区环境综合整治工作中发挥了积极的作用，极大的提高了各单位对热线工作的重视程</w:t>
      </w:r>
    </w:p>
    <w:p>
      <w:pPr>
        <w:ind w:left="0" w:right="0" w:firstLine="560"/>
        <w:spacing w:before="450" w:after="450" w:line="312" w:lineRule="auto"/>
      </w:pPr>
      <w:r>
        <w:rPr>
          <w:rFonts w:ascii="宋体" w:hAnsi="宋体" w:eastAsia="宋体" w:cs="宋体"/>
          <w:color w:val="000"/>
          <w:sz w:val="28"/>
          <w:szCs w:val="28"/>
        </w:rPr>
        <w:t xml:space="preserve">篇三：政府部门年终总结</w:t>
      </w:r>
    </w:p>
    <w:p>
      <w:pPr>
        <w:ind w:left="0" w:right="0" w:firstLine="560"/>
        <w:spacing w:before="450" w:after="450" w:line="312" w:lineRule="auto"/>
      </w:pPr>
      <w:r>
        <w:rPr>
          <w:rFonts w:ascii="宋体" w:hAnsi="宋体" w:eastAsia="宋体" w:cs="宋体"/>
          <w:color w:val="000"/>
          <w:sz w:val="28"/>
          <w:szCs w:val="28"/>
        </w:rPr>
        <w:t xml:space="preserve">20xx年在州国土资源局及县委、县人民政府的正确领导和大力支持下，我局认真贯彻落实党的十七大精神和科学发展观，切实履行“保护资源、保障发展、维护权益、服务社会”的职责，各项工作稳步推进，现就我局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（一）周密部署认真做好我县第二次土地大调查调查工作 第二次全国土地调查工作是国务院继全国经济普查、全国农业普查之后部署的又一项重要的基础性调查工作，是我国经济社会中的一件大事。县委、县政府高度重视此项工作，从财、物方面大力支持。今年3月初我县召开了第二次土地调查动员大会，制定了《轮台县第二次土地调查实施方案》、《轮台县第二次土地调查工作方案》，成立了轮台县第二次土地调查领导小组办公室，建立健全了各项工作制度。</w:t>
      </w:r>
    </w:p>
    <w:p>
      <w:pPr>
        <w:ind w:left="0" w:right="0" w:firstLine="560"/>
        <w:spacing w:before="450" w:after="450" w:line="312" w:lineRule="auto"/>
      </w:pPr>
      <w:r>
        <w:rPr>
          <w:rFonts w:ascii="宋体" w:hAnsi="宋体" w:eastAsia="宋体" w:cs="宋体"/>
          <w:color w:val="000"/>
          <w:sz w:val="28"/>
          <w:szCs w:val="28"/>
        </w:rPr>
        <w:t xml:space="preserve">1、城镇地籍调查工作。此项工作的开展在县委县人民政府的高度重视下，我局经过周密部署，抽调10名有经验的业务骨干和县上分配的15名公益岗位人员经过短期的培训后，搭配调整为五个工作组，明确分工责任到人、重抓工作实效，在巴州国土资源勘测规划院的指导下，五个组经过近五个月的外业调查共完成我县城镇地籍调查共划分为10个街坊，面积5.8平方公里，党政机关企事业及个人用地853宗，调查标注权属界址点4127个，目前已完成总调查面积的73%。</w:t>
      </w:r>
    </w:p>
    <w:p>
      <w:pPr>
        <w:ind w:left="0" w:right="0" w:firstLine="560"/>
        <w:spacing w:before="450" w:after="450" w:line="312" w:lineRule="auto"/>
      </w:pPr>
      <w:r>
        <w:rPr>
          <w:rFonts w:ascii="宋体" w:hAnsi="宋体" w:eastAsia="宋体" w:cs="宋体"/>
          <w:color w:val="000"/>
          <w:sz w:val="28"/>
          <w:szCs w:val="28"/>
        </w:rPr>
        <w:t xml:space="preserve">2、农村土地调查工作。为确实保障第二次土地调查工作圆满完成，我局进一步统一思想、提高认识、加强领导、密切协作，认真总结和借鉴其他县市已完成农村外业调查工作的先进经验，认真开展了调查工作，我县的二次调查项目承担单位为巴州规划勘测设计院，工作人员由巴州规划勘测设计院抽调7名技术业务骨干和我局12名工作人员共19人组成，人员调配划分为5个外业调查组，派出车辆4台，在工作中，工作人员克服遇到的重重困难加班加点经过为期35天的外业调查工作，调查范围涉及为6个乡镇，对已到位的60幅行片图的外业调查已完成，剩余的外业调查因行片图未到位，暂停调查。</w:t>
      </w:r>
    </w:p>
    <w:p>
      <w:pPr>
        <w:ind w:left="0" w:right="0" w:firstLine="560"/>
        <w:spacing w:before="450" w:after="450" w:line="312" w:lineRule="auto"/>
      </w:pPr>
      <w:r>
        <w:rPr>
          <w:rFonts w:ascii="宋体" w:hAnsi="宋体" w:eastAsia="宋体" w:cs="宋体"/>
          <w:color w:val="000"/>
          <w:sz w:val="28"/>
          <w:szCs w:val="28"/>
        </w:rPr>
        <w:t xml:space="preserve">（二）抓好项目用地报批工作，为我县经济发展提供用地保障</w:t>
      </w:r>
    </w:p>
    <w:p>
      <w:pPr>
        <w:ind w:left="0" w:right="0" w:firstLine="560"/>
        <w:spacing w:before="450" w:after="450" w:line="312" w:lineRule="auto"/>
      </w:pPr>
      <w:r>
        <w:rPr>
          <w:rFonts w:ascii="宋体" w:hAnsi="宋体" w:eastAsia="宋体" w:cs="宋体"/>
          <w:color w:val="000"/>
          <w:sz w:val="28"/>
          <w:szCs w:val="28"/>
        </w:rPr>
        <w:t xml:space="preserve">为发展县域经济，我局今年积极配合县委、县人民政府加大了“招商引资”力度，为我县经济发展提供了用地保障，按时完成了入驻红桥项目区和拉依苏项目区用地报批工作，今年完成了两个项目区东辰工贸有限公司30万吨煤治甲醇项目、华能2×35千瓦煤电项目、“五一”水库项目、西姆来斯石油专用管具等大型项目的预审、选址、勘界、报批等</w:t>
      </w:r>
    </w:p>
    <w:p>
      <w:pPr>
        <w:ind w:left="0" w:right="0" w:firstLine="560"/>
        <w:spacing w:before="450" w:after="450" w:line="312" w:lineRule="auto"/>
      </w:pPr>
      <w:r>
        <w:rPr>
          <w:rFonts w:ascii="宋体" w:hAnsi="宋体" w:eastAsia="宋体" w:cs="宋体"/>
          <w:color w:val="000"/>
          <w:sz w:val="28"/>
          <w:szCs w:val="28"/>
        </w:rPr>
        <w:t xml:space="preserve">工作，在办理建设用地手续上，我局严格执行工业用地招拍挂的有关规定，建立健全了招拍挂各项规章制度。</w:t>
      </w:r>
    </w:p>
    <w:p>
      <w:pPr>
        <w:ind w:left="0" w:right="0" w:firstLine="560"/>
        <w:spacing w:before="450" w:after="450" w:line="312" w:lineRule="auto"/>
      </w:pPr>
      <w:r>
        <w:rPr>
          <w:rFonts w:ascii="宋体" w:hAnsi="宋体" w:eastAsia="宋体" w:cs="宋体"/>
          <w:color w:val="000"/>
          <w:sz w:val="28"/>
          <w:szCs w:val="28"/>
        </w:rPr>
        <w:t xml:space="preserve">（三）为国家大型项目和城市建设提供用地保障</w:t>
      </w:r>
    </w:p>
    <w:p>
      <w:pPr>
        <w:ind w:left="0" w:right="0" w:firstLine="560"/>
        <w:spacing w:before="450" w:after="450" w:line="312" w:lineRule="auto"/>
      </w:pPr>
      <w:r>
        <w:rPr>
          <w:rFonts w:ascii="宋体" w:hAnsi="宋体" w:eastAsia="宋体" w:cs="宋体"/>
          <w:color w:val="000"/>
          <w:sz w:val="28"/>
          <w:szCs w:val="28"/>
        </w:rPr>
        <w:t xml:space="preserve">今年我县征地拆迁工作任务重，拆迁范围大，时间紧，为保证征地各项工作顺利开展，我局抽调业务骨干，由局领导带队，专人负责每个项目的拆迁工作，在拆迁工作中严格按照《土地管理法》、《城市拆迁管理条例》及有关法律法规。坚决维护被征地农民的合法利益。进一步建立了征地补偿制度、征地公告和听证制度，全面建立了征地补偿工作长效机制，防止发生侵害农民合法权益的行为，按时完成了重点项目和县城拆迁补偿工作：</w:t>
      </w:r>
    </w:p>
    <w:p>
      <w:pPr>
        <w:ind w:left="0" w:right="0" w:firstLine="560"/>
        <w:spacing w:before="450" w:after="450" w:line="312" w:lineRule="auto"/>
      </w:pPr>
      <w:r>
        <w:rPr>
          <w:rFonts w:ascii="宋体" w:hAnsi="宋体" w:eastAsia="宋体" w:cs="宋体"/>
          <w:color w:val="000"/>
          <w:sz w:val="28"/>
          <w:szCs w:val="28"/>
        </w:rPr>
        <w:t xml:space="preserve">1、开展了库-库高速公路征地补偿工作，今年8月全面展开，高速公路共经过6个乡镇，共占用国有天然草地8422.2亩，国有灌木林地138.159亩;涉及农民的征迁工作，通过我局工作人员深入农民家中做好思想动员和协调工作,公布各种地类、林木的补偿标准，补偿费到位后，及时发放给农民，库-库高速公路共占用农民耕地124.713亩（其中路渫29.847亩,林地28.968亩,园地45.138亩）,共发放补偿费12313699.88元。</w:t>
      </w:r>
    </w:p>
    <w:p>
      <w:pPr>
        <w:ind w:left="0" w:right="0" w:firstLine="560"/>
        <w:spacing w:before="450" w:after="450" w:line="312" w:lineRule="auto"/>
      </w:pPr>
      <w:r>
        <w:rPr>
          <w:rFonts w:ascii="宋体" w:hAnsi="宋体" w:eastAsia="宋体" w:cs="宋体"/>
          <w:color w:val="000"/>
          <w:sz w:val="28"/>
          <w:szCs w:val="28"/>
        </w:rPr>
        <w:t xml:space="preserve">2、完成了110千伏变电线下线征地工作，线路总长18公里，110千伏变电线路共经过群巴克镇、阿克萨来乡、塔拉克乡共发放补偿费864889.36元。在完成重点项目征地的同时，根据县委、县人民政府的安排，积极配合相关部门完成了城市拆迁工作，完成了哈尔巴克乡中学改扩建范围拆迁，该范围拆迁面积14亩，拆迁户数7户，共发放补偿费382733.1元。煤矿办事处和水利工程公司范围拆迁，该范围拆迁面积23亩，拆迁户数14户，共发放补偿费877788.05元。原县维吾尔族医院范围，拆迁户数23户，该范围拆迁面积38.7亩,共发放补偿费2846768.3元。新维吾尔族医院范围，该范围拆迁面积4.5亩，拆迁户数6户，共发放补偿费341646.3元。科技局用地范围，共拆迁3户，面积0.573亩，共发放补偿费69780元。一号路文化路至麦台小学前段，该范围共需拆迁56户，拆迁面积145亩，目前该范围的内、外业调查工作已完成。</w:t>
      </w:r>
    </w:p>
    <w:p>
      <w:pPr>
        <w:ind w:left="0" w:right="0" w:firstLine="560"/>
        <w:spacing w:before="450" w:after="450" w:line="312" w:lineRule="auto"/>
      </w:pPr>
      <w:r>
        <w:rPr>
          <w:rFonts w:ascii="宋体" w:hAnsi="宋体" w:eastAsia="宋体" w:cs="宋体"/>
          <w:color w:val="000"/>
          <w:sz w:val="28"/>
          <w:szCs w:val="28"/>
        </w:rPr>
        <w:t xml:space="preserve">（四）土地整理和矿产资源保护费项目全面启动</w:t>
      </w:r>
    </w:p>
    <w:p>
      <w:pPr>
        <w:ind w:left="0" w:right="0" w:firstLine="560"/>
        <w:spacing w:before="450" w:after="450" w:line="312" w:lineRule="auto"/>
      </w:pPr>
      <w:r>
        <w:rPr>
          <w:rFonts w:ascii="宋体" w:hAnsi="宋体" w:eastAsia="宋体" w:cs="宋体"/>
          <w:color w:val="000"/>
          <w:sz w:val="28"/>
          <w:szCs w:val="28"/>
        </w:rPr>
        <w:t xml:space="preserve">20xx年实施了草湖乡10000亩土地整理项目建设，总投资988万元，目前滴灌、土地平整、渠、道路、林网等基础设施的建设工程全部结束，已完成工程量的95%，拨付资金80%。今年10月项目将通过自治区土地整理中心的验收并投入使用。争取20xx年落实群巴克镇10000亩土地整理项目，目前已列入自治区国土资源厅项目库，待实施。在抓好土地整理项目的同时，积极为矿山企业争取资源保护费项目。20xx年落实轮台县卫东矿业有限责任公司采煤方法改造资源补偿费保护项目, 落实项目资金120万元。在20xx年矿产资源保护费项目的立项工作中，我局加强对信誉较好，能足额缴纳矿产资源补偿费的企业的考察，申报轮台县玉鑫工贸有限责任公司保护费项目1处。</w:t>
      </w:r>
    </w:p>
    <w:p>
      <w:pPr>
        <w:ind w:left="0" w:right="0" w:firstLine="560"/>
        <w:spacing w:before="450" w:after="450" w:line="312" w:lineRule="auto"/>
      </w:pPr>
      <w:r>
        <w:rPr>
          <w:rFonts w:ascii="宋体" w:hAnsi="宋体" w:eastAsia="宋体" w:cs="宋体"/>
          <w:color w:val="000"/>
          <w:sz w:val="28"/>
          <w:szCs w:val="28"/>
        </w:rPr>
        <w:t xml:space="preserve">(五）加强基层国土资源所建设</w:t>
      </w:r>
    </w:p>
    <w:p>
      <w:pPr>
        <w:ind w:left="0" w:right="0" w:firstLine="560"/>
        <w:spacing w:before="450" w:after="450" w:line="312" w:lineRule="auto"/>
      </w:pPr>
      <w:r>
        <w:rPr>
          <w:rFonts w:ascii="宋体" w:hAnsi="宋体" w:eastAsia="宋体" w:cs="宋体"/>
          <w:color w:val="000"/>
          <w:sz w:val="28"/>
          <w:szCs w:val="28"/>
        </w:rPr>
        <w:t xml:space="preserve">在州国土资源局的大力支持下，我县十一个乡镇国土所建设工作全面启动，按照《轮台县国土资源局执法监测网络能力基础建设实施方案》的程序和要求，20xx年10月乡镇国土资源所工程建设全面启动。由于已入冬，时间紧，在资金不到位的情况下，我局严格按照施工要求，保证工程质量，20xx年完成了群巴克镇、阿克萨来乡、塔尔拉克乡、策达雅乡、草湖乡5个国土资源所的主体建设。其余的5个乡（镇）国土资源所（哈尔巴克乡、阳霞镇、铁热克巴扎乡、野云沟乡、轮南镇）今年5月陆续开工建设，目前只有轮台镇国土资源所未动工建设，主要因为按照我县城镇总体规划的要求，在规划区内建筑设计标准不得底于两层，所以按照设计图纸一层的标准轮台镇国土资源所目前没有合适的位臵建设，我综合考虑我局计划将轮台镇国土资源所办公地点设在县国土资源局一楼办事大厅，这样既解决了办公地点又方便了群众办事。十个乡镇国土资源所力争在10月30日以前全部交付使用。在资金使用方面，我局严格按照《自治区国土资源厅执法监测网络能力基础建设实施方案》资金使用管理和财务管理的有关规定，进行专款专用，付款按照监理单位提供的施工单位的工程进展报告和质量报告进行分期付款，篇四：政府部门年终总结</w:t>
      </w:r>
    </w:p>
    <w:p>
      <w:pPr>
        <w:ind w:left="0" w:right="0" w:firstLine="560"/>
        <w:spacing w:before="450" w:after="450" w:line="312" w:lineRule="auto"/>
      </w:pPr>
      <w:r>
        <w:rPr>
          <w:rFonts w:ascii="宋体" w:hAnsi="宋体" w:eastAsia="宋体" w:cs="宋体"/>
          <w:color w:val="000"/>
          <w:sz w:val="28"/>
          <w:szCs w:val="28"/>
        </w:rPr>
        <w:t xml:space="preserve">经组织决定，我于20xx年3月由栖霞区拆迁办调入南京经济技术开发区管委会社会事业处工作，主要负责开发区土地房产管理、征用供地、环境保护管理、区内水、电、气及市政绿化等公用工程的建设与管理工作。过去的一年，在开发区党工委、管委会的正确领导下，紧紧围绕开发区的发展和?二次创业?这一主线，结合岗位职责和工作要求，在领导和处室全体同志的关心支持下，坚持以?三个代表?重要思想和党的十七大精神为指针，牢固树立科学发展观和正确的政绩观，以求真务实的态度，清正廉洁的作风，认真履行职责，团结带领全处同志，为开发区的?保增长，促转型?作了应尽的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一、加强学习思考，善于以勤补疏。</w:t>
      </w:r>
    </w:p>
    <w:p>
      <w:pPr>
        <w:ind w:left="0" w:right="0" w:firstLine="560"/>
        <w:spacing w:before="450" w:after="450" w:line="312" w:lineRule="auto"/>
      </w:pPr>
      <w:r>
        <w:rPr>
          <w:rFonts w:ascii="宋体" w:hAnsi="宋体" w:eastAsia="宋体" w:cs="宋体"/>
          <w:color w:val="000"/>
          <w:sz w:val="28"/>
          <w:szCs w:val="28"/>
        </w:rPr>
        <w:t xml:space="preserve">因工作需要，我由区政府部门转入管委会工作，工作岗位、工作性质、工作内容、工作任务都发生了变化，作为开发区的一名?新兵?，尽快熟悉工作环境，适应岗位要求，履行好工作职责，唯有加强学习思考，才能以勤补疏。作为一名党员干部，我始终把加强学习，提高政治素养放在首位，始终把业务学习作为提升自己工作能力，适应现代发展的重要手段。通过不断学习，作为强化自身党性修养和提高政策理论水平、能力水平的重要途径。</w:t>
      </w:r>
    </w:p>
    <w:p>
      <w:pPr>
        <w:ind w:left="0" w:right="0" w:firstLine="560"/>
        <w:spacing w:before="450" w:after="450" w:line="312" w:lineRule="auto"/>
      </w:pPr>
      <w:r>
        <w:rPr>
          <w:rFonts w:ascii="宋体" w:hAnsi="宋体" w:eastAsia="宋体" w:cs="宋体"/>
          <w:color w:val="000"/>
          <w:sz w:val="28"/>
          <w:szCs w:val="28"/>
        </w:rPr>
        <w:t xml:space="preserve">一年来，通过学习党的十七大三、四中全会精神，从思想上、行动上与党组织保持一致，尤其是通过参加?学习实践科学发展观?活动，深刻领会学教活动的现实意义，进一步明确学教活动的指导思想、主要原则、目标要求等，努力做到学以致用。</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工作努力学习开发区的产业政策和发展方向；学习环境保护、土地房产政策法规、电力供应相关要求和市政公用管理的基本知识，便于更好地为开发区招商引资和园区企业做好服务。通过专业知识的学习和处室其他同事的指点，使自己初步掌握了工作岗位、履行职责的必备技能和专业知识，从而使社会事业处的各项工作主动地、更好地为开发区的招商引资、项目建设服务，为转型发展、创新发展、跨越发展服务。</w:t>
      </w:r>
    </w:p>
    <w:p>
      <w:pPr>
        <w:ind w:left="0" w:right="0" w:firstLine="560"/>
        <w:spacing w:before="450" w:after="450" w:line="312" w:lineRule="auto"/>
      </w:pPr>
      <w:r>
        <w:rPr>
          <w:rFonts w:ascii="宋体" w:hAnsi="宋体" w:eastAsia="宋体" w:cs="宋体"/>
          <w:color w:val="000"/>
          <w:sz w:val="28"/>
          <w:szCs w:val="28"/>
        </w:rPr>
        <w:t xml:space="preserve">二、把握工作重点，统筹各方工作。</w:t>
      </w:r>
    </w:p>
    <w:p>
      <w:pPr>
        <w:ind w:left="0" w:right="0" w:firstLine="560"/>
        <w:spacing w:before="450" w:after="450" w:line="312" w:lineRule="auto"/>
      </w:pPr>
      <w:r>
        <w:rPr>
          <w:rFonts w:ascii="宋体" w:hAnsi="宋体" w:eastAsia="宋体" w:cs="宋体"/>
          <w:color w:val="000"/>
          <w:sz w:val="28"/>
          <w:szCs w:val="28"/>
        </w:rPr>
        <w:t xml:space="preserve">社会事业处主要承担开发区建设项目用地、市政公用配套、环境影响评估及监管和其他工作。社会事业处服务能力的高低，协调能力的强弱，将直接影响开发区的发展和项目建设。作为社会事业处的主要领导，工作思路是否清晰，工作重点是否把握，工作作风是否扎实，工作协调是否到位，同样也影响处室的整体工作。</w:t>
      </w:r>
    </w:p>
    <w:p>
      <w:pPr>
        <w:ind w:left="0" w:right="0" w:firstLine="560"/>
        <w:spacing w:before="450" w:after="450" w:line="312" w:lineRule="auto"/>
      </w:pPr>
      <w:r>
        <w:rPr>
          <w:rFonts w:ascii="宋体" w:hAnsi="宋体" w:eastAsia="宋体" w:cs="宋体"/>
          <w:color w:val="000"/>
          <w:sz w:val="28"/>
          <w:szCs w:val="28"/>
        </w:rPr>
        <w:t xml:space="preserve">一年来，坚持抓好工作的重点方面和主要矛盾。比如，当前影响开发区发展的主要因素是土地供应不足，用地难，有时甚至直接影响到重大项目的落地开工。到任后，我主动学习国家土地政策法规，利用政策空间和其他途径，多争取土地指标，利用项目点供，单独选址、扩内需等特殊政策，解决了中铁宝桥、阿特拉斯等一批重点项目和历史遗留问题的供地工作。</w:t>
      </w:r>
    </w:p>
    <w:p>
      <w:pPr>
        <w:ind w:left="0" w:right="0" w:firstLine="560"/>
        <w:spacing w:before="450" w:after="450" w:line="312" w:lineRule="auto"/>
      </w:pPr>
      <w:r>
        <w:rPr>
          <w:rFonts w:ascii="宋体" w:hAnsi="宋体" w:eastAsia="宋体" w:cs="宋体"/>
          <w:color w:val="000"/>
          <w:sz w:val="28"/>
          <w:szCs w:val="28"/>
        </w:rPr>
        <w:t xml:space="preserve">供电是影响项目建设和按时投产的关键，如果按正常程序，汉佰纺织、瀚斯宝丽、阿特拉斯等一批项目难以按时投产，在管委会领导的关心重视下，在供电部门的大力支持下，我们打破常规，超前谋划，提前介入，使供电周期大大缩短，既保证企业投资效益，又使企业早产出，开发区早受益。</w:t>
      </w:r>
    </w:p>
    <w:p>
      <w:pPr>
        <w:ind w:left="0" w:right="0" w:firstLine="560"/>
        <w:spacing w:before="450" w:after="450" w:line="312" w:lineRule="auto"/>
      </w:pPr>
      <w:r>
        <w:rPr>
          <w:rFonts w:ascii="宋体" w:hAnsi="宋体" w:eastAsia="宋体" w:cs="宋体"/>
          <w:color w:val="000"/>
          <w:sz w:val="28"/>
          <w:szCs w:val="28"/>
        </w:rPr>
        <w:t xml:space="preserve">作为开发区环境保护工作，既是创建国家生态工业园区工作的需要，又是开发区产业发展的要求。一年来，坚持以创建工作为抓手，促进开发区环境保护工作再上新台阶。一是努力加大投入，完善开发区环保工作硬件建设，推进了乌龙山以北地区污水收集系统的建设，使开发区污水收集系统全覆盖；二是深化和提升开发区的绿化建设，全年新建绿化面积23万平方米，使开发区绿化面积达到了375万平方米，绿化率达45％；三是强化建设项目?三同时?管理，把环保指标作为衡量项目能否落地的重要标准；四是重视污水处理和固废处理，确保达标排放和安全处臵；五是大力推广清洁生产和绿色企业评选；六是做好环境保护评价和完善环境风险处臵预案。通过不懈的努力，开发区的生态园区建设和环境日常管理得到市主管部门的好评。</w:t>
      </w:r>
    </w:p>
    <w:p>
      <w:pPr>
        <w:ind w:left="0" w:right="0" w:firstLine="560"/>
        <w:spacing w:before="450" w:after="450" w:line="312" w:lineRule="auto"/>
      </w:pPr>
      <w:r>
        <w:rPr>
          <w:rFonts w:ascii="宋体" w:hAnsi="宋体" w:eastAsia="宋体" w:cs="宋体"/>
          <w:color w:val="000"/>
          <w:sz w:val="28"/>
          <w:szCs w:val="28"/>
        </w:rPr>
        <w:t xml:space="preserve">按照管委会的总体布署，完成了开发区14600亩土地利用规划调整方案，完成了循环经济示范园、开发区东区征地拆迁方案，完成了华美仓库搬迁，为康尼机电二期用地创造了条件。</w:t>
      </w:r>
    </w:p>
    <w:p>
      <w:pPr>
        <w:ind w:left="0" w:right="0" w:firstLine="560"/>
        <w:spacing w:before="450" w:after="450" w:line="312" w:lineRule="auto"/>
      </w:pPr>
      <w:r>
        <w:rPr>
          <w:rFonts w:ascii="宋体" w:hAnsi="宋体" w:eastAsia="宋体" w:cs="宋体"/>
          <w:color w:val="000"/>
          <w:sz w:val="28"/>
          <w:szCs w:val="28"/>
        </w:rPr>
        <w:t xml:space="preserve">在把握工作重点的同时，兼顾好开发区的市政、排水、防涝、安全监控、道路交通、安全设施、通信等配套设施的建设和管理，营造开发区良好的投资环境。</w:t>
      </w:r>
    </w:p>
    <w:p>
      <w:pPr>
        <w:ind w:left="0" w:right="0" w:firstLine="560"/>
        <w:spacing w:before="450" w:after="450" w:line="312" w:lineRule="auto"/>
      </w:pPr>
      <w:r>
        <w:rPr>
          <w:rFonts w:ascii="宋体" w:hAnsi="宋体" w:eastAsia="宋体" w:cs="宋体"/>
          <w:color w:val="000"/>
          <w:sz w:val="28"/>
          <w:szCs w:val="28"/>
        </w:rPr>
        <w:t xml:space="preserve">三、注重发扬民主，讲究工作方法。</w:t>
      </w:r>
    </w:p>
    <w:p>
      <w:pPr>
        <w:ind w:left="0" w:right="0" w:firstLine="560"/>
        <w:spacing w:before="450" w:after="450" w:line="312" w:lineRule="auto"/>
      </w:pPr>
      <w:r>
        <w:rPr>
          <w:rFonts w:ascii="宋体" w:hAnsi="宋体" w:eastAsia="宋体" w:cs="宋体"/>
          <w:color w:val="000"/>
          <w:sz w:val="28"/>
          <w:szCs w:val="28"/>
        </w:rPr>
        <w:t xml:space="preserve">要适应开发区发展和?二次创业?要求，除了有清晰的工作思路，务实的工作作风外，还必须打造一支能吃苦、善协调、具有战斗力的处室团队，在日常的工作中，坚持做到充分发扬民主，注意倾听各方意见，调动各方积极因素，集思广益。努力做到大事讲原则，小事讲团结，凡重大事项必须集体研究，凡重大决策坚持做到合法、规范、有序。</w:t>
      </w:r>
    </w:p>
    <w:p>
      <w:pPr>
        <w:ind w:left="0" w:right="0" w:firstLine="560"/>
        <w:spacing w:before="450" w:after="450" w:line="312" w:lineRule="auto"/>
      </w:pPr>
      <w:r>
        <w:rPr>
          <w:rFonts w:ascii="宋体" w:hAnsi="宋体" w:eastAsia="宋体" w:cs="宋体"/>
          <w:color w:val="000"/>
          <w:sz w:val="28"/>
          <w:szCs w:val="28"/>
        </w:rPr>
        <w:t xml:space="preserve">调入管委会以来，注意做好虚心学习、善于请教、尊重同事，对同事之间做到相互信任、相互理解，加强沟通，主动与处室其他领导交流沟通，做到以诚相待，相互关心，支持和鼓励大家放手工作，努力建设一支团结、和谐的处室团队，同时注意发挥表率作用，深入一线、深入企业，做好调查研究，努力做到决策的科学化、民主化。在工作把握角色，做到到位不越位，随和不随便，服从不盲从，做好领导的参谋和助手。</w:t>
      </w:r>
    </w:p>
    <w:p>
      <w:pPr>
        <w:ind w:left="0" w:right="0" w:firstLine="560"/>
        <w:spacing w:before="450" w:after="450" w:line="312" w:lineRule="auto"/>
      </w:pPr>
      <w:r>
        <w:rPr>
          <w:rFonts w:ascii="宋体" w:hAnsi="宋体" w:eastAsia="宋体" w:cs="宋体"/>
          <w:color w:val="000"/>
          <w:sz w:val="28"/>
          <w:szCs w:val="28"/>
        </w:rPr>
        <w:t xml:space="preserve">四、严格要求自己，保持清廉本色。</w:t>
      </w:r>
    </w:p>
    <w:p>
      <w:pPr>
        <w:ind w:left="0" w:right="0" w:firstLine="560"/>
        <w:spacing w:before="450" w:after="450" w:line="312" w:lineRule="auto"/>
      </w:pPr>
      <w:r>
        <w:rPr>
          <w:rFonts w:ascii="宋体" w:hAnsi="宋体" w:eastAsia="宋体" w:cs="宋体"/>
          <w:color w:val="000"/>
          <w:sz w:val="28"/>
          <w:szCs w:val="28"/>
        </w:rPr>
        <w:t xml:space="preserve">作为一名受党教育多年的基层干部，我深刻认识到廉洁奉公、勤政为民的重要性，尽管工作岗位、工作性质、工作内容、工作任务发生了变化，但保持清正廉洁、廉洁自律的要求没有变。</w:t>
      </w:r>
    </w:p>
    <w:p>
      <w:pPr>
        <w:ind w:left="0" w:right="0" w:firstLine="560"/>
        <w:spacing w:before="450" w:after="450" w:line="312" w:lineRule="auto"/>
      </w:pPr>
      <w:r>
        <w:rPr>
          <w:rFonts w:ascii="宋体" w:hAnsi="宋体" w:eastAsia="宋体" w:cs="宋体"/>
          <w:color w:val="000"/>
          <w:sz w:val="28"/>
          <w:szCs w:val="28"/>
        </w:rPr>
        <w:t xml:space="preserve">一年来，我深入学习贯彻党内《两个条例》，自觉执行和遵守开发区工委关于党风廉政建设的各项制度和规定，始终牢记立党为公、执政为民的宗旨，自觉抵制不正之风，常怀律己之心，增强自律意识，做到自查、自警、自律。要求别人不做的，自己首先不做，要求别人遵守的，自己首先遵守。开发区和社会事业处有一些建设工程，自己坚持做到自觉按管委会有关制度办事，从不介绍一支施工单位参与工程建设，从不利用职务之便为亲朋好友谋取不正当利益，在企业服务和项目建设中坚持做到不该拿的东西不拿，不该去的方不去，不该做的事不做，注意管委会的整体形象，同时坚持做到个人重大事项报告制，坚持以身作则，坚持做好表率和?标杆?。</w:t>
      </w:r>
    </w:p>
    <w:p>
      <w:pPr>
        <w:ind w:left="0" w:right="0" w:firstLine="560"/>
        <w:spacing w:before="450" w:after="450" w:line="312" w:lineRule="auto"/>
      </w:pPr>
      <w:r>
        <w:rPr>
          <w:rFonts w:ascii="宋体" w:hAnsi="宋体" w:eastAsia="宋体" w:cs="宋体"/>
          <w:color w:val="000"/>
          <w:sz w:val="28"/>
          <w:szCs w:val="28"/>
        </w:rPr>
        <w:t xml:space="preserve">通过工作实践，我认识到要抓好廉洁从政，不但要加强自身廉政建设，还要担负?一岗双责?的责任，通过完善工作规章，管好身边人和带动一帮人，约束和规范处室其他工作人员、通过处室会议，相互提醒等方式保证干成事，不出事。</w:t>
      </w:r>
    </w:p>
    <w:p>
      <w:pPr>
        <w:ind w:left="0" w:right="0" w:firstLine="560"/>
        <w:spacing w:before="450" w:after="450" w:line="312" w:lineRule="auto"/>
      </w:pPr>
      <w:r>
        <w:rPr>
          <w:rFonts w:ascii="宋体" w:hAnsi="宋体" w:eastAsia="宋体" w:cs="宋体"/>
          <w:color w:val="000"/>
          <w:sz w:val="28"/>
          <w:szCs w:val="28"/>
        </w:rPr>
        <w:t xml:space="preserve">回顾总结一年来工作，在工委、管委会领导的关心重视和处室全体同志的支持帮助下，虽然做了一些应该做的工作，也取得了一点成绩，但还存在着许多不足，具体表现在政治理论、业务知识的学习还不够系统、深入，满足于一般性的学习，工作的创新精神和克难攻坚的勇气不够足；作为支部书记机关第二党支部的活动不够正常等。这些工作的不足有待在今后的工作学习中加以改进。</w:t>
      </w:r>
    </w:p>
    <w:p>
      <w:pPr>
        <w:ind w:left="0" w:right="0" w:firstLine="560"/>
        <w:spacing w:before="450" w:after="450" w:line="312" w:lineRule="auto"/>
      </w:pPr>
      <w:r>
        <w:rPr>
          <w:rFonts w:ascii="宋体" w:hAnsi="宋体" w:eastAsia="宋体" w:cs="宋体"/>
          <w:color w:val="000"/>
          <w:sz w:val="28"/>
          <w:szCs w:val="28"/>
        </w:rPr>
        <w:t xml:space="preserve">在今后的工作中，要按照开发区党工委扩大会提出的高起点转型、大力度创新，加快实现开发区?二次创业?科学发展的新跨越要求，围绕?拼搏奋进、突破招商、提升新港、决战东区?的战略部署，找准工作切入点和坐标点，顽强拼搏，勇于争先、敢于突破，强化敬业精神，增强责任意识，为实现今年的各项奋斗目标，开创开发区?二次创业?和?三个发展?新局面而努力。</w:t>
      </w:r>
    </w:p>
    <w:p>
      <w:pPr>
        <w:ind w:left="0" w:right="0" w:firstLine="560"/>
        <w:spacing w:before="450" w:after="450" w:line="312" w:lineRule="auto"/>
      </w:pPr>
      <w:r>
        <w:rPr>
          <w:rFonts w:ascii="宋体" w:hAnsi="宋体" w:eastAsia="宋体" w:cs="宋体"/>
          <w:color w:val="000"/>
          <w:sz w:val="28"/>
          <w:szCs w:val="28"/>
        </w:rPr>
        <w:t xml:space="preserve">篇五：政府部门年终总结</w:t>
      </w:r>
    </w:p>
    <w:p>
      <w:pPr>
        <w:ind w:left="0" w:right="0" w:firstLine="560"/>
        <w:spacing w:before="450" w:after="450" w:line="312" w:lineRule="auto"/>
      </w:pPr>
      <w:r>
        <w:rPr>
          <w:rFonts w:ascii="宋体" w:hAnsi="宋体" w:eastAsia="宋体" w:cs="宋体"/>
          <w:color w:val="000"/>
          <w:sz w:val="28"/>
          <w:szCs w:val="28"/>
        </w:rPr>
        <w:t xml:space="preserve">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认真学习邓小平理论；利用电视、电脑、报纸、杂志等媒体关注国内国际形势；学习党的基本知识和有关政治思想文件、书籍；积极参加单位组织的各种政治学习及教育活动;时刻牢记为人民服务的宗旨，明白自己所肩负的责任;积极参与各项基层工作，在工作中锻炼和提高自己。同时，认真学习有关就业服务工作的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做好文字工作的关键是要有较强的文字表达能力和逻辑思维能力。为了提高自己的写作能力，我从研究已经成型的材料入手，细心揣摩，并请有经验的同事提出意见和建议，然后再进行深入加工，经过反复推敲，最后定稿。在学习过程中，我深深感到加强自身学习、提高自身素质的紧迫性，向书本学习，坚持每天挤出一定的时间不断充实自己，端正</w:t>
      </w:r>
    </w:p>
    <w:p>
      <w:pPr>
        <w:ind w:left="0" w:right="0" w:firstLine="560"/>
        <w:spacing w:before="450" w:after="450" w:line="312" w:lineRule="auto"/>
      </w:pPr>
      <w:r>
        <w:rPr>
          <w:rFonts w:ascii="宋体" w:hAnsi="宋体" w:eastAsia="宋体" w:cs="宋体"/>
          <w:color w:val="000"/>
          <w:sz w:val="28"/>
          <w:szCs w:val="28"/>
        </w:rPr>
        <w:t xml:space="preserve">态度，改进方法，广泛汲取各种“营养”；向周围的同志学习，工作中我始终保持谦虚谨慎、虚心求教的态度，主动向领导、同事们请教，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三、深入实践，理解了新莞人培训政策</w:t>
      </w:r>
    </w:p>
    <w:p>
      <w:pPr>
        <w:ind w:left="0" w:right="0" w:firstLine="560"/>
        <w:spacing w:before="450" w:after="450" w:line="312" w:lineRule="auto"/>
      </w:pPr>
      <w:r>
        <w:rPr>
          <w:rFonts w:ascii="宋体" w:hAnsi="宋体" w:eastAsia="宋体" w:cs="宋体"/>
          <w:color w:val="000"/>
          <w:sz w:val="28"/>
          <w:szCs w:val="28"/>
        </w:rPr>
        <w:t xml:space="preserve">20xx年5月份，我被调到培训科负责东莞市新莞人职业技能培训的工作。本着对工作积极、认真、负责的态度，认真遵守各项规章制度，虚心向领导和同事请教，努力学习各项业务知识，通过不断学习，不断积累，使工作效率和工作质量有了较大提高，较好地完成了各项工作任务。期间，通过与各镇街同事的沟通以及自己在审核过程中的不断揣摩，深入理解了我市新莞人培训补贴政策的内涵及申领、操作程序。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一年来，我能遵章守纪、团结同事、务真求实、乐观上进，始终保持严谨认真的工作态度和一丝不苟的工作作风，勤勤恳恳，任劳任怨。虽然这一年来，我在工作中取得了一定的成绩，但还存在一定的问题和不足。一是工作有急躁情绪，有时工作急于求成，反而影响了工作进度；二是处理一些工作关系时还不能得心应手，工作显得措手不及，无从着手。为此，我将更加勤奋的工作，刻苦的学习，努力提高自</w:t>
      </w:r>
    </w:p>
    <w:p>
      <w:pPr>
        <w:ind w:left="0" w:right="0" w:firstLine="560"/>
        <w:spacing w:before="450" w:after="450" w:line="312" w:lineRule="auto"/>
      </w:pPr>
      <w:r>
        <w:rPr>
          <w:rFonts w:ascii="宋体" w:hAnsi="宋体" w:eastAsia="宋体" w:cs="宋体"/>
          <w:color w:val="000"/>
          <w:sz w:val="28"/>
          <w:szCs w:val="28"/>
        </w:rPr>
        <w:t xml:space="preserve">身综合素质和各种工作技能，为就业服务工作做出应有的贡献。</w:t>
      </w:r>
    </w:p>
    <w:p>
      <w:pPr>
        <w:ind w:left="0" w:right="0" w:firstLine="560"/>
        <w:spacing w:before="450" w:after="450" w:line="312" w:lineRule="auto"/>
      </w:pPr>
      <w:r>
        <w:rPr>
          <w:rFonts w:ascii="宋体" w:hAnsi="宋体" w:eastAsia="宋体" w:cs="宋体"/>
          <w:color w:val="000"/>
          <w:sz w:val="28"/>
          <w:szCs w:val="28"/>
        </w:rPr>
        <w:t xml:space="preserve">篇六：政府部门年终总结</w:t>
      </w:r>
    </w:p>
    <w:p>
      <w:pPr>
        <w:ind w:left="0" w:right="0" w:firstLine="560"/>
        <w:spacing w:before="450" w:after="450" w:line="312" w:lineRule="auto"/>
      </w:pPr>
      <w:r>
        <w:rPr>
          <w:rFonts w:ascii="宋体" w:hAnsi="宋体" w:eastAsia="宋体" w:cs="宋体"/>
          <w:color w:val="000"/>
          <w:sz w:val="28"/>
          <w:szCs w:val="28"/>
        </w:rPr>
        <w:t xml:space="preserve">20xx年，我办在镇党委、政府的正确领导下，根据市政府下达我镇的三产增加值××万元为目标，认真分析经济形势，积极部署工作方案，努力完成工作目标，较好地完成了工作计划。全镇的食品药品安全网络全部建成，各种资料归档管理，各项工作都走上正轨，为保证全镇人民群众的食品和用药安全提供了保障。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一大亮点，着力建设好一个新？。XX年，政府投资500多万元在一个月内，建设了？一期工程，并成为？。20xx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w:t>
      </w:r>
    </w:p>
    <w:p>
      <w:pPr>
        <w:ind w:left="0" w:right="0" w:firstLine="560"/>
        <w:spacing w:before="450" w:after="450" w:line="312" w:lineRule="auto"/>
      </w:pPr>
      <w:r>
        <w:rPr>
          <w:rFonts w:ascii="宋体" w:hAnsi="宋体" w:eastAsia="宋体" w:cs="宋体"/>
          <w:color w:val="000"/>
          <w:sz w:val="28"/>
          <w:szCs w:val="28"/>
        </w:rPr>
        <w:t xml:space="preserve">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xx年，？村通过积极招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和谐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五、三产服务业工作的不足之处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xx年，我们将在镇党委、政府的领导下，认真贯彻执行市委、市政府下达的目标和任务，结合我镇的实际，完善我镇的三产服务业规划，以满腔的工作热情、认真的工作态度、高效的服务措施，努力完成目标任务，为建设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第五篇：政府部门相关政策</w:t>
      </w:r>
    </w:p>
    <w:p>
      <w:pPr>
        <w:ind w:left="0" w:right="0" w:firstLine="560"/>
        <w:spacing w:before="450" w:after="450" w:line="312" w:lineRule="auto"/>
      </w:pPr>
      <w:r>
        <w:rPr>
          <w:rFonts w:ascii="宋体" w:hAnsi="宋体" w:eastAsia="宋体" w:cs="宋体"/>
          <w:color w:val="000"/>
          <w:sz w:val="28"/>
          <w:szCs w:val="28"/>
        </w:rPr>
        <w:t xml:space="preserve">行政事业单位资金往来结算票据使用管理暂行办法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为规范行政事业单位资金往来结算票据使用和管理，加强行政事业单位财务监督，防治乱收费、乱集资和各种摊派行为，维护财政经济秩序，根据国家有关财务会计和财政票据管理的法律制度规定，制定本办法。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行政事业单位资金往来结算票据（以下简称资金往来结算票据），是指国家机关、事业单位、社会团体、经法律法规授权的具有管理公共事务职能的其他组织机构（以下简称行政事业单位）发生暂收、代收和单位内部资金往来结算等经济活动时开具的凭证。</w:t>
      </w:r>
    </w:p>
    <w:p>
      <w:pPr>
        <w:ind w:left="0" w:right="0" w:firstLine="560"/>
        <w:spacing w:before="450" w:after="450" w:line="312" w:lineRule="auto"/>
      </w:pPr>
      <w:r>
        <w:rPr>
          <w:rFonts w:ascii="宋体" w:hAnsi="宋体" w:eastAsia="宋体" w:cs="宋体"/>
          <w:color w:val="000"/>
          <w:sz w:val="28"/>
          <w:szCs w:val="28"/>
        </w:rPr>
        <w:t xml:space="preserve">第三条 资金往来结算票据是会计核算的原始凭证，是财政、税务、审计、监察等部门进行监督检查的依据。</w:t>
      </w:r>
    </w:p>
    <w:p>
      <w:pPr>
        <w:ind w:left="0" w:right="0" w:firstLine="560"/>
        <w:spacing w:before="450" w:after="450" w:line="312" w:lineRule="auto"/>
      </w:pPr>
      <w:r>
        <w:rPr>
          <w:rFonts w:ascii="宋体" w:hAnsi="宋体" w:eastAsia="宋体" w:cs="宋体"/>
          <w:color w:val="000"/>
          <w:sz w:val="28"/>
          <w:szCs w:val="28"/>
        </w:rPr>
        <w:t xml:space="preserve">第四条 资金往来结算票据的印制、领购、核发、使用、保管、核销、稽查等活动，适用本办法。</w:t>
      </w:r>
    </w:p>
    <w:p>
      <w:pPr>
        <w:ind w:left="0" w:right="0" w:firstLine="560"/>
        <w:spacing w:before="450" w:after="450" w:line="312" w:lineRule="auto"/>
      </w:pPr>
      <w:r>
        <w:rPr>
          <w:rFonts w:ascii="宋体" w:hAnsi="宋体" w:eastAsia="宋体" w:cs="宋体"/>
          <w:color w:val="000"/>
          <w:sz w:val="28"/>
          <w:szCs w:val="28"/>
        </w:rPr>
        <w:t xml:space="preserve">第五条 各级财政部门是资金往来结算票据的主管部门，按照职能分工和管理权限负责资金往来结算票据的印制、核发、保管、核销、稽查等工作。</w:t>
      </w:r>
    </w:p>
    <w:p>
      <w:pPr>
        <w:ind w:left="0" w:right="0" w:firstLine="560"/>
        <w:spacing w:before="450" w:after="450" w:line="312" w:lineRule="auto"/>
      </w:pPr>
      <w:r>
        <w:rPr>
          <w:rFonts w:ascii="宋体" w:hAnsi="宋体" w:eastAsia="宋体" w:cs="宋体"/>
          <w:color w:val="000"/>
          <w:sz w:val="28"/>
          <w:szCs w:val="28"/>
        </w:rPr>
        <w:t xml:space="preserve">第二章 资金往来结算票据的内容和适用范围</w:t>
      </w:r>
    </w:p>
    <w:p>
      <w:pPr>
        <w:ind w:left="0" w:right="0" w:firstLine="560"/>
        <w:spacing w:before="450" w:after="450" w:line="312" w:lineRule="auto"/>
      </w:pPr>
      <w:r>
        <w:rPr>
          <w:rFonts w:ascii="宋体" w:hAnsi="宋体" w:eastAsia="宋体" w:cs="宋体"/>
          <w:color w:val="000"/>
          <w:sz w:val="28"/>
          <w:szCs w:val="28"/>
        </w:rPr>
        <w:t xml:space="preserve">第六条 资金往来结算票据基本内容包括票据名称、票据编码、票据监制章、付款单位、开票日期、收款项目、数量、金额、收款单位、收款人以及联次。</w:t>
      </w:r>
    </w:p>
    <w:p>
      <w:pPr>
        <w:ind w:left="0" w:right="0" w:firstLine="560"/>
        <w:spacing w:before="450" w:after="450" w:line="312" w:lineRule="auto"/>
      </w:pPr>
      <w:r>
        <w:rPr>
          <w:rFonts w:ascii="宋体" w:hAnsi="宋体" w:eastAsia="宋体" w:cs="宋体"/>
          <w:color w:val="000"/>
          <w:sz w:val="28"/>
          <w:szCs w:val="28"/>
        </w:rPr>
        <w:t xml:space="preserve">资金往来结算票据一般应设置为三联，包括存根联、收据联和记账联，各联次以不同颜色加以区分。</w:t>
      </w:r>
    </w:p>
    <w:p>
      <w:pPr>
        <w:ind w:left="0" w:right="0" w:firstLine="560"/>
        <w:spacing w:before="450" w:after="450" w:line="312" w:lineRule="auto"/>
      </w:pPr>
      <w:r>
        <w:rPr>
          <w:rFonts w:ascii="宋体" w:hAnsi="宋体" w:eastAsia="宋体" w:cs="宋体"/>
          <w:color w:val="000"/>
          <w:sz w:val="28"/>
          <w:szCs w:val="28"/>
        </w:rPr>
        <w:t xml:space="preserve">第七条 下列行为，可以使用资金往来结算票据：</w:t>
      </w:r>
    </w:p>
    <w:p>
      <w:pPr>
        <w:ind w:left="0" w:right="0" w:firstLine="560"/>
        <w:spacing w:before="450" w:after="450" w:line="312" w:lineRule="auto"/>
      </w:pPr>
      <w:r>
        <w:rPr>
          <w:rFonts w:ascii="宋体" w:hAnsi="宋体" w:eastAsia="宋体" w:cs="宋体"/>
          <w:color w:val="000"/>
          <w:sz w:val="28"/>
          <w:szCs w:val="28"/>
        </w:rPr>
        <w:t xml:space="preserve">（一）行政事业单位暂收款项。由行政事业单位暂时收取，在经济活动结束后需退还原付款单位或个人，不构成本单位收入的款项，如押金、定金、保证金及其他暂时收取的各种款项等。</w:t>
      </w:r>
    </w:p>
    <w:p>
      <w:pPr>
        <w:ind w:left="0" w:right="0" w:firstLine="560"/>
        <w:spacing w:before="450" w:after="450" w:line="312" w:lineRule="auto"/>
      </w:pPr>
      <w:r>
        <w:rPr>
          <w:rFonts w:ascii="宋体" w:hAnsi="宋体" w:eastAsia="宋体" w:cs="宋体"/>
          <w:color w:val="000"/>
          <w:sz w:val="28"/>
          <w:szCs w:val="28"/>
        </w:rPr>
        <w:t xml:space="preserve">（二）行政事业单位代收款项。由行政事业单位代为收取，在经济活动结束后需付给其他收款单位或个人，不构成本单位收入的款项，如代收教材费、体检费、水电费、供暖费、电话费等。</w:t>
      </w:r>
    </w:p>
    <w:p>
      <w:pPr>
        <w:ind w:left="0" w:right="0" w:firstLine="560"/>
        <w:spacing w:before="450" w:after="450" w:line="312" w:lineRule="auto"/>
      </w:pPr>
      <w:r>
        <w:rPr>
          <w:rFonts w:ascii="宋体" w:hAnsi="宋体" w:eastAsia="宋体" w:cs="宋体"/>
          <w:color w:val="000"/>
          <w:sz w:val="28"/>
          <w:szCs w:val="28"/>
        </w:rPr>
        <w:t xml:space="preserve">（三）单位内部各部门之间、单位与个人之间发生的其他资金往来且不构成本单位收入的款项。</w:t>
      </w:r>
    </w:p>
    <w:p>
      <w:pPr>
        <w:ind w:left="0" w:right="0" w:firstLine="560"/>
        <w:spacing w:before="450" w:after="450" w:line="312" w:lineRule="auto"/>
      </w:pPr>
      <w:r>
        <w:rPr>
          <w:rFonts w:ascii="宋体" w:hAnsi="宋体" w:eastAsia="宋体" w:cs="宋体"/>
          <w:color w:val="000"/>
          <w:sz w:val="28"/>
          <w:szCs w:val="28"/>
        </w:rPr>
        <w:t xml:space="preserve">（四）财政部门认定的不作为行政事业单位收入的其他资金往来行为。</w:t>
      </w:r>
    </w:p>
    <w:p>
      <w:pPr>
        <w:ind w:left="0" w:right="0" w:firstLine="560"/>
        <w:spacing w:before="450" w:after="450" w:line="312" w:lineRule="auto"/>
      </w:pPr>
      <w:r>
        <w:rPr>
          <w:rFonts w:ascii="宋体" w:hAnsi="宋体" w:eastAsia="宋体" w:cs="宋体"/>
          <w:color w:val="000"/>
          <w:sz w:val="28"/>
          <w:szCs w:val="28"/>
        </w:rPr>
        <w:t xml:space="preserve">第八条 下列行为，不得使用资金往来结算票据：</w:t>
      </w:r>
    </w:p>
    <w:p>
      <w:pPr>
        <w:ind w:left="0" w:right="0" w:firstLine="560"/>
        <w:spacing w:before="450" w:after="450" w:line="312" w:lineRule="auto"/>
      </w:pPr>
      <w:r>
        <w:rPr>
          <w:rFonts w:ascii="宋体" w:hAnsi="宋体" w:eastAsia="宋体" w:cs="宋体"/>
          <w:color w:val="000"/>
          <w:sz w:val="28"/>
          <w:szCs w:val="28"/>
        </w:rPr>
        <w:t xml:space="preserve">（一）行政事业单位按照自愿有偿的原则提供下列服务，其收费属于经营服务性收费，应当依法使用税务发票，不得使用资金往来结算票据。</w:t>
      </w:r>
    </w:p>
    <w:p>
      <w:pPr>
        <w:ind w:left="0" w:right="0" w:firstLine="560"/>
        <w:spacing w:before="450" w:after="450" w:line="312" w:lineRule="auto"/>
      </w:pPr>
      <w:r>
        <w:rPr>
          <w:rFonts w:ascii="宋体" w:hAnsi="宋体" w:eastAsia="宋体" w:cs="宋体"/>
          <w:color w:val="000"/>
          <w:sz w:val="28"/>
          <w:szCs w:val="28"/>
        </w:rPr>
        <w:t xml:space="preserve">1．信息咨询、技术咨询、技术开发、技术成果转让和技术服务收费；</w:t>
      </w:r>
    </w:p>
    <w:p>
      <w:pPr>
        <w:ind w:left="0" w:right="0" w:firstLine="560"/>
        <w:spacing w:before="450" w:after="450" w:line="312" w:lineRule="auto"/>
      </w:pPr>
      <w:r>
        <w:rPr>
          <w:rFonts w:ascii="宋体" w:hAnsi="宋体" w:eastAsia="宋体" w:cs="宋体"/>
          <w:color w:val="000"/>
          <w:sz w:val="28"/>
          <w:szCs w:val="28"/>
        </w:rPr>
        <w:t xml:space="preserve">2．法律法规和国务院部门规章规定强制进行的培训业务以外，由有关单位和个人自愿参加培训、会议的收费；</w:t>
      </w:r>
    </w:p>
    <w:p>
      <w:pPr>
        <w:ind w:left="0" w:right="0" w:firstLine="560"/>
        <w:spacing w:before="450" w:after="450" w:line="312" w:lineRule="auto"/>
      </w:pPr>
      <w:r>
        <w:rPr>
          <w:rFonts w:ascii="宋体" w:hAnsi="宋体" w:eastAsia="宋体" w:cs="宋体"/>
          <w:color w:val="000"/>
          <w:sz w:val="28"/>
          <w:szCs w:val="28"/>
        </w:rPr>
        <w:t xml:space="preserve">3．组织短期出国培训，为来华工作的外国人员提供境内服务等收取的国际交流服务费；</w:t>
      </w:r>
    </w:p>
    <w:p>
      <w:pPr>
        <w:ind w:left="0" w:right="0" w:firstLine="560"/>
        <w:spacing w:before="450" w:after="450" w:line="312" w:lineRule="auto"/>
      </w:pPr>
      <w:r>
        <w:rPr>
          <w:rFonts w:ascii="宋体" w:hAnsi="宋体" w:eastAsia="宋体" w:cs="宋体"/>
          <w:color w:val="000"/>
          <w:sz w:val="28"/>
          <w:szCs w:val="28"/>
        </w:rPr>
        <w:t xml:space="preserve">4．组织展览、展销会收取的展位费等服务费；</w:t>
      </w:r>
    </w:p>
    <w:p>
      <w:pPr>
        <w:ind w:left="0" w:right="0" w:firstLine="560"/>
        <w:spacing w:before="450" w:after="450" w:line="312" w:lineRule="auto"/>
      </w:pPr>
      <w:r>
        <w:rPr>
          <w:rFonts w:ascii="宋体" w:hAnsi="宋体" w:eastAsia="宋体" w:cs="宋体"/>
          <w:color w:val="000"/>
          <w:sz w:val="28"/>
          <w:szCs w:val="28"/>
        </w:rPr>
        <w:t xml:space="preserve">5．创办刊物、出版书籍并向订购单位和个人收取的费用；</w:t>
      </w:r>
    </w:p>
    <w:p>
      <w:pPr>
        <w:ind w:left="0" w:right="0" w:firstLine="560"/>
        <w:spacing w:before="450" w:after="450" w:line="312" w:lineRule="auto"/>
      </w:pPr>
      <w:r>
        <w:rPr>
          <w:rFonts w:ascii="宋体" w:hAnsi="宋体" w:eastAsia="宋体" w:cs="宋体"/>
          <w:color w:val="000"/>
          <w:sz w:val="28"/>
          <w:szCs w:val="28"/>
        </w:rPr>
        <w:t xml:space="preserve">6．开展演出活动，提供录音录像服务收取的费用；</w:t>
      </w:r>
    </w:p>
    <w:p>
      <w:pPr>
        <w:ind w:left="0" w:right="0" w:firstLine="560"/>
        <w:spacing w:before="450" w:after="450" w:line="312" w:lineRule="auto"/>
      </w:pPr>
      <w:r>
        <w:rPr>
          <w:rFonts w:ascii="宋体" w:hAnsi="宋体" w:eastAsia="宋体" w:cs="宋体"/>
          <w:color w:val="000"/>
          <w:sz w:val="28"/>
          <w:szCs w:val="28"/>
        </w:rPr>
        <w:t xml:space="preserve">7．复印费、打字费、资料费；</w:t>
      </w:r>
    </w:p>
    <w:p>
      <w:pPr>
        <w:ind w:left="0" w:right="0" w:firstLine="560"/>
        <w:spacing w:before="450" w:after="450" w:line="312" w:lineRule="auto"/>
      </w:pPr>
      <w:r>
        <w:rPr>
          <w:rFonts w:ascii="宋体" w:hAnsi="宋体" w:eastAsia="宋体" w:cs="宋体"/>
          <w:color w:val="000"/>
          <w:sz w:val="28"/>
          <w:szCs w:val="28"/>
        </w:rPr>
        <w:t xml:space="preserve">8．其他经营服务性收费行为。</w:t>
      </w:r>
    </w:p>
    <w:p>
      <w:pPr>
        <w:ind w:left="0" w:right="0" w:firstLine="560"/>
        <w:spacing w:before="450" w:after="450" w:line="312" w:lineRule="auto"/>
      </w:pPr>
      <w:r>
        <w:rPr>
          <w:rFonts w:ascii="宋体" w:hAnsi="宋体" w:eastAsia="宋体" w:cs="宋体"/>
          <w:color w:val="000"/>
          <w:sz w:val="28"/>
          <w:szCs w:val="28"/>
        </w:rPr>
        <w:t xml:space="preserve">（二）行政事业性收费、政府性基金、国有资源有偿使用收入、国有资产有偿使用收入、国有资本经营收益、彩票公益金、罚没收入、以政府名义接受的捐赠收入、主管部门集中收</w:t>
      </w:r>
    </w:p>
    <w:p>
      <w:pPr>
        <w:ind w:left="0" w:right="0" w:firstLine="560"/>
        <w:spacing w:before="450" w:after="450" w:line="312" w:lineRule="auto"/>
      </w:pPr>
      <w:r>
        <w:rPr>
          <w:rFonts w:ascii="宋体" w:hAnsi="宋体" w:eastAsia="宋体" w:cs="宋体"/>
          <w:color w:val="000"/>
          <w:sz w:val="28"/>
          <w:szCs w:val="28"/>
        </w:rPr>
        <w:t xml:space="preserve">入等政府非税收入，应当按照规定使用行政事业性收费票据、政府性基金票据、罚没票据、非税收入一般缴款书等相应的财政票据，不得使用资金往来结算票据。</w:t>
      </w:r>
    </w:p>
    <w:p>
      <w:pPr>
        <w:ind w:left="0" w:right="0" w:firstLine="560"/>
        <w:spacing w:before="450" w:after="450" w:line="312" w:lineRule="auto"/>
      </w:pPr>
      <w:r>
        <w:rPr>
          <w:rFonts w:ascii="宋体" w:hAnsi="宋体" w:eastAsia="宋体" w:cs="宋体"/>
          <w:color w:val="000"/>
          <w:sz w:val="28"/>
          <w:szCs w:val="28"/>
        </w:rPr>
        <w:t xml:space="preserve">（三）行政事业单位受政府非税收入执收单位的委托，代行收取政府非税收入，应当按照有关委托手续，使用委托单位领购的有关政府非税收入票据代收相应的政府非税收入，不得使用资金往来结算票据。</w:t>
      </w:r>
    </w:p>
    <w:p>
      <w:pPr>
        <w:ind w:left="0" w:right="0" w:firstLine="560"/>
        <w:spacing w:before="450" w:after="450" w:line="312" w:lineRule="auto"/>
      </w:pPr>
      <w:r>
        <w:rPr>
          <w:rFonts w:ascii="宋体" w:hAnsi="宋体" w:eastAsia="宋体" w:cs="宋体"/>
          <w:color w:val="000"/>
          <w:sz w:val="28"/>
          <w:szCs w:val="28"/>
        </w:rPr>
        <w:t xml:space="preserve">（四）社会团体收取会费收入，使用社会团体会费专用收据；公立医疗机构从事医疗服务取得收入，使用医疗票据；公益性单位接收捐赠收入，使用捐赠票据，均不得使用资金往来结算票据。</w:t>
      </w:r>
    </w:p>
    <w:p>
      <w:pPr>
        <w:ind w:left="0" w:right="0" w:firstLine="560"/>
        <w:spacing w:before="450" w:after="450" w:line="312" w:lineRule="auto"/>
      </w:pPr>
      <w:r>
        <w:rPr>
          <w:rFonts w:ascii="宋体" w:hAnsi="宋体" w:eastAsia="宋体" w:cs="宋体"/>
          <w:color w:val="000"/>
          <w:sz w:val="28"/>
          <w:szCs w:val="28"/>
        </w:rPr>
        <w:t xml:space="preserve">（五）行政事业单位取得的拨入经费、财政补助收入、上级补助收入等形成本单位收入，不得使用资金往来结算票据。</w:t>
      </w:r>
    </w:p>
    <w:p>
      <w:pPr>
        <w:ind w:left="0" w:right="0" w:firstLine="560"/>
        <w:spacing w:before="450" w:after="450" w:line="312" w:lineRule="auto"/>
      </w:pPr>
      <w:r>
        <w:rPr>
          <w:rFonts w:ascii="宋体" w:hAnsi="宋体" w:eastAsia="宋体" w:cs="宋体"/>
          <w:color w:val="000"/>
          <w:sz w:val="28"/>
          <w:szCs w:val="28"/>
        </w:rPr>
        <w:t xml:space="preserve">（六）财政部门认定的其他行为。</w:t>
      </w:r>
    </w:p>
    <w:p>
      <w:pPr>
        <w:ind w:left="0" w:right="0" w:firstLine="560"/>
        <w:spacing w:before="450" w:after="450" w:line="312" w:lineRule="auto"/>
      </w:pPr>
      <w:r>
        <w:rPr>
          <w:rFonts w:ascii="宋体" w:hAnsi="宋体" w:eastAsia="宋体" w:cs="宋体"/>
          <w:color w:val="000"/>
          <w:sz w:val="28"/>
          <w:szCs w:val="28"/>
        </w:rPr>
        <w:t xml:space="preserve">第三章 资金往来结算票据的印制、领购和核发</w:t>
      </w:r>
    </w:p>
    <w:p>
      <w:pPr>
        <w:ind w:left="0" w:right="0" w:firstLine="560"/>
        <w:spacing w:before="450" w:after="450" w:line="312" w:lineRule="auto"/>
      </w:pPr>
      <w:r>
        <w:rPr>
          <w:rFonts w:ascii="宋体" w:hAnsi="宋体" w:eastAsia="宋体" w:cs="宋体"/>
          <w:color w:val="000"/>
          <w:sz w:val="28"/>
          <w:szCs w:val="28"/>
        </w:rPr>
        <w:t xml:space="preserve">第九条 资金往来结算票据分别由财政部或省级财政部门统一印制，并套印全国统一式样的财政票据监制章。</w:t>
      </w:r>
    </w:p>
    <w:p>
      <w:pPr>
        <w:ind w:left="0" w:right="0" w:firstLine="560"/>
        <w:spacing w:before="450" w:after="450" w:line="312" w:lineRule="auto"/>
      </w:pPr>
      <w:r>
        <w:rPr>
          <w:rFonts w:ascii="宋体" w:hAnsi="宋体" w:eastAsia="宋体" w:cs="宋体"/>
          <w:color w:val="000"/>
          <w:sz w:val="28"/>
          <w:szCs w:val="28"/>
        </w:rPr>
        <w:t xml:space="preserve">第十条 资金往来结算票据原则上由独立核算、会计制度健全的行政事业单位向同级财政票据监管机构领购。</w:t>
      </w:r>
    </w:p>
    <w:p>
      <w:pPr>
        <w:ind w:left="0" w:right="0" w:firstLine="560"/>
        <w:spacing w:before="450" w:after="450" w:line="312" w:lineRule="auto"/>
      </w:pPr>
      <w:r>
        <w:rPr>
          <w:rFonts w:ascii="宋体" w:hAnsi="宋体" w:eastAsia="宋体" w:cs="宋体"/>
          <w:color w:val="000"/>
          <w:sz w:val="28"/>
          <w:szCs w:val="28"/>
        </w:rPr>
        <w:t xml:space="preserve">第十一条 资金往来结算票据实行凭证领购、分次限量、核旧购新的领购制度。</w:t>
      </w:r>
    </w:p>
    <w:p>
      <w:pPr>
        <w:ind w:left="0" w:right="0" w:firstLine="560"/>
        <w:spacing w:before="450" w:after="450" w:line="312" w:lineRule="auto"/>
      </w:pPr>
      <w:r>
        <w:rPr>
          <w:rFonts w:ascii="宋体" w:hAnsi="宋体" w:eastAsia="宋体" w:cs="宋体"/>
          <w:color w:val="000"/>
          <w:sz w:val="28"/>
          <w:szCs w:val="28"/>
        </w:rPr>
        <w:t xml:space="preserve">第十二条 行政事业单位首次申领资金往来结算票据时，应提供《财政票据领购证》和领购申请，在领购申请中需详细列明领购资金往来结算票据的使用范围和项目。</w:t>
      </w:r>
    </w:p>
    <w:p>
      <w:pPr>
        <w:ind w:left="0" w:right="0" w:firstLine="560"/>
        <w:spacing w:before="450" w:after="450" w:line="312" w:lineRule="auto"/>
      </w:pPr>
      <w:r>
        <w:rPr>
          <w:rFonts w:ascii="宋体" w:hAnsi="宋体" w:eastAsia="宋体" w:cs="宋体"/>
          <w:color w:val="000"/>
          <w:sz w:val="28"/>
          <w:szCs w:val="28"/>
        </w:rPr>
        <w:t xml:space="preserve">财政票据监管机构依照本办法，对行政事业单位提供的资金往来结算票据使用范围和项目进行审核，对符合资金往来结算票据适用范围的，予以核准；不符合资金往来结算票据适用范围的，不予核准，并向领购单位说明原因。</w:t>
      </w:r>
    </w:p>
    <w:p>
      <w:pPr>
        <w:ind w:left="0" w:right="0" w:firstLine="560"/>
        <w:spacing w:before="450" w:after="450" w:line="312" w:lineRule="auto"/>
      </w:pPr>
      <w:r>
        <w:rPr>
          <w:rFonts w:ascii="宋体" w:hAnsi="宋体" w:eastAsia="宋体" w:cs="宋体"/>
          <w:color w:val="000"/>
          <w:sz w:val="28"/>
          <w:szCs w:val="28"/>
        </w:rPr>
        <w:t xml:space="preserve">行政事业单位未取得《财政票据领购证》的，应按照规定程序先办理《财政票据领购证》。第十三条 行政事业单位再次领购资金往来结算票据时，应当出示《财政票据领购证》，并提交前次领购资金往来结算票据的使用情况及存根，经同级财政票据监管机构审验无误并核销后，方可继续领购。</w:t>
      </w:r>
    </w:p>
    <w:p>
      <w:pPr>
        <w:ind w:left="0" w:right="0" w:firstLine="560"/>
        <w:spacing w:before="450" w:after="450" w:line="312" w:lineRule="auto"/>
      </w:pPr>
      <w:r>
        <w:rPr>
          <w:rFonts w:ascii="宋体" w:hAnsi="宋体" w:eastAsia="宋体" w:cs="宋体"/>
          <w:color w:val="000"/>
          <w:sz w:val="28"/>
          <w:szCs w:val="28"/>
        </w:rPr>
        <w:t xml:space="preserve">第十四条 行政事业单位领购资金往来结算票据实行限量发放，每次领购数量一般不超过本单位6个月的需要量。</w:t>
      </w:r>
    </w:p>
    <w:p>
      <w:pPr>
        <w:ind w:left="0" w:right="0" w:firstLine="560"/>
        <w:spacing w:before="450" w:after="450" w:line="312" w:lineRule="auto"/>
      </w:pPr>
      <w:r>
        <w:rPr>
          <w:rFonts w:ascii="宋体" w:hAnsi="宋体" w:eastAsia="宋体" w:cs="宋体"/>
          <w:color w:val="000"/>
          <w:sz w:val="28"/>
          <w:szCs w:val="28"/>
        </w:rPr>
        <w:t xml:space="preserve">第十五条 行政事业单位在领购资金往来结算票据时，应按照省级（含）以上价格主管部门会同同级财政部门规定的收费标准，向财政票据监管机构支付财政票据工本费。</w:t>
      </w:r>
    </w:p>
    <w:p>
      <w:pPr>
        <w:ind w:left="0" w:right="0" w:firstLine="560"/>
        <w:spacing w:before="450" w:after="450" w:line="312" w:lineRule="auto"/>
      </w:pPr>
      <w:r>
        <w:rPr>
          <w:rFonts w:ascii="宋体" w:hAnsi="宋体" w:eastAsia="宋体" w:cs="宋体"/>
          <w:color w:val="000"/>
          <w:sz w:val="28"/>
          <w:szCs w:val="28"/>
        </w:rPr>
        <w:t xml:space="preserve">第四章 资金往来结算票据的使用与保管</w:t>
      </w:r>
    </w:p>
    <w:p>
      <w:pPr>
        <w:ind w:left="0" w:right="0" w:firstLine="560"/>
        <w:spacing w:before="450" w:after="450" w:line="312" w:lineRule="auto"/>
      </w:pPr>
      <w:r>
        <w:rPr>
          <w:rFonts w:ascii="宋体" w:hAnsi="宋体" w:eastAsia="宋体" w:cs="宋体"/>
          <w:color w:val="000"/>
          <w:sz w:val="28"/>
          <w:szCs w:val="28"/>
        </w:rPr>
        <w:t xml:space="preserve">第十六条 行政事业单位必须严格按照财政票据监管机构核准的使用范围开具资金往来结算票据，不得超范围使用资金往来结算票据。</w:t>
      </w:r>
    </w:p>
    <w:p>
      <w:pPr>
        <w:ind w:left="0" w:right="0" w:firstLine="560"/>
        <w:spacing w:before="450" w:after="450" w:line="312" w:lineRule="auto"/>
      </w:pPr>
      <w:r>
        <w:rPr>
          <w:rFonts w:ascii="宋体" w:hAnsi="宋体" w:eastAsia="宋体" w:cs="宋体"/>
          <w:color w:val="000"/>
          <w:sz w:val="28"/>
          <w:szCs w:val="28"/>
        </w:rPr>
        <w:t xml:space="preserve">行政事业单位不按规定使用资金往来结算票据的，付款单位和个人有权拒付款项，财务部门不得入账。</w:t>
      </w:r>
    </w:p>
    <w:p>
      <w:pPr>
        <w:ind w:left="0" w:right="0" w:firstLine="560"/>
        <w:spacing w:before="450" w:after="450" w:line="312" w:lineRule="auto"/>
      </w:pPr>
      <w:r>
        <w:rPr>
          <w:rFonts w:ascii="宋体" w:hAnsi="宋体" w:eastAsia="宋体" w:cs="宋体"/>
          <w:color w:val="000"/>
          <w:sz w:val="28"/>
          <w:szCs w:val="28"/>
        </w:rPr>
        <w:t xml:space="preserve">第十七条 行政事业单位应当按票据号段顺序使用资金往来结算票据，填写资金往来结算票据时做到字迹清楚，内容完整、真实，印章齐全，各联次内容和金额一致。填写错误的，应当另行填写。因填写错误等原因作废的票据，应当加盖作废戳记或者注明“作废”字样，并完整保存全部联次，不得私自销毁。</w:t>
      </w:r>
    </w:p>
    <w:p>
      <w:pPr>
        <w:ind w:left="0" w:right="0" w:firstLine="560"/>
        <w:spacing w:before="450" w:after="450" w:line="312" w:lineRule="auto"/>
      </w:pPr>
      <w:r>
        <w:rPr>
          <w:rFonts w:ascii="宋体" w:hAnsi="宋体" w:eastAsia="宋体" w:cs="宋体"/>
          <w:color w:val="000"/>
          <w:sz w:val="28"/>
          <w:szCs w:val="28"/>
        </w:rPr>
        <w:t xml:space="preserve">第十八条 资金往来结算票据的领用单位不得转让、出借、代开、买卖、销毁、涂改资金往来结算票据，不得将资金往来结算票据与其他财政票据、税务发票互相串用。</w:t>
      </w:r>
    </w:p>
    <w:p>
      <w:pPr>
        <w:ind w:left="0" w:right="0" w:firstLine="560"/>
        <w:spacing w:before="450" w:after="450" w:line="312" w:lineRule="auto"/>
      </w:pPr>
      <w:r>
        <w:rPr>
          <w:rFonts w:ascii="宋体" w:hAnsi="宋体" w:eastAsia="宋体" w:cs="宋体"/>
          <w:color w:val="000"/>
          <w:sz w:val="28"/>
          <w:szCs w:val="28"/>
        </w:rPr>
        <w:t xml:space="preserve">第十九条 行政事业单位应当建立资金往来结算票据管理制度，设置管理台账，由专人负责资金往来结算票据的领购、使用登记与保管，并按规定向同级财政票据管理机构报送资金往来结算票据的领购、使用、结存情况。</w:t>
      </w:r>
    </w:p>
    <w:p>
      <w:pPr>
        <w:ind w:left="0" w:right="0" w:firstLine="560"/>
        <w:spacing w:before="450" w:after="450" w:line="312" w:lineRule="auto"/>
      </w:pPr>
      <w:r>
        <w:rPr>
          <w:rFonts w:ascii="宋体" w:hAnsi="宋体" w:eastAsia="宋体" w:cs="宋体"/>
          <w:color w:val="000"/>
          <w:sz w:val="28"/>
          <w:szCs w:val="28"/>
        </w:rPr>
        <w:t xml:space="preserve">第二十条 行政事业单位领购资金往来结算票据时，应当检查是否有缺页、号码错误、毁损等情况，一经发现应当及时交回财政票据监管机构处理。</w:t>
      </w:r>
    </w:p>
    <w:p>
      <w:pPr>
        <w:ind w:left="0" w:right="0" w:firstLine="560"/>
        <w:spacing w:before="450" w:after="450" w:line="312" w:lineRule="auto"/>
      </w:pPr>
      <w:r>
        <w:rPr>
          <w:rFonts w:ascii="宋体" w:hAnsi="宋体" w:eastAsia="宋体" w:cs="宋体"/>
          <w:color w:val="000"/>
          <w:sz w:val="28"/>
          <w:szCs w:val="28"/>
        </w:rPr>
        <w:t xml:space="preserve">第二十一条 行政事业单位遗失资金往来结算票据的，应及时在县级以上新闻媒体上声明作废，并将遗失原因等有关情况，以书面形式报送原核发资金往来结算票据的财政票据监管机构备案。</w:t>
      </w:r>
    </w:p>
    <w:p>
      <w:pPr>
        <w:ind w:left="0" w:right="0" w:firstLine="560"/>
        <w:spacing w:before="450" w:after="450" w:line="312" w:lineRule="auto"/>
      </w:pPr>
      <w:r>
        <w:rPr>
          <w:rFonts w:ascii="宋体" w:hAnsi="宋体" w:eastAsia="宋体" w:cs="宋体"/>
          <w:color w:val="000"/>
          <w:sz w:val="28"/>
          <w:szCs w:val="28"/>
        </w:rPr>
        <w:t xml:space="preserve">第二十二条 行政事业单位应当妥善保管已开具的资金往来结算票据存根，票据存根保存期限一般为5年。</w:t>
      </w:r>
    </w:p>
    <w:p>
      <w:pPr>
        <w:ind w:left="0" w:right="0" w:firstLine="560"/>
        <w:spacing w:before="450" w:after="450" w:line="312" w:lineRule="auto"/>
      </w:pPr>
      <w:r>
        <w:rPr>
          <w:rFonts w:ascii="宋体" w:hAnsi="宋体" w:eastAsia="宋体" w:cs="宋体"/>
          <w:color w:val="000"/>
          <w:sz w:val="28"/>
          <w:szCs w:val="28"/>
        </w:rPr>
        <w:t xml:space="preserve">第二十三条 对保存期满需要销毁的资金往来结算票据存根和未使用的需要作废销毁的资金往来结算票据，由行政事业单位负责登记造册，报经同级财政票据监管机构核准后，由同级财政票据监管机构组织销毁。</w:t>
      </w:r>
    </w:p>
    <w:p>
      <w:pPr>
        <w:ind w:left="0" w:right="0" w:firstLine="560"/>
        <w:spacing w:before="450" w:after="450" w:line="312" w:lineRule="auto"/>
      </w:pPr>
      <w:r>
        <w:rPr>
          <w:rFonts w:ascii="宋体" w:hAnsi="宋体" w:eastAsia="宋体" w:cs="宋体"/>
          <w:color w:val="000"/>
          <w:sz w:val="28"/>
          <w:szCs w:val="28"/>
        </w:rPr>
        <w:t xml:space="preserve">第二十四条 撤销、改组、合并的行政事业单位，在办理《财政票据领购证》的变更或注销手续时，应对行政事业单位已使用的资金往来结算票据存根及尚未使用的资金往来结算票据登记造册，并交送同级财政票据监管机构统一销毁。</w:t>
      </w:r>
    </w:p>
    <w:p>
      <w:pPr>
        <w:ind w:left="0" w:right="0" w:firstLine="560"/>
        <w:spacing w:before="450" w:after="450" w:line="312" w:lineRule="auto"/>
      </w:pPr>
      <w:r>
        <w:rPr>
          <w:rFonts w:ascii="宋体" w:hAnsi="宋体" w:eastAsia="宋体" w:cs="宋体"/>
          <w:color w:val="000"/>
          <w:sz w:val="28"/>
          <w:szCs w:val="28"/>
        </w:rPr>
        <w:t xml:space="preserve">第二十五条各省、自治区、直辖市财政部门印制的资金往来结算票据，一般应当在本行政区域内核发使用，不得跨行政区域核发使用，但本地区派驻其他省、自治区、直辖市的行政事业单位除外。</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第二十六条 各级财政部门应当根据实际情况和管理需要，对资金往来结算票据的领购、使用、保管等情况进行稽查，也可以定期或者不定期的专项检查。</w:t>
      </w:r>
    </w:p>
    <w:p>
      <w:pPr>
        <w:ind w:left="0" w:right="0" w:firstLine="560"/>
        <w:spacing w:before="450" w:after="450" w:line="312" w:lineRule="auto"/>
      </w:pPr>
      <w:r>
        <w:rPr>
          <w:rFonts w:ascii="宋体" w:hAnsi="宋体" w:eastAsia="宋体" w:cs="宋体"/>
          <w:color w:val="000"/>
          <w:sz w:val="28"/>
          <w:szCs w:val="28"/>
        </w:rPr>
        <w:t xml:space="preserve">第二十七条 行政事业单位应当自觉接受财政部门的监督检查，如实反映情况，提供有关资料，不得隐瞒情况、弄虚作假或者拒绝、阻碍监督检查。</w:t>
      </w:r>
    </w:p>
    <w:p>
      <w:pPr>
        <w:ind w:left="0" w:right="0" w:firstLine="560"/>
        <w:spacing w:before="450" w:after="450" w:line="312" w:lineRule="auto"/>
      </w:pPr>
      <w:r>
        <w:rPr>
          <w:rFonts w:ascii="宋体" w:hAnsi="宋体" w:eastAsia="宋体" w:cs="宋体"/>
          <w:color w:val="000"/>
          <w:sz w:val="28"/>
          <w:szCs w:val="28"/>
        </w:rPr>
        <w:t xml:space="preserve">第二十八条 违反本办法规定领购、使用、管理资金往来结算票据的，财政部门应当责令行政事业单位限期整改，整改期间暂停核发该单位的资金往来结算票据。同时，按照《财政违法行为处罚处分条例》（国务院令第427号）等规定进行处理、处罚，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第二十九条 各级财政部门对资金往来结算票据使用管理情况进行监督检查时，应当按照规定的程序和要求进行，不得滥用职权、徇私舞弊，不得向被查行政事业单位收取任何费用。</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各省、自治区、直辖市财政部门可根据本办法，结合本地区实际情况，制定具体实施办法，报财政部备案。</w:t>
      </w:r>
    </w:p>
    <w:p>
      <w:pPr>
        <w:ind w:left="0" w:right="0" w:firstLine="560"/>
        <w:spacing w:before="450" w:after="450" w:line="312" w:lineRule="auto"/>
      </w:pPr>
      <w:r>
        <w:rPr>
          <w:rFonts w:ascii="宋体" w:hAnsi="宋体" w:eastAsia="宋体" w:cs="宋体"/>
          <w:color w:val="000"/>
          <w:sz w:val="28"/>
          <w:szCs w:val="28"/>
        </w:rPr>
        <w:t xml:space="preserve">第三十一条 本办法自 2024年7月1日起施行。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2025-05-02T10:58:50+08:00</dcterms:created>
  <dcterms:modified xsi:type="dcterms:W3CDTF">2025-05-02T10:58:50+08:00</dcterms:modified>
</cp:coreProperties>
</file>

<file path=docProps/custom.xml><?xml version="1.0" encoding="utf-8"?>
<Properties xmlns="http://schemas.openxmlformats.org/officeDocument/2006/custom-properties" xmlns:vt="http://schemas.openxmlformats.org/officeDocument/2006/docPropsVTypes"/>
</file>