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纪念人民代表大会制度成立50周年研讨会上的讲话</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代表大会制度成立50周年研讨会上的讲话坚持和完善人民代表大会制度努力开拓我市人大工作新局面——2024年6月29日在纪念人民代表大会制度成立50周年研讨会上的讲话市人大常委会党组副书记、副主任　黄灵光一、人民代表大会制度是...</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第二篇：在纪念人民代表大会制度建立50周年座谈会上的讲话</w:t>
      </w:r>
    </w:p>
    <w:p>
      <w:pPr>
        <w:ind w:left="0" w:right="0" w:firstLine="560"/>
        <w:spacing w:before="450" w:after="450" w:line="312" w:lineRule="auto"/>
      </w:pPr>
      <w:r>
        <w:rPr>
          <w:rFonts w:ascii="宋体" w:hAnsi="宋体" w:eastAsia="宋体" w:cs="宋体"/>
          <w:color w:val="000"/>
          <w:sz w:val="28"/>
          <w:szCs w:val="28"/>
        </w:rPr>
        <w:t xml:space="preserve">值人民代表大会制度建立50周年之际，我市开展多种形式的纪念活动，在社会广泛宣传人大工作，增强全社会的人大意识，这对进一步坚持和完善人民代表大会制度，建设社会主义政治文明，推进依法治国进程，建设法治政府，促进我市“三个文明”协调发展，具有十分重要的意义。首先，我代表市政府全体组成人员对人大制度建立50周年表示祝贺，对市人大常委会及广大代表对政府工作的支持、关心表示感谢。下面，我谈几点体会和认识。</w:t>
      </w:r>
    </w:p>
    <w:p>
      <w:pPr>
        <w:ind w:left="0" w:right="0" w:firstLine="560"/>
        <w:spacing w:before="450" w:after="450" w:line="312" w:lineRule="auto"/>
      </w:pPr>
      <w:r>
        <w:rPr>
          <w:rFonts w:ascii="宋体" w:hAnsi="宋体" w:eastAsia="宋体" w:cs="宋体"/>
          <w:color w:val="000"/>
          <w:sz w:val="28"/>
          <w:szCs w:val="28"/>
        </w:rPr>
        <w:t xml:space="preserve">一、人民代表大会制度是具有中国特色的政体人民代表大会制度是人民当家作主的政权组织形式。我国国体是工人阶级领导的、以工农联盟为基础的人民民主专政的社会主义国家，国家一切权力属于人民。人民当家作主是人民代表大会制度的核心。人民通过全国人大和地方各级人大的组织形式管理国家事务，从而最大限度地实现人民当家作主的政治权利。人民代表大会制度是民主集中制原则的根本政治制度。人民代表大会制度从三个方面体现民主集中制原则，一是各级人大都由民主选举产生，对人民负责，受人民监督；二是国家的行政、审判、检察机关都由人大产生对它负责，受它监督；三是中央和地方国家机构职权的划分，遵循在中央统一领导下，充分发挥地方主动性、积极性原则。这三个方面揭示了人民与代表机关、权力机关与其他国家机关、中央与地方之间的关系，同时也概括了人民代表大会制度的基本内涵。人民代表大会制度是党领导下的人民民主制度。中国共产党是建设中国特色社会主义伟大事业的领导核心，党的执政地位通过对政权机关领导来实现。党对人民代表大会的领导，可以更好地集中人民的意志，代表人民的利益，有利于发挥国家权力机关的作用，便于把党的主张变为国家意志。同时，党领导人民通过民主程序和有序政治参与履行当家作主的权利，有利于调动人民群众的积极性，把党的主张变为广大人民群众的自觉行动。</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建设社会主义政治文明内在要求建设社会主义政治文明不仅在内容上，而且在实现根本途径上都要求坚持和完善人民代表大会制度。社会主义政治文明，关键在于制度建设。建设社会主义民主政治，要坚持走适合我国国情的政治发展道路，坚持社会主义政治制度的自我完善和发展，坚持发挥我国社会主义政治制度的特色优势，最重要就是坚持和完善人民代表大会制度这一根本政治制度，这既是社会主义政治文明建设的重要内容，同时也是建设社会主义政治文明内在要求。发展社会主义民主政治，建设社会主义政治文明，最根本的是要把坚持党的领导、人民当家作主和依法治国三者有机统一起来。坚持和完善人民代表大会制度是加强党的执政能力建设的重要方面，是我们党不断提高领导水平和执政水平，不断改革和完善领导方式和执政方式的集中体现。人民代表大会制度反映了人民当家作主这一社会主义本质特征，坚持和完善人民大会制度，要使民主制度化、法律化，使这种制度具有极大的稳定性和权威性。因此，坚持和完善人民代表大会制度，是坚持党的领导、人民当家作主和依法治国三者有机统一的实现形式，是建设社会主义政治文明的根本途径，有效地丰富和扩大了社会主义政治文明实践和内涵。</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实行依法治国，建设法治政府前提条件和内在动力人民代表大会既是国家权力机关，又是行使国家立法权的机关。我国的宪法、法律和绝大数法规都是由全国人大及其常务委员会制定的。坚持和完善人民代表大会制度，是加强立法工作的重要举措，对法的产生提供强有力的保障，是实现依法治国这一基本方略的前提条件，其原因在于解决了有法可依问题。法和政治、经济和社会生活密不可分，离开法，建设法治政府、有限政府和责任政府就无从谈起。法的价值关键在于执行。坚持和完善人民代表大会制度，强化国家权力机关立法职能，突出其监督作用，确立法的权威性和唯法至上精神，确保国家政治、经济和社会生活在法制化轨道上前进和发展，从而为实行依法治国，建设法治政府，开辟了法制化道路，提供了永不衰竭的动力。因此，坚持和完善人民代表大会制度和实现依法治国、建设法治政府是有机统一的，互相促进的。坚持和完善人民代表大会制度，就是坚持朝向依法治国和建设法治政府目标迈进。</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促进了我市三个文明建设协调发展近几年来，市人大在市委坚强领导下，坚持和完善人民代表大会制度，团结奋进，各项工作开展得有声有色，有力促进了全市社会事业全面发展。具体说，一是通过开展执法检查、普法教育宣传和对“一府两院”依法开展监督等活动，全面增强了全市人民的法制观念，维护了司法公正，推进了依法治市进程；二是通过召开全市人民代表大会，为政府确定了每年的目标任务，适合市情，兼顾了五个统筹，贯穿了人口、资源、环境相适应的科学发展观，具有可行性和操作性，有力促进了我市经济快速健康发展；三是通过提议案、建议和开展述职评议等活动，积极参政议政，有利于政府决策科学化和民主化，提高了政府工作的能力和水平，密切了政府和人民群众的血肉联系，提升了政府在人民群众中形象和声誉。7月1日《行政许可法》正式颁布实施后，政府的目标是建设法治政府、有限政府和责任政府。坚持和完善人民代表大会制度，是宪法和法律的要求，是新形势建设法治政府的要求，同时也是实现我市物质文明、精神文明、政治文明和生态文明相协调发展的要求。作为政府代表，我今天表个态，今后，我们将一如既往地支持关心人大的工作，自觉地将政府置于人大的监督之下，依法行政，积极为代表履职履权创造便利条件，进一步扩大代表和人民群众有序的政务参与，充分发挥人民群众的积极性和创造性，集思广益，博采众长，共谋池州发展大计，共同推进法治政府和为民政府建设，早日实现富民强市和小康社会奋斗目标。回顾人民代表大会50年的历程，我深切感受到，实行人民代表大会制度是历史选择、人民的愿望，是党领导人民长期艰苦卓绝奋斗的结果，是建设社会主义政治文明重要成果。随着我国社会主义市场经济体制的建立和完善，经济和文化的发展，人民群众民主法制观念的增强，必将推动人民代表大会制度建设，促进人大工作有一个新的进步。我相信在以胡锦涛同志为总书记的党中央领导下，坚持以邓小平理论和“三个代表”重要思想为指导，遵循宪法和法律的规定，积极探索，勇于实践，求真务实，人大及其常委会必将成为能够担负起宪法赋予的各项职责的工作机关，成为密切联系群众，充分反映民意，有效解决矛盾为民所信赖的代表机关。</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