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全县一季度经济运行分析会议讲话[大全五篇]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全县一季度经济运行分析会议讲话在全县一季度经济运行分析会议讲话提纲同志们：今天，我们召开**年一季度全县经济运行分析会议。会议的主要目的是，贯彻落实3月30号全市目标责任制考核总结表彰暨一季度经济运行分析会议的精神要求，认真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