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教育部高等教育司2024年工作要点5篇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教育部高等教育司2024年工作要点教育部高等教育司2024年工作要点2024年教育部高等教育司将按照部党组的统一部署，全面落实《国家中长期教育改革和发展规划纲要（2024-2024年）》和高等教育专题规划，紧紧围绕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国家中长期教育改革和发展规划纲要（2024-2024年）》和高等教育专题规划，紧紧围绕提高人才培养质量，以全面实施素质教育为主题，以组织实施国家教育重大项目和改革试点项目为抓手，牢固确立人才培养在高校工作中的中心地位，着力优化专业结构和人才培养类型结构，着力创新人才培养模式，着力培养学生创新创业和实践能力，着力加强质量保障体系建设，按照“整体设计、分类指导、重点突破、典型示范、全面推进”的思路，指导各地各高校深化教育教学和人才培养体制改革，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一、全面落实教育规划纲要分解任务</w:t>
      </w:r>
    </w:p>
    <w:p>
      <w:pPr>
        <w:ind w:left="0" w:right="0" w:firstLine="560"/>
        <w:spacing w:before="450" w:after="450" w:line="312" w:lineRule="auto"/>
      </w:pPr>
      <w:r>
        <w:rPr>
          <w:rFonts w:ascii="宋体" w:hAnsi="宋体" w:eastAsia="宋体" w:cs="宋体"/>
          <w:color w:val="000"/>
          <w:sz w:val="28"/>
          <w:szCs w:val="28"/>
        </w:rPr>
        <w:t xml:space="preserve">1.按照教改办要求，组织实施由高教司牵头负责的11项工作，配合有关司局做好50余项相关工作。积极跟踪由高教司负责联系的87项国家教育体制改革试点项目，加强联络指导和督促检查，及时总结、交流和推广改革实践的成功经验，确保改革有序有效推进。</w:t>
      </w:r>
    </w:p>
    <w:p>
      <w:pPr>
        <w:ind w:left="0" w:right="0" w:firstLine="560"/>
        <w:spacing w:before="450" w:after="450" w:line="312" w:lineRule="auto"/>
      </w:pPr>
      <w:r>
        <w:rPr>
          <w:rFonts w:ascii="宋体" w:hAnsi="宋体" w:eastAsia="宋体" w:cs="宋体"/>
          <w:color w:val="000"/>
          <w:sz w:val="28"/>
          <w:szCs w:val="28"/>
        </w:rPr>
        <w:t xml:space="preserve">2.修改完善、发布实施高等教育专题规划，做好高等教育专题规划的学习、培训、宣传和贯彻落实工作。指导各省（自治区、直辖市）教育行政部门结合省情，围绕提高人才培养质量，以确立教学工作中心地位、深化教育教学改革、推进体制机制创新、完善教学条件保障为重点，研究制定本地区落实高等教育专题规划的实施意见。</w:t>
      </w:r>
    </w:p>
    <w:p>
      <w:pPr>
        <w:ind w:left="0" w:right="0" w:firstLine="560"/>
        <w:spacing w:before="450" w:after="450" w:line="312" w:lineRule="auto"/>
      </w:pPr>
      <w:r>
        <w:rPr>
          <w:rFonts w:ascii="宋体" w:hAnsi="宋体" w:eastAsia="宋体" w:cs="宋体"/>
          <w:color w:val="000"/>
          <w:sz w:val="28"/>
          <w:szCs w:val="28"/>
        </w:rPr>
        <w:t xml:space="preserve">3.启动“中西部高等教育振兴计划”。加大对口支援西部地区高等学校工作力度，召开东部高校对口支援西部高校工作10周年总结表彰大会，举办10年工作成果展。</w:t>
      </w:r>
    </w:p>
    <w:p>
      <w:pPr>
        <w:ind w:left="0" w:right="0" w:firstLine="560"/>
        <w:spacing w:before="450" w:after="450" w:line="312" w:lineRule="auto"/>
      </w:pPr>
      <w:r>
        <w:rPr>
          <w:rFonts w:ascii="宋体" w:hAnsi="宋体" w:eastAsia="宋体" w:cs="宋体"/>
          <w:color w:val="000"/>
          <w:sz w:val="28"/>
          <w:szCs w:val="28"/>
        </w:rPr>
        <w:t xml:space="preserve">二、主动适应国家经济社会发展需要，优化本科专业结构和人才培养类型结构</w:t>
      </w:r>
    </w:p>
    <w:p>
      <w:pPr>
        <w:ind w:left="0" w:right="0" w:firstLine="560"/>
        <w:spacing w:before="450" w:after="450" w:line="312" w:lineRule="auto"/>
      </w:pPr>
      <w:r>
        <w:rPr>
          <w:rFonts w:ascii="宋体" w:hAnsi="宋体" w:eastAsia="宋体" w:cs="宋体"/>
          <w:color w:val="000"/>
          <w:sz w:val="28"/>
          <w:szCs w:val="28"/>
        </w:rPr>
        <w:t xml:space="preserve">4.修订颁布《普通高等学校本科专业目录（2024版）》，做好新旧专业布点整理等有关工作，组织研究编制新目录专业介绍。修订发布本科专业设置管理办法，落实和扩大高校专业设置自主权，引导高校进一步优化专业结构和人才培养类型结构，形成有利于专业动态调整的管理体制和运行机制。加强国家和省级学科专业人才需求预测、预警系统建设，把招生计划、录取率、报到率、就业率、生均拨款标准、评估认证结果作为优化专业布局、调整专业结构的量化指标，指导各地各高校调整专业结构和布局。</w:t>
      </w:r>
    </w:p>
    <w:p>
      <w:pPr>
        <w:ind w:left="0" w:right="0" w:firstLine="560"/>
        <w:spacing w:before="450" w:after="450" w:line="312" w:lineRule="auto"/>
      </w:pPr>
      <w:r>
        <w:rPr>
          <w:rFonts w:ascii="宋体" w:hAnsi="宋体" w:eastAsia="宋体" w:cs="宋体"/>
          <w:color w:val="000"/>
          <w:sz w:val="28"/>
          <w:szCs w:val="28"/>
        </w:rPr>
        <w:t xml:space="preserve">三、创新人才培养模式，大力培养应用型人才、复合型人才和拔尖创新人才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5.研究制定《教育部关于创新本科人才培养模式的指导意见》，加强分类指导，注重应用型人才培养，注重科研与教学互动，注重跨学科、跨专业培养人才和校企、校所联合培养人才。</w:t>
      </w:r>
    </w:p>
    <w:p>
      <w:pPr>
        <w:ind w:left="0" w:right="0" w:firstLine="560"/>
        <w:spacing w:before="450" w:after="450" w:line="312" w:lineRule="auto"/>
      </w:pPr>
      <w:r>
        <w:rPr>
          <w:rFonts w:ascii="宋体" w:hAnsi="宋体" w:eastAsia="宋体" w:cs="宋体"/>
          <w:color w:val="000"/>
          <w:sz w:val="28"/>
          <w:szCs w:val="28"/>
        </w:rPr>
        <w:t xml:space="preserve">6.积极推进“基础学科拔尖学生培养试验计划”，与中组部、财政部联合印发《关于实施基础学科拔尖学生培养试验计划的若干意见》，组织试点高校开展交流，推广经验，加强宣传。</w:t>
      </w:r>
    </w:p>
    <w:p>
      <w:pPr>
        <w:ind w:left="0" w:right="0" w:firstLine="560"/>
        <w:spacing w:before="450" w:after="450" w:line="312" w:lineRule="auto"/>
      </w:pPr>
      <w:r>
        <w:rPr>
          <w:rFonts w:ascii="宋体" w:hAnsi="宋体" w:eastAsia="宋体" w:cs="宋体"/>
          <w:color w:val="000"/>
          <w:sz w:val="28"/>
          <w:szCs w:val="28"/>
        </w:rPr>
        <w:t xml:space="preserve">7.积极推进“卓越工程师教育培养计划”，与中国工程院联合制定通用标准；推进行业参与，深化校企合作，联合行业部门和行业协会制定鼓励行业企业参与该计划的政策措施以及行业专业标准；参照国际通行标准，评价“卓越工程师教育培养计划”参与高校的人才培养质量；扩大试点范围，遴选第二批试点高校，支持有条件的省份启动本地“卓越工程师教育培养计划”。</w:t>
      </w:r>
    </w:p>
    <w:p>
      <w:pPr>
        <w:ind w:left="0" w:right="0" w:firstLine="560"/>
        <w:spacing w:before="450" w:after="450" w:line="312" w:lineRule="auto"/>
      </w:pPr>
      <w:r>
        <w:rPr>
          <w:rFonts w:ascii="宋体" w:hAnsi="宋体" w:eastAsia="宋体" w:cs="宋体"/>
          <w:color w:val="000"/>
          <w:sz w:val="28"/>
          <w:szCs w:val="28"/>
        </w:rPr>
        <w:t xml:space="preserve">8.启动实施“农科教合作培养人才计划”，依托农业部现代农业产业技术体系、综合实验站、重点开放实验室、野外观测站等，建设农科教合作人才培养基地；研究制定“卓越农艺师教育培养计划”。</w:t>
      </w:r>
    </w:p>
    <w:p>
      <w:pPr>
        <w:ind w:left="0" w:right="0" w:firstLine="560"/>
        <w:spacing w:before="450" w:after="450" w:line="312" w:lineRule="auto"/>
      </w:pPr>
      <w:r>
        <w:rPr>
          <w:rFonts w:ascii="宋体" w:hAnsi="宋体" w:eastAsia="宋体" w:cs="宋体"/>
          <w:color w:val="000"/>
          <w:sz w:val="28"/>
          <w:szCs w:val="28"/>
        </w:rPr>
        <w:t xml:space="preserve">9.启动实施“卓越医生教育培养计划”，推进临床医学教育教学改革，与卫生部联合制定医学人才培养标准，培养全科医生，建立健全医学教育质量保障体系，调控医学教育招生规模，完善大学、医学院、附属医院管理体制和运行机制，继续实施农村订单定向免费医学教育，完善农村基层卫生人才培养工作体系。</w:t>
      </w:r>
    </w:p>
    <w:p>
      <w:pPr>
        <w:ind w:left="0" w:right="0" w:firstLine="560"/>
        <w:spacing w:before="450" w:after="450" w:line="312" w:lineRule="auto"/>
      </w:pPr>
      <w:r>
        <w:rPr>
          <w:rFonts w:ascii="宋体" w:hAnsi="宋体" w:eastAsia="宋体" w:cs="宋体"/>
          <w:color w:val="000"/>
          <w:sz w:val="28"/>
          <w:szCs w:val="28"/>
        </w:rPr>
        <w:t xml:space="preserve">10.启动实施“卓越法律人才教育培养计划”，与政法、司法部门紧密合作，制定人才培养标准，探索“学校-实践部门共同培养”模式，加强法律职业人才培养；探索“国内-海外联合培养”模式，加强国际法律事务高端人才培养；建设一批特点鲜明的法律人才培养基地，建设一支具有广阔国际视野、扎实理论与实践功底的教师队伍，稳步进行法律分类分层人才培养改革试点，全面推进法学教育改革。</w:t>
      </w:r>
    </w:p>
    <w:p>
      <w:pPr>
        <w:ind w:left="0" w:right="0" w:firstLine="560"/>
        <w:spacing w:before="450" w:after="450" w:line="312" w:lineRule="auto"/>
      </w:pPr>
      <w:r>
        <w:rPr>
          <w:rFonts w:ascii="宋体" w:hAnsi="宋体" w:eastAsia="宋体" w:cs="宋体"/>
          <w:color w:val="000"/>
          <w:sz w:val="28"/>
          <w:szCs w:val="28"/>
        </w:rPr>
        <w:t xml:space="preserve">11.遴选部分高校进行试点学院综合改革。制定关于设立试点学院、开展创新人才培养试验的实施方案，启动试点学院的遴选工作，进一步扩大试点学院在教学、科研和管理方面的自主权，探索试点学院人才培养新模式。</w:t>
      </w:r>
    </w:p>
    <w:p>
      <w:pPr>
        <w:ind w:left="0" w:right="0" w:firstLine="560"/>
        <w:spacing w:before="450" w:after="450" w:line="312" w:lineRule="auto"/>
      </w:pPr>
      <w:r>
        <w:rPr>
          <w:rFonts w:ascii="宋体" w:hAnsi="宋体" w:eastAsia="宋体" w:cs="宋体"/>
          <w:color w:val="000"/>
          <w:sz w:val="28"/>
          <w:szCs w:val="28"/>
        </w:rPr>
        <w:t xml:space="preserve">四、加强教学工作，提高本科人才培养质量</w:t>
      </w:r>
    </w:p>
    <w:p>
      <w:pPr>
        <w:ind w:left="0" w:right="0" w:firstLine="560"/>
        <w:spacing w:before="450" w:after="450" w:line="312" w:lineRule="auto"/>
      </w:pPr>
      <w:r>
        <w:rPr>
          <w:rFonts w:ascii="宋体" w:hAnsi="宋体" w:eastAsia="宋体" w:cs="宋体"/>
          <w:color w:val="000"/>
          <w:sz w:val="28"/>
          <w:szCs w:val="28"/>
        </w:rPr>
        <w:t xml:space="preserve">12.组织开展教育观念和教学工作大讨论，围绕“如何提高人才培养质量”、“如何推进人才培养体制机制改革”、“如何培养应用型人才、复合型人才、拔尖创新人才”等问题，组织各省（自治区、直辖市）和高校开展教育观念和教学工作大讨论；在主流媒体开辟专栏，营造氛围；分别组织召开“985工程”高校、“211工程”高校、地方院校和新建本科院校教学工作现场经验交流会；分片召开本科教学工作会议，进一步确立人才培养在高校工作中的中心地位，进一步确立本科教学工作在高校教育中的基础地位。</w:t>
      </w:r>
    </w:p>
    <w:p>
      <w:pPr>
        <w:ind w:left="0" w:right="0" w:firstLine="560"/>
        <w:spacing w:before="450" w:after="450" w:line="312" w:lineRule="auto"/>
      </w:pPr>
      <w:r>
        <w:rPr>
          <w:rFonts w:ascii="宋体" w:hAnsi="宋体" w:eastAsia="宋体" w:cs="宋体"/>
          <w:color w:val="000"/>
          <w:sz w:val="28"/>
          <w:szCs w:val="28"/>
        </w:rPr>
        <w:t xml:space="preserve">13.研究制定《教育部关于进一步加强高等学校本科教学工作的指导意见》，把教授为低年级学生授课作为重要制度，把教学作为教师考核的首要内容，进一步加强实验室、校内外实习基地、课程教材等教学基本建设和公共服务体系建设。</w:t>
      </w:r>
    </w:p>
    <w:p>
      <w:pPr>
        <w:ind w:left="0" w:right="0" w:firstLine="560"/>
        <w:spacing w:before="450" w:after="450" w:line="312" w:lineRule="auto"/>
      </w:pPr>
      <w:r>
        <w:rPr>
          <w:rFonts w:ascii="宋体" w:hAnsi="宋体" w:eastAsia="宋体" w:cs="宋体"/>
          <w:color w:val="000"/>
          <w:sz w:val="28"/>
          <w:szCs w:val="28"/>
        </w:rPr>
        <w:t xml:space="preserve">14.制定印发《教育部关于普通高等教育“十二五”教材建设的若干意见》，启动实施“十二五”国家教材规划。</w:t>
      </w:r>
    </w:p>
    <w:p>
      <w:pPr>
        <w:ind w:left="0" w:right="0" w:firstLine="560"/>
        <w:spacing w:before="450" w:after="450" w:line="312" w:lineRule="auto"/>
      </w:pPr>
      <w:r>
        <w:rPr>
          <w:rFonts w:ascii="宋体" w:hAnsi="宋体" w:eastAsia="宋体" w:cs="宋体"/>
          <w:color w:val="000"/>
          <w:sz w:val="28"/>
          <w:szCs w:val="28"/>
        </w:rPr>
        <w:t xml:space="preserve">15.研究制定大学生实践能力提升方案，促进高校加大实践教学投入，重点建设一批国家级大学生实践教学基地，研究制定加强学生实习实训相关政策；召开实践教学工作推进会、经验交流会。</w:t>
      </w:r>
    </w:p>
    <w:p>
      <w:pPr>
        <w:ind w:left="0" w:right="0" w:firstLine="560"/>
        <w:spacing w:before="450" w:after="450" w:line="312" w:lineRule="auto"/>
      </w:pPr>
      <w:r>
        <w:rPr>
          <w:rFonts w:ascii="宋体" w:hAnsi="宋体" w:eastAsia="宋体" w:cs="宋体"/>
          <w:color w:val="000"/>
          <w:sz w:val="28"/>
          <w:szCs w:val="28"/>
        </w:rPr>
        <w:t xml:space="preserve">16.深入推进“高等学校本科教学质量与教学改革工程”。在“质量工程”一期项目建设的基础上，结合启动实施的“卓越工程师教育培养计划”等教育教学改革计划，集成人才培养模式实验区、教学团队、课程与教材、实验室与实习基地建设等项目，建设国家级重点专业；加强高校中青年教师培养培训，建设国家级高校教师发展示范中心；加强高校教师网络培训系统建设，支持教师职业发展；资助在校大学生开展创新训练和创业训练活动，加强学生实践能力和创新能力培养；推动各省（自治区、直辖市）根据教育教学改革和体制机制创新要求，制定实施省级“质量工程”。深化大学英语教学改革；建设共享优质课程资源系统，对现有精品课程启动复核认定工作，继续推进免费共享；继续推进实验教学示范中心建设，开展国家级实验教学示范中心验收认定工作，支持示范中心内涵建设、持续发展和成果共享；组织开展第六届高等学校教学名师奖评选表彰和学习宣传工作。</w:t>
      </w:r>
    </w:p>
    <w:p>
      <w:pPr>
        <w:ind w:left="0" w:right="0" w:firstLine="560"/>
        <w:spacing w:before="450" w:after="450" w:line="312" w:lineRule="auto"/>
      </w:pPr>
      <w:r>
        <w:rPr>
          <w:rFonts w:ascii="宋体" w:hAnsi="宋体" w:eastAsia="宋体" w:cs="宋体"/>
          <w:color w:val="000"/>
          <w:sz w:val="28"/>
          <w:szCs w:val="28"/>
        </w:rPr>
        <w:t xml:space="preserve">17.全面推进高校文化素质教育。加强以“文理交融”为重点的文化素质教育课程体系建设，打造“文化素质教育网络大课堂”，促进人文教育与科学教育相融合；遴选一批文化素质教育示范基地，典型引路，推进基地建设；与中宣部、团中央联合主办以“永远跟党走”为主题的“‘五月的鲜花’——全国大学生校园文艺演出活动”，建设红色经典艺术教育示范基地。</w:t>
      </w:r>
    </w:p>
    <w:p>
      <w:pPr>
        <w:ind w:left="0" w:right="0" w:firstLine="560"/>
        <w:spacing w:before="450" w:after="450" w:line="312" w:lineRule="auto"/>
      </w:pPr>
      <w:r>
        <w:rPr>
          <w:rFonts w:ascii="宋体" w:hAnsi="宋体" w:eastAsia="宋体" w:cs="宋体"/>
          <w:color w:val="000"/>
          <w:sz w:val="28"/>
          <w:szCs w:val="28"/>
        </w:rPr>
        <w:t xml:space="preserve">18.积极开展大学生创业教育。编写高校创业教育教学基本要求，完善创业教育课程体系，建设“大学生创业教育网络课堂”，编写推广优秀创业教育教材，推广创业教育典型经验。推动省级教育行政部门出台政策，鼓励高校切实开展创业教育，在经费、项目等方面给予倾斜。</w:t>
      </w:r>
    </w:p>
    <w:p>
      <w:pPr>
        <w:ind w:left="0" w:right="0" w:firstLine="560"/>
        <w:spacing w:before="450" w:after="450" w:line="312" w:lineRule="auto"/>
      </w:pPr>
      <w:r>
        <w:rPr>
          <w:rFonts w:ascii="宋体" w:hAnsi="宋体" w:eastAsia="宋体" w:cs="宋体"/>
          <w:color w:val="000"/>
          <w:sz w:val="28"/>
          <w:szCs w:val="28"/>
        </w:rPr>
        <w:t xml:space="preserve">五、积极推进教学质量保障体系建设</w:t>
      </w:r>
    </w:p>
    <w:p>
      <w:pPr>
        <w:ind w:left="0" w:right="0" w:firstLine="560"/>
        <w:spacing w:before="450" w:after="450" w:line="312" w:lineRule="auto"/>
      </w:pPr>
      <w:r>
        <w:rPr>
          <w:rFonts w:ascii="宋体" w:hAnsi="宋体" w:eastAsia="宋体" w:cs="宋体"/>
          <w:color w:val="000"/>
          <w:sz w:val="28"/>
          <w:szCs w:val="28"/>
        </w:rPr>
        <w:t xml:space="preserve">19.研究建立符合国情的高等教育质量分类标准，建立合理的指标体系，加强分类评估；研究国家和省级两级管理的评估工作机制，加强分级评估和分层评估；加强评估队伍建设，形成规范有序，风清气正的评估工作氛围。</w:t>
      </w:r>
    </w:p>
    <w:p>
      <w:pPr>
        <w:ind w:left="0" w:right="0" w:firstLine="560"/>
        <w:spacing w:before="450" w:after="450" w:line="312" w:lineRule="auto"/>
      </w:pPr>
      <w:r>
        <w:rPr>
          <w:rFonts w:ascii="宋体" w:hAnsi="宋体" w:eastAsia="宋体" w:cs="宋体"/>
          <w:color w:val="000"/>
          <w:sz w:val="28"/>
          <w:szCs w:val="28"/>
        </w:rPr>
        <w:t xml:space="preserve">20.启动新建本科院校合格评估工作；研究制定审核评估方案；制定印发《关于改进高等学校本科教学评估工作的若干意见》；推进高校建立健全校内教学质量保障体系，鼓励高校自我评估和第三方评估；继续开展专业评估试点工作，推进工科专业认证工作，与行业共同制定认证文件，组建认证组织机构，联合开展认证工作。</w:t>
      </w:r>
    </w:p>
    <w:p>
      <w:pPr>
        <w:ind w:left="0" w:right="0" w:firstLine="560"/>
        <w:spacing w:before="450" w:after="450" w:line="312" w:lineRule="auto"/>
      </w:pPr>
      <w:r>
        <w:rPr>
          <w:rFonts w:ascii="宋体" w:hAnsi="宋体" w:eastAsia="宋体" w:cs="宋体"/>
          <w:color w:val="000"/>
          <w:sz w:val="28"/>
          <w:szCs w:val="28"/>
        </w:rPr>
        <w:t xml:space="preserve">21.研究制定《关于加强高等学校实验室工作的指导意见》，启动基础实验室基本规范的研制工作，着力推进资源整合、教学科研结合、校企联合的实验平台建设，加强高校质量保障条件建设；开展中西部地方本科院校实验室建设调研工作。</w:t>
      </w:r>
    </w:p>
    <w:p>
      <w:pPr>
        <w:ind w:left="0" w:right="0" w:firstLine="560"/>
        <w:spacing w:before="450" w:after="450" w:line="312" w:lineRule="auto"/>
      </w:pPr>
      <w:r>
        <w:rPr>
          <w:rFonts w:ascii="宋体" w:hAnsi="宋体" w:eastAsia="宋体" w:cs="宋体"/>
          <w:color w:val="000"/>
          <w:sz w:val="28"/>
          <w:szCs w:val="28"/>
        </w:rPr>
        <w:t xml:space="preserve">22.继续开展“211工程”公共服务体系三期项目“高等教育文献保障体系”和“高等学校仪器设备和优质资源共享系统”建设。</w:t>
      </w:r>
    </w:p>
    <w:p>
      <w:pPr>
        <w:ind w:left="0" w:right="0" w:firstLine="560"/>
        <w:spacing w:before="450" w:after="450" w:line="312" w:lineRule="auto"/>
      </w:pPr>
      <w:r>
        <w:rPr>
          <w:rFonts w:ascii="宋体" w:hAnsi="宋体" w:eastAsia="宋体" w:cs="宋体"/>
          <w:color w:val="000"/>
          <w:sz w:val="28"/>
          <w:szCs w:val="28"/>
        </w:rPr>
        <w:t xml:space="preserve">23.研究加强和改进高等学校有关科类教学指导委员会相关工作，进一步发挥各类专家组织在人才培养、教育教学改革和教学质量保障体系建设中的作用。</w:t>
      </w:r>
    </w:p>
    <w:p>
      <w:pPr>
        <w:ind w:left="0" w:right="0" w:firstLine="560"/>
        <w:spacing w:before="450" w:after="450" w:line="312" w:lineRule="auto"/>
      </w:pPr>
      <w:r>
        <w:rPr>
          <w:rFonts w:ascii="宋体" w:hAnsi="宋体" w:eastAsia="宋体" w:cs="宋体"/>
          <w:color w:val="000"/>
          <w:sz w:val="28"/>
          <w:szCs w:val="28"/>
        </w:rPr>
        <w:t xml:space="preserve">六、积极参与马克思主义理论研究和建设工程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认真做好马克思主义理论研究和建设工程教育部负责的93种重点教材编写出版工作，认真做好中央负责组织实施的重点教材使用推广和教师培训工作，深入推动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七、进一步提高司机关建设科学化水平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围绕全面落实教育规划纲要中心工作，创先争优。坚持司内学习制度，加强调查研究，注重向基层学习，加强高等教育改革发展重大理论和实践问题研究，加强对年轻干部的培养锻炼，加强学风建设，建设学习型司局；贯彻落实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教育规划纲要，深入贯彻胡锦涛总书记在清华大学百年校庆大会上的重要讲话精神，以提高人才培养质量为主题，以落实《教育部关于全面提高高等教育质量的若干意见》为主线，转观念、立标准、推改革、调结构、建机制、抓规范，把工作聚焦到提高质量上，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掀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校落实总书记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普通高等学校本科专业目录（2024）》，指导各地各高校完成专业对照整理工作，做好2024本科专业备案与审批工作。发布《普通高等学校本科专业设置管理规定（2024）》，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组织实施好中西部高校基础能力建设工程。加大力度支持革命老区、民族地区、边疆地区、贫困地区高校，加大对口支援西部高校工作力度，组织实施好2024西部受援高校教师和管理干部进修锻炼工作，总结实施团队式对口支援工作经验，积极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跟踪了解各地各高校有关改革试点进展情况，组织交流推广试点成果和经验，发挥试点项目的示范、辐射作用，推进教育教学改革和体制机制创新。大力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贯彻落实《教育部 中央政法委员会关于实施卓越法律人才教育培养计划的若干意见》。启动实施卓越农林人才教育培养计划，联合农业部印发《关于实施卓越农林人才教育培养计划的意见》，大力推动产学研、农科教结合培养高素质农林人才。实施好“动漫高端人才联合培养实验班计划”。研究制定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7.强化实践教学环节。落实《关于进一步加强高校实践育人工作的若干意见》文件精神，研制基础类教学实验室基本规范（标准）；立项建设90个国家级大学生校外实践教育基地；出台《关于进一步发挥高</w:t>
      </w:r>
    </w:p>
    <w:p>
      <w:pPr>
        <w:ind w:left="0" w:right="0" w:firstLine="560"/>
        <w:spacing w:before="450" w:after="450" w:line="312" w:lineRule="auto"/>
      </w:pPr>
      <w:r>
        <w:rPr>
          <w:rFonts w:ascii="宋体" w:hAnsi="宋体" w:eastAsia="宋体" w:cs="宋体"/>
          <w:color w:val="000"/>
          <w:sz w:val="28"/>
          <w:szCs w:val="28"/>
        </w:rPr>
        <w:t xml:space="preserve">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的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相关专业的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标准建设。完善国家和省级两级管理的评估工作机制，推动各省级教育行政部门完善本地区普通高校本科教学质量保障体系；完成新建本科院校合格评估五年规划，继续开展新建本科院校合格评估。继续完善本科院校教学基本状态数据库。完成审核评估方案研制工作并开展试点。推动高水平大学开展学科专业国际评估。成立中国工程教育认证协会，完成申请加入华盛顿协议的相关工作；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14.以马克思主义理论研究和建设工程重点教材的陆续出版为契机，建立中央、地方和高校分级培训体系，深入开展对教材所涉课程教师的培训，扎实推进马克思主义中国化最新成果进教材、进课堂、进头脑工作。</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青年干部培养，形成深入基层学习锻炼制度；组织干部分期分批赴各地高校开展专题调研，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宋体" w:hAnsi="宋体" w:eastAsia="宋体" w:cs="宋体"/>
          <w:color w:val="000"/>
          <w:sz w:val="28"/>
          <w:szCs w:val="28"/>
        </w:rPr>
        <w:t xml:space="preserve">发布时间：2024年2月3日</w:t>
      </w:r>
    </w:p>
    <w:p>
      <w:pPr>
        <w:ind w:left="0" w:right="0" w:firstLine="560"/>
        <w:spacing w:before="450" w:after="450" w:line="312" w:lineRule="auto"/>
      </w:pPr>
      <w:r>
        <w:rPr>
          <w:rFonts w:ascii="宋体" w:hAnsi="宋体" w:eastAsia="宋体" w:cs="宋体"/>
          <w:color w:val="000"/>
          <w:sz w:val="28"/>
          <w:szCs w:val="28"/>
        </w:rPr>
        <w:t xml:space="preserve">信息来源：教育部网站</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深入贯彻党的十七届六中全会精神和胡锦涛总书记清华大学百年校庆重要讲话精神，按照教育规划纲要的要求，以提高人才培养质量为核心，以落实《教育部关于全面提高高等教育质量的若干意见》（以下简称“提高质量30条”）为主线，在抓规范、立标准、定政策、推改革、建机制、树典型、提质量上下功夫，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兴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高校落实胡锦涛总书记清华大学百年校庆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新修订的《普通高等学校本科专业目录》，指导各地各高校完成专业对照整理工作，做好2024本科专业备案与审批工作。发布新修订的《普通高等学校本科专业设置管理规定》，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启动实施中西部高等教育振兴计划，组织实施好中西部高校基础能力建设工程。加大力度支持革命老区、民族地区、边疆地区、贫困地区高校发展，深入推进对口支援西部高校工作力度，组织实施好2024西部受援高校教师和管理干部进修锻炼工作，总结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及时跟踪了解各地各高校有关国家教育体制改革试点进展情况，加强检查督促，组织交流推广试点成果和经验，发挥试点项目的示范、辐射作用，推进教育教学改革和体制机制创新。深入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会同中央政法委探索建立高校与法律实务部门、国内与海外高校合作培养卓越法律人才的新机制。启动实施卓越农林人才教育培养计划，联合农业部印发《关于实施卓越农林人才教育培养计划的意见》，大力推动产学研、农科教结合培养高素质农林人才。实施好“动漫高端人才联合培养实验班计划”。研究制订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精神，研制基础类教学实验室基本规范（标准）；立项建设90个国家级大学生校外实践教育基地；出台《关于进一步发挥高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普通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有关专业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建设指南（标准）。推动各省级教育行政部门完善本地区普通高校本科教学质量保障体系；完成新建本科院校合格评估五年规划，做好2024年新建本科院校合格评估。完善本科院校教学基本状态数据库。完成审核评估方案研制工作并开展试点。推动高水平大学开展学科专业国际评估。成立中国工程教育认证协会，推进工程教育专业认证；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14.以马克思主义理论研究和建设工程重点教材的陆续出版为契机，建立中央、地方和高校分级培训体系，认真开展对教材所涉课程教师的培训，深入推进中国特色社会主义理论体系进教材、进课堂、进头脑。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对年轻干部的培养锻炼，注重向基层学习，定人定点赴高校开展调研，全司干部每年两次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第四篇：《教育部基础教育司2024年工作要点》</w:t>
      </w:r>
    </w:p>
    <w:p>
      <w:pPr>
        <w:ind w:left="0" w:right="0" w:firstLine="560"/>
        <w:spacing w:before="450" w:after="450" w:line="312" w:lineRule="auto"/>
      </w:pPr>
      <w:r>
        <w:rPr>
          <w:rFonts w:ascii="宋体" w:hAnsi="宋体" w:eastAsia="宋体" w:cs="宋体"/>
          <w:color w:val="000"/>
          <w:sz w:val="28"/>
          <w:szCs w:val="28"/>
        </w:rPr>
        <w:t xml:space="preserve">《教育部基础教育司2024年工作要点》</w:t>
      </w:r>
    </w:p>
    <w:p>
      <w:pPr>
        <w:ind w:left="0" w:right="0" w:firstLine="560"/>
        <w:spacing w:before="450" w:after="450" w:line="312" w:lineRule="auto"/>
      </w:pPr>
      <w:r>
        <w:rPr>
          <w:rFonts w:ascii="宋体" w:hAnsi="宋体" w:eastAsia="宋体" w:cs="宋体"/>
          <w:color w:val="000"/>
          <w:sz w:val="28"/>
          <w:szCs w:val="28"/>
        </w:rPr>
        <w:t xml:space="preserve">2月23日，教育部基础教育司印发《教育部基础教育司2024年工作要点》。</w:t>
      </w:r>
    </w:p>
    <w:p>
      <w:pPr>
        <w:ind w:left="0" w:right="0" w:firstLine="560"/>
        <w:spacing w:before="450" w:after="450" w:line="312" w:lineRule="auto"/>
      </w:pPr>
      <w:r>
        <w:rPr>
          <w:rFonts w:ascii="宋体" w:hAnsi="宋体" w:eastAsia="宋体" w:cs="宋体"/>
          <w:color w:val="000"/>
          <w:sz w:val="28"/>
          <w:szCs w:val="28"/>
        </w:rPr>
        <w:t xml:space="preserve">2024年基础教育工作的重点思路和抓手是什么，如何解决发展不平衡不充分问题，为每个孩子提供公平而有质量的基础教育？下面就和小编一起来看看吧！</w:t>
      </w:r>
    </w:p>
    <w:p>
      <w:pPr>
        <w:ind w:left="0" w:right="0" w:firstLine="560"/>
        <w:spacing w:before="450" w:after="450" w:line="312" w:lineRule="auto"/>
      </w:pPr>
      <w:r>
        <w:rPr>
          <w:rFonts w:ascii="宋体" w:hAnsi="宋体" w:eastAsia="宋体" w:cs="宋体"/>
          <w:color w:val="000"/>
          <w:sz w:val="28"/>
          <w:szCs w:val="28"/>
        </w:rPr>
        <w:t xml:space="preserve">教育部基础教育司2024年工作要点基本思路：深入学习贯彻党的十九大精神，以习近平新时代中国特色社会主义思想为指导，全面贯彻党的教育方针，落实立德树人根本任务，深化基础教育改革，推进教育公平，发展素质教育，积极推动城乡义务教育一体化发展，努力办好学前教育、特殊教育，加快普及高中阶段教育，扎实推进基础教育信息化，着力解决发展不平衡不充分问题，切实提高基础教育质量，努力让每个孩子都能享有公平而有质量的基础教育。一抓党建、实德育、保方向1.加强中小学校党的建设。按照中央统一部署，指导中小学党组织开展“不忘初心、牢记使命”主题教育，推动“两学一做”学习教育常态化制度化，切实增强广大中小学校长教师教书育人的使命感、责任感。推动各地各校深入落实《关于加强中小学校党的建设工作的意见》，实施基层党建质量攻坚行动，进一步理顺党建工作管理体制，压实党建职能部门责任；研制《中小学党建工作标准》，促进中小学党建工作与教育教学紧密结合；举办中小学党组织书记示范培训班和网络培训，切实提高中小学党建工作水平。2.做实中小学德育工作。深入推进社会主义核心价值观教育，举办《中小学德育工作指南》省级骨干培训班，建设中小学德育示范区，统筹德育各方面工作，推动将《指南》落细落实、常态开展。推广一批校园文化建设优秀工作案例。研究制订中小学心理健康教育专家指导委员会工作规程和中小学校心理健康教育工作评估标准。制定印发加强中小学影视教育的意见。继续组织“开学第一课”“少年传承中华传统美德”“圆梦蒲公英”等教育活动。3.大力推进校外教育。落实《中小学综合实践活动指导纲要》，指导各地开展好综合实践活动。督促各地加快示范性综合实践基地建设。继续实施中央专项彩票公益金支持校外教育事业发展项目，印发校外教育项目管理办法，开展项目绩效考核。继续开展研学实践教育基地（营地）遴选命名工作，推荐一批研学实践典型线路和活动课程，建立中小学研学实践教育网站。二抓攻坚、补短板、促公平4.扩大学前教育资源。研究出台《关于学前教育深化改革规范发展的意见》，召开全国学前教育工作会，实施学前教育规范发展攻坚行动。推进实施第三期学前教育行动计划，扩大普惠性资源，完善学前教育体制机制和政策保障体系。5.推动城乡义务教育一体化发展。实施城乡义务教育一体化发展攻坚行动，开展《国务院关于统筹推进县域内城乡义务教育一体化改革发展的若干意见》专项督导核查。大力推进实施消除大班额专项计划，基本消除义务教育阶段66人以上的超大班额。印发关于全面加强乡村小规模学校和乡镇寄宿制学校建设的意见，全面实施两类学校建设底部攻坚。建设学籍信息系统与国家人口库比对机制，强化控辍保学监测工作；推动辍学高发区（县）“一县一策”制订完成控辍保学工作方案，实施精准控辍。6.加快普及高中阶段教育。深入实施《高中阶段教育普及攻坚计划（2024-2024年）》，加快项目建设，完善督查通报机制，召开基础教育工程项目实施推进会。推动落实教育部同中西部十省份签订的《高中阶段教育普及攻坚备忘录》，扩大教育资源，加快消除普通高中“大班额”。建立对各省（区、市）普及高中阶段教育动态监测机制。会同有关部门完善中央财政资金支持普通高中学校建设项目管理办法，加大对中西部地区支持力度。7.办好特殊教育。全面实施第二期特殊教育提升计划（2024-2024年）。落实“一人一案”，提升残疾儿童少年义务教育普及水平。印发《关于加强普通学校随班就读的指导意见》。督促30万人口以上县（市）独立设置特教学校。推动以区（县）为单位加快建立特殊教育资源中心。推进特殊教育改革实验区建设。三抓改革、强内涵、提质量8.促进幼儿园科学保教。印发《幼儿园玩教具图书配备指南》，指导幼儿园改善办园条件，创设丰富适宜的游戏环境。开展防止和纠正“小学化”专项治理行动。开展第七个全国学前教育宣传月活动。广泛征集优质游戏化课程资源，组织编写体现中华优秀传统文化和现代生活特色的绘本，支持幼儿园开展丰富适宜的教育活动，切实提高科学保教能力。9.深化教育教学改革。制定《关于深化义务教育教学改革的意见》，召开全国基础教育教学改革工作会。组织开展基础教育教学改革成果奖评选，建立优秀教学成果推广应用示范区。建立国家基础教育教学专家指导委员会，完善教研工作体系，加强教育教学工作指导。继续支持开展西部教学支持计划。制订普通高中新课程方案和课程标准实施意见，并组织开展国家级示范培训和全员培训。组织好义务教育、普通高中统编三科教材统一使用培训工作。10.深化中高考改革。深入研究高考综合改革试点对普通高中带来的重要影响，积极参与做好已进入试点省份指导工作。指导拟进入高考改革省份做好条件评估工作。适应新高考改革，制定《关于深化普通高中育人方式改革的指导意见》，推进普通高中育人方式改革。建立地方中考改革动态跟踪机制，开展学业水平考试试题评估工作，提高命题水平。举办考试评价改革培训班，总结交流各地在学业水平考试、综合素质评价、招生录取等方面好的经验和做法。11.推进基础教育信息化应用。加强基础教育信息化顶层设计，制定基础教育信息化融合应用提升计划，更好服务师生和教育管理工作。继续组织实施农村中小学数字资源全覆盖项目；深化“一师一优课、一课一名师”活动，推动优秀成果知识点系统化、全覆盖；遴选推广基础教育信息化典型区域、学校案例和优秀课例。启动“基于信息技术的新型教学模式”试点工作。建设义务教育学生学籍系统二期，提升学籍数据质量，强化数据应用，发挥学籍系统在招生入学、控辍保学、消除大班额、特殊教育学生管理等工作中的作用。完善学前教育学籍信息系统。12.加强基础教育装备工作。适应中小学课程改革和提高质量要求，组织研制装备标准建设规划，健全中小学装备配备标准和质量标准体系。强化装备应用工作，继续开展实验教学说课活动。出台《中小学图书馆(室)规程》，指导研制中小学图书馆推荐书目，开展中小学图书馆馆藏图书适应性调研，推动开展形式多样的中小学生阅读活动。13.提升义务教育学校管理水平。贯彻落实《义务教育学校管理标准》，推动各地各校制定具体实施方案，一校一案、对标研判、依标整改、逐项达标，从学生管理、教师管理、学校环境等方面，整体提升学校管理水平。以实施《标准》为抓手，设立基础教育综合改革试验区，统筹推进基础教育各方面工作，探索基础教育促进公平、提高质量、规范管理新路径。四抓治理、促规范、树形象14.规范校外培训机构管理。坚持标本兼治、内外联动、堵疏结合、积极稳妥，在部署开展专项治理行动的基础上，会同有关部门研究制订出台《关于促进中小学生校外培训机构规范有序发展的意见》，对管理体制、设置标准、负面清单、监督管理等提出明确意见，并结合深化中小学教学改革和课后服务工作，加快构建减轻中小学生过重课外负担的长效机制。15.规范竞赛表彰等活动。落实中共中央办公厅、国务院办公厅有关文件精神，印发《关于规范管理面向基础教育领域开展的竞赛挂牌命名表彰等活动的公告》，完善管理权限、重新登记核准、严格活动组织、强化日常监管、约束结果使用、推动社会共治，严控和减少此类活动，切实减轻学生、家长和学校负担，维护良好育人环境和秩序。16.规范招生入学秩序。印发关于做好2024年普通中小学招生入学工作的通知，召开基础教育招生入学工作会议。严格执行义务教育免试就近入学制度，切实规范普通高中学校招生行为，秋季开学后组织开展招生入学工作专项检查。进一步建立以居住证为主要依据的随迁子女义务教育阶段入学政策，优化简化随迁子女入学程序要求，进一步健全留守儿童教育关爱工作体系。17.做好安全教育工作。抓住安全日等重点时段和关键环节，利用多种渠道，加强关爱生命、预防溺水、交通安全、消防安全、国家安全、防范学生欺凌和暴力、防止学生网络沉迷、防灾减灾、禁毒等方面教育，推动中小学上好安全教育课程，开展应急疏散演练，提高师生防范风险意识和安全素养。</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第五篇：教育部高等教育司推荐大学生必读书目2024.11.19</w:t>
      </w:r>
    </w:p>
    <w:p>
      <w:pPr>
        <w:ind w:left="0" w:right="0" w:firstLine="560"/>
        <w:spacing w:before="450" w:after="450" w:line="312" w:lineRule="auto"/>
      </w:pPr>
      <w:r>
        <w:rPr>
          <w:rFonts w:ascii="宋体" w:hAnsi="宋体" w:eastAsia="宋体" w:cs="宋体"/>
          <w:color w:val="000"/>
          <w:sz w:val="28"/>
          <w:szCs w:val="28"/>
        </w:rPr>
        <w:t xml:space="preserve">教育部高等教育司推荐大学生必读书目诗经《诗经·国风》译注邓荃2楚辞楚辞集注朱熹3 左传春秋左传集解左丘明4乐府诗选余冠英 5 史记司马迁宋词三百首马清福中国十大古典喜剧集王季思人间词话王国维鲁迅选集鲁迅子夜茅盾雷雨曹禹生死场箫红创业史柳青光的赞歌韩作荣</w:t>
      </w:r>
    </w:p>
    <w:p>
      <w:pPr>
        <w:ind w:left="0" w:right="0" w:firstLine="560"/>
        <w:spacing w:before="450" w:after="450" w:line="312" w:lineRule="auto"/>
      </w:pPr>
      <w:r>
        <w:rPr>
          <w:rFonts w:ascii="宋体" w:hAnsi="宋体" w:eastAsia="宋体" w:cs="宋体"/>
          <w:color w:val="000"/>
          <w:sz w:val="28"/>
          <w:szCs w:val="28"/>
        </w:rPr>
        <w:t xml:space="preserve">25荷马史诗奥德修纪：荷马史诗荷马一千零一夜纳训 译</w:t>
      </w:r>
    </w:p>
    <w:p>
      <w:pPr>
        <w:ind w:left="0" w:right="0" w:firstLine="560"/>
        <w:spacing w:before="450" w:after="450" w:line="312" w:lineRule="auto"/>
      </w:pPr>
      <w:r>
        <w:rPr>
          <w:rFonts w:ascii="宋体" w:hAnsi="宋体" w:eastAsia="宋体" w:cs="宋体"/>
          <w:color w:val="000"/>
          <w:sz w:val="28"/>
          <w:szCs w:val="28"/>
        </w:rPr>
        <w:t xml:space="preserve">16唐诗三百首蘅塘退士8古文观止吴楚材10红楼梦曹雪芹12四书集注朱熹14女神郭沫若 16 骆驼祥子老舍19徐志摩选集徐志摩 21沈从文小说选（一、二）沈从文23平凡的世界路遥</w:t>
      </w:r>
    </w:p>
    <w:p>
      <w:pPr>
        <w:ind w:left="0" w:right="0" w:firstLine="560"/>
        <w:spacing w:before="450" w:after="450" w:line="312" w:lineRule="auto"/>
      </w:pPr>
      <w:r>
        <w:rPr>
          <w:rFonts w:ascii="宋体" w:hAnsi="宋体" w:eastAsia="宋体" w:cs="宋体"/>
          <w:color w:val="000"/>
          <w:sz w:val="28"/>
          <w:szCs w:val="28"/>
        </w:rPr>
        <w:t xml:space="preserve">27莎土比亚戏剧集 莎士比亚全集 莎士比亚欧也妮•葛朗台巴尔扎克29安娜•卡列妮娜托尔斯泰30 老人与海海明威31外国现代派作品选（1-4卷）袁可嘉 32 尔雅尔雅译注 胡奇光33普通语言学教程索绪尔34 文艺心理学文艺心理学概论金开诚</w:t>
      </w:r>
    </w:p>
    <w:p>
      <w:pPr>
        <w:ind w:left="0" w:right="0" w:firstLine="560"/>
        <w:spacing w:before="450" w:after="450" w:line="312" w:lineRule="auto"/>
      </w:pPr>
      <w:r>
        <w:rPr>
          <w:rFonts w:ascii="宋体" w:hAnsi="宋体" w:eastAsia="宋体" w:cs="宋体"/>
          <w:color w:val="000"/>
          <w:sz w:val="28"/>
          <w:szCs w:val="28"/>
        </w:rPr>
        <w:t xml:space="preserve">美学中国社会科学院哲学研究所美学研究室</w:t>
      </w:r>
    </w:p>
    <w:p>
      <w:pPr>
        <w:ind w:left="0" w:right="0" w:firstLine="560"/>
        <w:spacing w:before="450" w:after="450" w:line="312" w:lineRule="auto"/>
      </w:pPr>
      <w:r>
        <w:rPr>
          <w:rFonts w:ascii="宋体" w:hAnsi="宋体" w:eastAsia="宋体" w:cs="宋体"/>
          <w:color w:val="000"/>
          <w:sz w:val="28"/>
          <w:szCs w:val="28"/>
        </w:rPr>
        <w:t xml:space="preserve">白鹿原陈忠实37叶圣陶语文教育论集叶圣陶</w:t>
      </w:r>
    </w:p>
    <w:p>
      <w:pPr>
        <w:ind w:left="0" w:right="0" w:firstLine="560"/>
        <w:spacing w:before="450" w:after="450" w:line="312" w:lineRule="auto"/>
      </w:pPr>
      <w:r>
        <w:rPr>
          <w:rFonts w:ascii="宋体" w:hAnsi="宋体" w:eastAsia="宋体" w:cs="宋体"/>
          <w:color w:val="000"/>
          <w:sz w:val="28"/>
          <w:szCs w:val="28"/>
        </w:rPr>
        <w:t xml:space="preserve">哲学（34种）</w:t>
      </w:r>
    </w:p>
    <w:p>
      <w:pPr>
        <w:ind w:left="0" w:right="0" w:firstLine="560"/>
        <w:spacing w:before="450" w:after="450" w:line="312" w:lineRule="auto"/>
      </w:pPr>
      <w:r>
        <w:rPr>
          <w:rFonts w:ascii="宋体" w:hAnsi="宋体" w:eastAsia="宋体" w:cs="宋体"/>
          <w:color w:val="000"/>
          <w:sz w:val="28"/>
          <w:szCs w:val="28"/>
        </w:rPr>
        <w:t xml:space="preserve">1周易周易集解李鼎祚2论语论语集朱熹</w:t>
      </w:r>
    </w:p>
    <w:p>
      <w:pPr>
        <w:ind w:left="0" w:right="0" w:firstLine="560"/>
        <w:spacing w:before="450" w:after="450" w:line="312" w:lineRule="auto"/>
      </w:pPr>
      <w:r>
        <w:rPr>
          <w:rFonts w:ascii="宋体" w:hAnsi="宋体" w:eastAsia="宋体" w:cs="宋体"/>
          <w:color w:val="000"/>
          <w:sz w:val="28"/>
          <w:szCs w:val="28"/>
        </w:rPr>
        <w:t xml:space="preserve">3孟子孟子集注朱熹4老子老子浅释陆元炽</w:t>
      </w:r>
    </w:p>
    <w:p>
      <w:pPr>
        <w:ind w:left="0" w:right="0" w:firstLine="560"/>
        <w:spacing w:before="450" w:after="450" w:line="312" w:lineRule="auto"/>
      </w:pPr>
      <w:r>
        <w:rPr>
          <w:rFonts w:ascii="宋体" w:hAnsi="宋体" w:eastAsia="宋体" w:cs="宋体"/>
          <w:color w:val="000"/>
          <w:sz w:val="28"/>
          <w:szCs w:val="28"/>
        </w:rPr>
        <w:t xml:space="preserve">5庄子庄子集释郭庆藩6公孙龙子公孙龙子论疏胡曲园 7荀子荀子白话今译王森8正蒙[宋]张载撰理想国柏拉图10哲学原理肖明人类理解研究休谟12论人类不平等的起源和基础卢梭13 纯粹理性批判康德14历史哲学德雷实用主义詹姆士16猜想和反驳——科学研究纲领方法拉卡托斯18存在与时间——真理与方法（上卷）——201844年经济学—哲学手稿马克思21 关于费尔巴哈的提纲——22德意志意识形态中央编译局编译 23 反杜林论《反杜林论》简明教程吴振海自然辩证法恩格斯路德维希•费尔巴哈和德国古典哲学的终结——哲学笔记——27唯物主义和经验批判主义——实践论毛泽东选集毛泽东29矛盾论毛泽东选集毛泽东 30 大学常万里31焚书——</w:t>
      </w:r>
    </w:p>
    <w:p>
      <w:pPr>
        <w:ind w:left="0" w:right="0" w:firstLine="560"/>
        <w:spacing w:before="450" w:after="450" w:line="312" w:lineRule="auto"/>
      </w:pPr>
      <w:r>
        <w:rPr>
          <w:rFonts w:ascii="宋体" w:hAnsi="宋体" w:eastAsia="宋体" w:cs="宋体"/>
          <w:color w:val="000"/>
          <w:sz w:val="28"/>
          <w:szCs w:val="28"/>
        </w:rPr>
        <w:t xml:space="preserve">道德形而上学原理康德33正义论罗尔斯 历史学（31种）十三经概论蒋伯潜2史记司马迁中国史纲要翦伯赞4中国封建社会经济史傅筑夫5 中国科学技术史稿杜石然6中国思想史韦政通7 中国古代文化史阴法鲁8中国文化概论张岱年9 历史科学概论葛懋春10中国历史学四十年肖黎11 剑桥中国晚清史（上、下）费正清12二十世纪中国史纲孙中山与中国民主革命李时岳14中国现代思想史论李泽厚15 传教士与近代中国16蒋介石传何虎生17 中国现代化史（第一卷1800—1949）18古代社会摩尔根19 罗马帝国衰亡史——20君主论马基雅维里风俗论22简明日本近代史吕万和23 英语国家史略（上、下）丘吉尔24 法国通史吕一民 25 世界科学技术史王鸿生26世界文明史伯恩斯 27 全球通史斯塔夫里阿诺斯28现代世界风云纪实（1900—1990）29 苏联兴亡史周尚文</w:t>
      </w:r>
    </w:p>
    <w:p>
      <w:pPr>
        <w:ind w:left="0" w:right="0" w:firstLine="560"/>
        <w:spacing w:before="450" w:after="450" w:line="312" w:lineRule="auto"/>
      </w:pPr>
      <w:r>
        <w:rPr>
          <w:rFonts w:ascii="宋体" w:hAnsi="宋体" w:eastAsia="宋体" w:cs="宋体"/>
          <w:color w:val="000"/>
          <w:sz w:val="28"/>
          <w:szCs w:val="28"/>
        </w:rPr>
        <w:t xml:space="preserve">30第三帝国的兴亡—纳粹德国夏伊勒</w:t>
      </w:r>
    </w:p>
    <w:p>
      <w:pPr>
        <w:ind w:left="0" w:right="0" w:firstLine="560"/>
        <w:spacing w:before="450" w:after="450" w:line="312" w:lineRule="auto"/>
      </w:pPr>
      <w:r>
        <w:rPr>
          <w:rFonts w:ascii="宋体" w:hAnsi="宋体" w:eastAsia="宋体" w:cs="宋体"/>
          <w:color w:val="000"/>
          <w:sz w:val="28"/>
          <w:szCs w:val="28"/>
        </w:rPr>
        <w:t xml:space="preserve">美国史新编美国史贝茨 艺术（10种）西方音乐史朱敬修2中国音乐美学史蔡仲德3 中国古代音乐史稿杨荫浏</w:t>
      </w:r>
    </w:p>
    <w:p>
      <w:pPr>
        <w:ind w:left="0" w:right="0" w:firstLine="560"/>
        <w:spacing w:before="450" w:after="450" w:line="312" w:lineRule="auto"/>
      </w:pPr>
      <w:r>
        <w:rPr>
          <w:rFonts w:ascii="宋体" w:hAnsi="宋体" w:eastAsia="宋体" w:cs="宋体"/>
          <w:color w:val="000"/>
          <w:sz w:val="28"/>
          <w:szCs w:val="28"/>
        </w:rPr>
        <w:t xml:space="preserve">4中华民族音乐大系东方音乐学会音乐欣赏手册上海文艺出版社6中国艺术精神徐复观7 论艺术的精神Kandinsky,W.8美学散步宗白华9</w:t>
      </w:r>
    </w:p>
    <w:p>
      <w:pPr>
        <w:ind w:left="0" w:right="0" w:firstLine="560"/>
        <w:spacing w:before="450" w:after="450" w:line="312" w:lineRule="auto"/>
      </w:pPr>
      <w:r>
        <w:rPr>
          <w:rFonts w:ascii="宋体" w:hAnsi="宋体" w:eastAsia="宋体" w:cs="宋体"/>
          <w:color w:val="000"/>
          <w:sz w:val="28"/>
          <w:szCs w:val="28"/>
        </w:rPr>
        <w:t xml:space="preserve">美学史鲍桑葵10中国美学史（五卷本）李泽厚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2025-06-18T13:43:05+08:00</dcterms:created>
  <dcterms:modified xsi:type="dcterms:W3CDTF">2025-06-18T13:43:05+08:00</dcterms:modified>
</cp:coreProperties>
</file>

<file path=docProps/custom.xml><?xml version="1.0" encoding="utf-8"?>
<Properties xmlns="http://schemas.openxmlformats.org/officeDocument/2006/custom-properties" xmlns:vt="http://schemas.openxmlformats.org/officeDocument/2006/docPropsVTypes"/>
</file>