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2024年金融统计数据报告</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第一篇：2024年金融统计数据报告2024年金融统计数据报告一、年末广义货币增长13.8 %，狭义货币增长6.5%年末，广义货币(M2)余额97.42万亿元,同比增长13.8%，比11月末低0.1个百分点，比上年末高0.2个百分点；狭义货...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一、年末广义货币增长13.8 %，狭义货币增长6.5%</w:t>
      </w:r>
    </w:p>
    <w:p>
      <w:pPr>
        <w:ind w:left="0" w:right="0" w:firstLine="560"/>
        <w:spacing w:before="450" w:after="450" w:line="312" w:lineRule="auto"/>
      </w:pPr>
      <w:r>
        <w:rPr>
          <w:rFonts w:ascii="宋体" w:hAnsi="宋体" w:eastAsia="宋体" w:cs="宋体"/>
          <w:color w:val="000"/>
          <w:sz w:val="28"/>
          <w:szCs w:val="28"/>
        </w:rPr>
        <w:t xml:space="preserve">年末，广义货币(M2)余额97.42万亿元,同比增长13.8%，比11月末低0.1个百分点，比上年末高0.2个百分点；狭义货币(M1)余额30.87万亿元,同比增长6.5%，比11月末高1.0个百分点，比上年末低1.4个百分点；流通中货币(M0)余额5.47万亿元,同比增长7.7%。全年净投放现金3910亿元，同比少投放2251亿元。</w:t>
      </w:r>
    </w:p>
    <w:p>
      <w:pPr>
        <w:ind w:left="0" w:right="0" w:firstLine="560"/>
        <w:spacing w:before="450" w:after="450" w:line="312" w:lineRule="auto"/>
      </w:pPr>
      <w:r>
        <w:rPr>
          <w:rFonts w:ascii="宋体" w:hAnsi="宋体" w:eastAsia="宋体" w:cs="宋体"/>
          <w:color w:val="000"/>
          <w:sz w:val="28"/>
          <w:szCs w:val="28"/>
        </w:rPr>
        <w:t xml:space="preserve">二、全年人民币贷款增加8.20万亿元，外币贷款增加1451亿美元</w:t>
      </w:r>
    </w:p>
    <w:p>
      <w:pPr>
        <w:ind w:left="0" w:right="0" w:firstLine="560"/>
        <w:spacing w:before="450" w:after="450" w:line="312" w:lineRule="auto"/>
      </w:pPr>
      <w:r>
        <w:rPr>
          <w:rFonts w:ascii="宋体" w:hAnsi="宋体" w:eastAsia="宋体" w:cs="宋体"/>
          <w:color w:val="000"/>
          <w:sz w:val="28"/>
          <w:szCs w:val="28"/>
        </w:rPr>
        <w:t xml:space="preserve">年末，本外币贷款余额67.29万亿元，同比增长15.6%。人民币贷款余额62.99万亿元，同比增长15.0%，分别比11月末和上年末低0.7个和0.8个百分点。全年人民币贷款增加8.20万亿元，同比多增7320亿元。分部门看，住户贷款增加2.52万亿元，其中，短期贷款增加</w:t>
      </w:r>
    </w:p>
    <w:p>
      <w:pPr>
        <w:ind w:left="0" w:right="0" w:firstLine="560"/>
        <w:spacing w:before="450" w:after="450" w:line="312" w:lineRule="auto"/>
      </w:pPr>
      <w:r>
        <w:rPr>
          <w:rFonts w:ascii="宋体" w:hAnsi="宋体" w:eastAsia="宋体" w:cs="宋体"/>
          <w:color w:val="000"/>
          <w:sz w:val="28"/>
          <w:szCs w:val="28"/>
        </w:rPr>
        <w:t xml:space="preserve">1.19万亿元，中长期贷款增加1.33万亿元；非金融企业及其他部门贷款增加5.66万亿元，其中，短期贷款增加3.37万亿元，中长期贷款增加1.54万亿元，票据融资增加5301亿元。12月份，人民币贷款增加4543亿元，同比少增1863亿元。年末外币贷款余额6836亿美元，同比增长26.9%，全年外币贷款增加1451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三、全年人民币存款增加10.81万亿元，外币存款增加1314亿美元</w:t>
      </w:r>
    </w:p>
    <w:p>
      <w:pPr>
        <w:ind w:left="0" w:right="0" w:firstLine="560"/>
        <w:spacing w:before="450" w:after="450" w:line="312" w:lineRule="auto"/>
      </w:pPr>
      <w:r>
        <w:rPr>
          <w:rFonts w:ascii="宋体" w:hAnsi="宋体" w:eastAsia="宋体" w:cs="宋体"/>
          <w:color w:val="000"/>
          <w:sz w:val="28"/>
          <w:szCs w:val="28"/>
        </w:rPr>
        <w:t xml:space="preserve">年末，本外币存款余额94.29万亿元，同比增长14.1%。人民币存款余额91.74万亿元，同比增长13.3%，分别比11月末和上年末低0.1个和0.2个百分点。全年人民币存款增加10.81万亿元，同比多增1.17万亿元。其中，住户存款增加5.71万亿元，非金融企业存款增加</w:t>
      </w:r>
    </w:p>
    <w:p>
      <w:pPr>
        <w:ind w:left="0" w:right="0" w:firstLine="560"/>
        <w:spacing w:before="450" w:after="450" w:line="312" w:lineRule="auto"/>
      </w:pPr>
      <w:r>
        <w:rPr>
          <w:rFonts w:ascii="宋体" w:hAnsi="宋体" w:eastAsia="宋体" w:cs="宋体"/>
          <w:color w:val="000"/>
          <w:sz w:val="28"/>
          <w:szCs w:val="28"/>
        </w:rPr>
        <w:t xml:space="preserve">2.75万亿元，财政性存款减少1974亿元。12月份，人民币存款增加1.58万亿元，同比多增1528亿元。年末外币存款余额4065亿美元，同比增长47.8%，全年外币存款增加1314亿美元。</w:t>
      </w:r>
    </w:p>
    <w:p>
      <w:pPr>
        <w:ind w:left="0" w:right="0" w:firstLine="560"/>
        <w:spacing w:before="450" w:after="450" w:line="312" w:lineRule="auto"/>
      </w:pPr>
      <w:r>
        <w:rPr>
          <w:rFonts w:ascii="宋体" w:hAnsi="宋体" w:eastAsia="宋体" w:cs="宋体"/>
          <w:color w:val="000"/>
          <w:sz w:val="28"/>
          <w:szCs w:val="28"/>
        </w:rPr>
        <w:t xml:space="preserve">四、12月银行间市场同业拆借月加权平均利率2.61%，质押式债券回购月加权平均利率2.62% 全年银行间市场人民币交易累计成交263.61万亿元，日均成交1.06万亿元，日均成交同比增长34.7%。</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12月份银行间市场同业拆借月加权平均利率为2.61%，比11月份高0.04个百分点，比上年同期低0.72个百分点；质押式债券回购月加权平均利率为2.62%,比11月份高0.07个百分点，比上年同期低0.75个百分点。</w:t>
      </w:r>
    </w:p>
    <w:p>
      <w:pPr>
        <w:ind w:left="0" w:right="0" w:firstLine="560"/>
        <w:spacing w:before="450" w:after="450" w:line="312" w:lineRule="auto"/>
      </w:pPr>
      <w:r>
        <w:rPr>
          <w:rFonts w:ascii="宋体" w:hAnsi="宋体" w:eastAsia="宋体" w:cs="宋体"/>
          <w:color w:val="000"/>
          <w:sz w:val="28"/>
          <w:szCs w:val="28"/>
        </w:rPr>
        <w:t xml:space="preserve">五、国家外汇储备余额3.31万亿美元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年末，国家外汇储备余额为3.31万亿美元。年末，人民币汇率为1美元兑6.2855元人民币。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六、全年跨境贸易人民币结算业务累计发生2.94万亿元，直接投资人民币结算业务累计发生2802亿元</w:t>
      </w:r>
    </w:p>
    <w:p>
      <w:pPr>
        <w:ind w:left="0" w:right="0" w:firstLine="560"/>
        <w:spacing w:before="450" w:after="450" w:line="312" w:lineRule="auto"/>
      </w:pPr>
      <w:r>
        <w:rPr>
          <w:rFonts w:ascii="宋体" w:hAnsi="宋体" w:eastAsia="宋体" w:cs="宋体"/>
          <w:color w:val="000"/>
          <w:sz w:val="28"/>
          <w:szCs w:val="28"/>
        </w:rPr>
        <w:t xml:space="preserve">初步统计，2024年以人民币进行结算的跨境货物贸易、服务贸易及其他经常项目、对外直接投资、外商直接投资分别累计发生2.06万亿元、8752亿元、292亿元、2510亿元。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宋体" w:hAnsi="宋体" w:eastAsia="宋体" w:cs="宋体"/>
          <w:color w:val="000"/>
          <w:sz w:val="28"/>
          <w:szCs w:val="28"/>
        </w:rPr>
        <w:t xml:space="preserve">报告来源于中国人民银行网站。</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一、年末广义货币增长13.6 %，狭义货币增长9.3%</w:t>
      </w:r>
    </w:p>
    <w:p>
      <w:pPr>
        <w:ind w:left="0" w:right="0" w:firstLine="560"/>
        <w:spacing w:before="450" w:after="450" w:line="312" w:lineRule="auto"/>
      </w:pPr>
      <w:r>
        <w:rPr>
          <w:rFonts w:ascii="宋体" w:hAnsi="宋体" w:eastAsia="宋体" w:cs="宋体"/>
          <w:color w:val="000"/>
          <w:sz w:val="28"/>
          <w:szCs w:val="28"/>
        </w:rPr>
        <w:t xml:space="preserve">年末，广义货币(M2)余额110.65万亿元,同比增长13.6%，分别比11月末和上年末低0.6个和0.2个百分点；狭义货币(M1)余额33.73万亿元,同比增长9.3%，比11月末低0.1个百分点，比上年末高2.8个百分点；流通中货币(M0)余额5.86万亿元,同比增长7.1%。全年净投放现金3899亿元。</w:t>
      </w:r>
    </w:p>
    <w:p>
      <w:pPr>
        <w:ind w:left="0" w:right="0" w:firstLine="560"/>
        <w:spacing w:before="450" w:after="450" w:line="312" w:lineRule="auto"/>
      </w:pPr>
      <w:r>
        <w:rPr>
          <w:rFonts w:ascii="宋体" w:hAnsi="宋体" w:eastAsia="宋体" w:cs="宋体"/>
          <w:color w:val="000"/>
          <w:sz w:val="28"/>
          <w:szCs w:val="28"/>
        </w:rPr>
        <w:t xml:space="preserve">二、全年人民币贷款增加8.89万亿元，外币贷款增加935亿美元</w:t>
      </w:r>
    </w:p>
    <w:p>
      <w:pPr>
        <w:ind w:left="0" w:right="0" w:firstLine="560"/>
        <w:spacing w:before="450" w:after="450" w:line="312" w:lineRule="auto"/>
      </w:pPr>
      <w:r>
        <w:rPr>
          <w:rFonts w:ascii="宋体" w:hAnsi="宋体" w:eastAsia="宋体" w:cs="宋体"/>
          <w:color w:val="000"/>
          <w:sz w:val="28"/>
          <w:szCs w:val="28"/>
        </w:rPr>
        <w:t xml:space="preserve">年末，本外币贷款余额76.63万亿元，同比增长13.9%。人民币贷款余额71.90万亿元，同比增长14.1%，分别比11月末和上年末低0.1个和0.9个百分点。全年人民币贷款增加</w:t>
      </w:r>
    </w:p>
    <w:p>
      <w:pPr>
        <w:ind w:left="0" w:right="0" w:firstLine="560"/>
        <w:spacing w:before="450" w:after="450" w:line="312" w:lineRule="auto"/>
      </w:pPr>
      <w:r>
        <w:rPr>
          <w:rFonts w:ascii="宋体" w:hAnsi="宋体" w:eastAsia="宋体" w:cs="宋体"/>
          <w:color w:val="000"/>
          <w:sz w:val="28"/>
          <w:szCs w:val="28"/>
        </w:rPr>
        <w:t xml:space="preserve">8.89万亿元，同比多增6879亿元。分部门看，住户贷款增加3.71万亿元，其中，短期贷款增加1.46万亿元，中长期贷款增加2.25万亿元；非金融企业及其他部门贷款增加5.17万亿元，其中，短期贷款增加2.73万亿元，中长期贷款增加2.34万亿元，票据融资减少896亿元。12月份，人民币贷款增加4825亿元，同比多增279亿元。年末外币贷款余额7769亿美元，同比增长13.7%，全年外币贷款增加935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三、全年人民币存款增加12.56万亿元，外币存款增加284亿美元</w:t>
      </w:r>
    </w:p>
    <w:p>
      <w:pPr>
        <w:ind w:left="0" w:right="0" w:firstLine="560"/>
        <w:spacing w:before="450" w:after="450" w:line="312" w:lineRule="auto"/>
      </w:pPr>
      <w:r>
        <w:rPr>
          <w:rFonts w:ascii="宋体" w:hAnsi="宋体" w:eastAsia="宋体" w:cs="宋体"/>
          <w:color w:val="000"/>
          <w:sz w:val="28"/>
          <w:szCs w:val="28"/>
        </w:rPr>
        <w:t xml:space="preserve">年末，本外币存款余额107.06万亿元，同比增长13.5%。人民币存款余额104.38万亿元，同比增长13.8%，比11月末低0.7个百分点，比上年末高0.4个百分点。全年人民币存款增加12.56万亿元，同比多增1.74万亿元。其中，住户存款增加5.49万亿元，非金融企业存款增加3.50万亿元，财政性存款增加5768亿元。12月份，人民币存款增加1.15万亿元，同比少增4458亿元。年末外币存款余额4386亿美元，同比增长7.9%，全年外币存款增加284亿美元。</w:t>
      </w:r>
    </w:p>
    <w:p>
      <w:pPr>
        <w:ind w:left="0" w:right="0" w:firstLine="560"/>
        <w:spacing w:before="450" w:after="450" w:line="312" w:lineRule="auto"/>
      </w:pPr>
      <w:r>
        <w:rPr>
          <w:rFonts w:ascii="宋体" w:hAnsi="宋体" w:eastAsia="宋体" w:cs="宋体"/>
          <w:color w:val="000"/>
          <w:sz w:val="28"/>
          <w:szCs w:val="28"/>
        </w:rPr>
        <w:t xml:space="preserve">四、12月银行间人民币市场同业拆借月加权平均利率4.16%，质押式债券回购月加权平均利率4.28%</w:t>
      </w:r>
    </w:p>
    <w:p>
      <w:pPr>
        <w:ind w:left="0" w:right="0" w:firstLine="560"/>
        <w:spacing w:before="450" w:after="450" w:line="312" w:lineRule="auto"/>
      </w:pPr>
      <w:r>
        <w:rPr>
          <w:rFonts w:ascii="宋体" w:hAnsi="宋体" w:eastAsia="宋体" w:cs="宋体"/>
          <w:color w:val="000"/>
          <w:sz w:val="28"/>
          <w:szCs w:val="28"/>
        </w:rPr>
        <w:t xml:space="preserve">全年银行间人民币市场以拆借、现券和债券回购方式合计成交235.29万亿元，日均成交9412亿元，日均成交同比减少11.1%。</w:t>
      </w:r>
    </w:p>
    <w:p>
      <w:pPr>
        <w:ind w:left="0" w:right="0" w:firstLine="560"/>
        <w:spacing w:before="450" w:after="450" w:line="312" w:lineRule="auto"/>
      </w:pPr>
      <w:r>
        <w:rPr>
          <w:rFonts w:ascii="宋体" w:hAnsi="宋体" w:eastAsia="宋体" w:cs="宋体"/>
          <w:color w:val="000"/>
          <w:sz w:val="28"/>
          <w:szCs w:val="28"/>
        </w:rPr>
        <w:t xml:space="preserve">12月份银行间人民币市场同业拆借月加权平均利率为4.16%，分别比11月和上年同期高0.04个和1.55个百分点；质押式债券回购月加权平均利率为4.28%,分别比上月和上年同期高0.16个和1.66个百分点。</w:t>
      </w:r>
    </w:p>
    <w:p>
      <w:pPr>
        <w:ind w:left="0" w:right="0" w:firstLine="560"/>
        <w:spacing w:before="450" w:after="450" w:line="312" w:lineRule="auto"/>
      </w:pPr>
      <w:r>
        <w:rPr>
          <w:rFonts w:ascii="宋体" w:hAnsi="宋体" w:eastAsia="宋体" w:cs="宋体"/>
          <w:color w:val="000"/>
          <w:sz w:val="28"/>
          <w:szCs w:val="28"/>
        </w:rPr>
        <w:t xml:space="preserve">五、年末国家外汇储备余额3.82万亿美元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年末，国家外汇储备余额为3.82万亿美元。年末，人民币汇率为1美元兑6.0969元人民币。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六、全年跨境贸易人民币结算业务累计发生4.63万亿元，直接投资人民币结算业务累计发生5337亿元</w:t>
      </w:r>
    </w:p>
    <w:p>
      <w:pPr>
        <w:ind w:left="0" w:right="0" w:firstLine="560"/>
        <w:spacing w:before="450" w:after="450" w:line="312" w:lineRule="auto"/>
      </w:pPr>
      <w:r>
        <w:rPr>
          <w:rFonts w:ascii="宋体" w:hAnsi="宋体" w:eastAsia="宋体" w:cs="宋体"/>
          <w:color w:val="000"/>
          <w:sz w:val="28"/>
          <w:szCs w:val="28"/>
        </w:rPr>
        <w:t xml:space="preserve">2024年以人民币进行结算的跨境货物贸易、服务贸易及其他经常项目、对外直接投资、外商直接投资分别累计发生3.02万亿元、1.61万亿元、856亿元、4481亿元。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一、广义货币增长13.6 %，狭义货币增长7.9%</w:t>
      </w:r>
    </w:p>
    <w:p>
      <w:pPr>
        <w:ind w:left="0" w:right="0" w:firstLine="560"/>
        <w:spacing w:before="450" w:after="450" w:line="312" w:lineRule="auto"/>
      </w:pPr>
      <w:r>
        <w:rPr>
          <w:rFonts w:ascii="宋体" w:hAnsi="宋体" w:eastAsia="宋体" w:cs="宋体"/>
          <w:color w:val="000"/>
          <w:sz w:val="28"/>
          <w:szCs w:val="28"/>
        </w:rPr>
        <w:t xml:space="preserve">年末，广义货币(M2)余额85.16万亿元,同比增长13.6%，比11月末高0.9个百分点；狭义货币(M1)余额28.98万亿元,同比增长7.9%，比11月末高0.1个百分点；流通中货币(M0)余额5.07万亿元,同比增长13.8%。全年净投放现金6161亿元，同比少投放214亿元。</w:t>
      </w:r>
    </w:p>
    <w:p>
      <w:pPr>
        <w:ind w:left="0" w:right="0" w:firstLine="560"/>
        <w:spacing w:before="450" w:after="450" w:line="312" w:lineRule="auto"/>
      </w:pPr>
      <w:r>
        <w:rPr>
          <w:rFonts w:ascii="宋体" w:hAnsi="宋体" w:eastAsia="宋体" w:cs="宋体"/>
          <w:color w:val="000"/>
          <w:sz w:val="28"/>
          <w:szCs w:val="28"/>
        </w:rPr>
        <w:t xml:space="preserve">二、全年人民币贷款增加7.47万亿元，外币贷款增加882亿美元</w:t>
      </w:r>
    </w:p>
    <w:p>
      <w:pPr>
        <w:ind w:left="0" w:right="0" w:firstLine="560"/>
        <w:spacing w:before="450" w:after="450" w:line="312" w:lineRule="auto"/>
      </w:pPr>
      <w:r>
        <w:rPr>
          <w:rFonts w:ascii="宋体" w:hAnsi="宋体" w:eastAsia="宋体" w:cs="宋体"/>
          <w:color w:val="000"/>
          <w:sz w:val="28"/>
          <w:szCs w:val="28"/>
        </w:rPr>
        <w:t xml:space="preserve">年末，本外币贷款余额58.19万亿元，同比增长15.7%。人民币贷款余额54.79万亿元，同比增长15.8%，比11月末高0.2个百分点，比上年末低4.1个百分点。全年人民币贷款增加7.47万亿元，同比少增3901亿元。分部门看，住户贷款增加2.42万亿元，其中，短期贷款增加9519亿元，中长期贷款增加1.46万亿元；非金融企业及其他部门贷款增加5.04万亿元，其中，短期贷款增加2.78万亿元，中长期贷款增加2.10万亿元，票据融资增加112亿元。12月份，人民币贷款增加6405亿元，同比多增1823亿元。年末外币贷款余额5387亿美元，同比增长19.6%，全年外币贷款增加882亿美元。</w:t>
      </w:r>
    </w:p>
    <w:p>
      <w:pPr>
        <w:ind w:left="0" w:right="0" w:firstLine="560"/>
        <w:spacing w:before="450" w:after="450" w:line="312" w:lineRule="auto"/>
      </w:pPr>
      <w:r>
        <w:rPr>
          <w:rFonts w:ascii="宋体" w:hAnsi="宋体" w:eastAsia="宋体" w:cs="宋体"/>
          <w:color w:val="000"/>
          <w:sz w:val="28"/>
          <w:szCs w:val="28"/>
        </w:rPr>
        <w:t xml:space="preserve">三、全年人民币存款增加9.63万亿元，外币存款增加494亿美元</w:t>
      </w:r>
    </w:p>
    <w:p>
      <w:pPr>
        <w:ind w:left="0" w:right="0" w:firstLine="560"/>
        <w:spacing w:before="450" w:after="450" w:line="312" w:lineRule="auto"/>
      </w:pPr>
      <w:r>
        <w:rPr>
          <w:rFonts w:ascii="宋体" w:hAnsi="宋体" w:eastAsia="宋体" w:cs="宋体"/>
          <w:color w:val="000"/>
          <w:sz w:val="28"/>
          <w:szCs w:val="28"/>
        </w:rPr>
        <w:t xml:space="preserve">年末，本外币存款余额82.67万亿元，同比增长13.5%。人民币存款余额80.94万亿元，同比增长13.5%，比11月末高0.4个百分点，比上年末低6.7个百分点。全年人民币存款增加9.63万亿元，同比少增2.29万亿元。其中，住户存款增加4.72万亿元，非金融企业存款增加2.56万亿元，财政性存款减少300亿元。12月份，人民币存款增加1.43万亿元，同比多增4462亿元。年末外币存款余额2751亿美元，同比增长19.0%，全年外币存款增加494亿美元。</w:t>
      </w:r>
    </w:p>
    <w:p>
      <w:pPr>
        <w:ind w:left="0" w:right="0" w:firstLine="560"/>
        <w:spacing w:before="450" w:after="450" w:line="312" w:lineRule="auto"/>
      </w:pPr>
      <w:r>
        <w:rPr>
          <w:rFonts w:ascii="宋体" w:hAnsi="宋体" w:eastAsia="宋体" w:cs="宋体"/>
          <w:color w:val="000"/>
          <w:sz w:val="28"/>
          <w:szCs w:val="28"/>
        </w:rPr>
        <w:t xml:space="preserve">四、银行间市场利率回落</w:t>
      </w:r>
    </w:p>
    <w:p>
      <w:pPr>
        <w:ind w:left="0" w:right="0" w:firstLine="560"/>
        <w:spacing w:before="450" w:after="450" w:line="312" w:lineRule="auto"/>
      </w:pPr>
      <w:r>
        <w:rPr>
          <w:rFonts w:ascii="宋体" w:hAnsi="宋体" w:eastAsia="宋体" w:cs="宋体"/>
          <w:color w:val="000"/>
          <w:sz w:val="28"/>
          <w:szCs w:val="28"/>
        </w:rPr>
        <w:t xml:space="preserve">全年银行间市场人民币交易累计成交196.54万亿元，日均成交7861亿元，日均成交同比增长9.5%。</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12月份银行间市场同业拆借月加权平均利率为3.33%，比11月份低0.16个百分点，比上年同期高0.41个百分点；质押式债券回购月加权平均利率为3.37%,比11月份低0.15个百分点，比上年同期高0.25个百分点。</w:t>
      </w:r>
    </w:p>
    <w:p>
      <w:pPr>
        <w:ind w:left="0" w:right="0" w:firstLine="560"/>
        <w:spacing w:before="450" w:after="450" w:line="312" w:lineRule="auto"/>
      </w:pPr>
      <w:r>
        <w:rPr>
          <w:rFonts w:ascii="宋体" w:hAnsi="宋体" w:eastAsia="宋体" w:cs="宋体"/>
          <w:color w:val="000"/>
          <w:sz w:val="28"/>
          <w:szCs w:val="28"/>
        </w:rPr>
        <w:t xml:space="preserve">五、全年跨境贸易人民币结算业务累计发生2.08万亿元，直接投资人民币结算业务累计发生1109亿元</w:t>
      </w:r>
    </w:p>
    <w:p>
      <w:pPr>
        <w:ind w:left="0" w:right="0" w:firstLine="560"/>
        <w:spacing w:before="450" w:after="450" w:line="312" w:lineRule="auto"/>
      </w:pPr>
      <w:r>
        <w:rPr>
          <w:rFonts w:ascii="宋体" w:hAnsi="宋体" w:eastAsia="宋体" w:cs="宋体"/>
          <w:color w:val="000"/>
          <w:sz w:val="28"/>
          <w:szCs w:val="28"/>
        </w:rPr>
        <w:t xml:space="preserve">初步统计，2024年以人民币进行结算的跨境货物贸易、服务贸易及其他经常项目、对外直接投资、外商直接投资分别累计发生1.56万亿元、5212.7亿元、201.5亿元、907.2亿元。</w:t>
      </w:r>
    </w:p>
    <w:p>
      <w:pPr>
        <w:ind w:left="0" w:right="0" w:firstLine="560"/>
        <w:spacing w:before="450" w:after="450" w:line="312" w:lineRule="auto"/>
      </w:pPr>
      <w:r>
        <w:rPr>
          <w:rFonts w:ascii="宋体" w:hAnsi="宋体" w:eastAsia="宋体" w:cs="宋体"/>
          <w:color w:val="000"/>
          <w:sz w:val="28"/>
          <w:szCs w:val="28"/>
        </w:rPr>
        <w:t xml:space="preserve">注1：当月数据为初步数。</w:t>
      </w:r>
    </w:p>
    <w:p>
      <w:pPr>
        <w:ind w:left="0" w:right="0" w:firstLine="560"/>
        <w:spacing w:before="450" w:after="450" w:line="312" w:lineRule="auto"/>
      </w:pPr>
      <w:r>
        <w:rPr>
          <w:rFonts w:ascii="宋体" w:hAnsi="宋体" w:eastAsia="宋体" w:cs="宋体"/>
          <w:color w:val="000"/>
          <w:sz w:val="28"/>
          <w:szCs w:val="28"/>
        </w:rPr>
        <w:t xml:space="preserve">注2：年末贷款余额及增量已扣除历史政策性财务挂帐924亿元。</w:t>
      </w:r>
    </w:p>
    <w:p>
      <w:pPr>
        <w:ind w:left="0" w:right="0" w:firstLine="560"/>
        <w:spacing w:before="450" w:after="450" w:line="312" w:lineRule="auto"/>
      </w:pPr>
      <w:r>
        <w:rPr>
          <w:rFonts w:ascii="宋体" w:hAnsi="宋体" w:eastAsia="宋体" w:cs="宋体"/>
          <w:color w:val="000"/>
          <w:sz w:val="28"/>
          <w:szCs w:val="28"/>
        </w:rPr>
        <w:t xml:space="preserve">注3：2024年10月份起，货币供应量已包括住房公积金中心存款和非存款类金融机构在存款类金融机构的存款。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2024年，中国人民银行按照党中央、国务院统一部署，继续实施适度宽松的货币政策，进一步加强流动性管理，着力处理好保持经济平稳较快发展、调整经济结构和管理好通胀预期的关系，维护金融体系健康稳定运行。</w:t>
      </w:r>
    </w:p>
    <w:p>
      <w:pPr>
        <w:ind w:left="0" w:right="0" w:firstLine="560"/>
        <w:spacing w:before="450" w:after="450" w:line="312" w:lineRule="auto"/>
      </w:pPr>
      <w:r>
        <w:rPr>
          <w:rFonts w:ascii="宋体" w:hAnsi="宋体" w:eastAsia="宋体" w:cs="宋体"/>
          <w:color w:val="000"/>
          <w:sz w:val="28"/>
          <w:szCs w:val="28"/>
        </w:rPr>
        <w:t xml:space="preserve">一、广义货币增长19.7%</w:t>
      </w:r>
    </w:p>
    <w:p>
      <w:pPr>
        <w:ind w:left="0" w:right="0" w:firstLine="560"/>
        <w:spacing w:before="450" w:after="450" w:line="312" w:lineRule="auto"/>
      </w:pPr>
      <w:r>
        <w:rPr>
          <w:rFonts w:ascii="宋体" w:hAnsi="宋体" w:eastAsia="宋体" w:cs="宋体"/>
          <w:color w:val="000"/>
          <w:sz w:val="28"/>
          <w:szCs w:val="28"/>
        </w:rPr>
        <w:t xml:space="preserve">2024年末，广义货币(M2)余额72.58万亿元,同比增长19.7%，增幅比上月末高0.2个百分点，比上年末低8.0个百分点；狭义货币(M1)余额26.66万亿元,同比增长21.2%，增幅比上月和上年末分别低0.9和11.2个百分点；流通中货币(M0)余额4.46万亿元,同比增长16.7%。全年净投放现金6381亿元，同比多投放2354亿元。</w:t>
      </w:r>
    </w:p>
    <w:p>
      <w:pPr>
        <w:ind w:left="0" w:right="0" w:firstLine="560"/>
        <w:spacing w:before="450" w:after="450" w:line="312" w:lineRule="auto"/>
      </w:pPr>
      <w:r>
        <w:rPr>
          <w:rFonts w:ascii="宋体" w:hAnsi="宋体" w:eastAsia="宋体" w:cs="宋体"/>
          <w:color w:val="000"/>
          <w:sz w:val="28"/>
          <w:szCs w:val="28"/>
        </w:rPr>
        <w:t xml:space="preserve">二、全年本外币贷款增加8.36万亿元，其中，人民币贷款增加7.95万亿元，外币贷款增加740亿美元</w:t>
      </w:r>
    </w:p>
    <w:p>
      <w:pPr>
        <w:ind w:left="0" w:right="0" w:firstLine="560"/>
        <w:spacing w:before="450" w:after="450" w:line="312" w:lineRule="auto"/>
      </w:pPr>
      <w:r>
        <w:rPr>
          <w:rFonts w:ascii="宋体" w:hAnsi="宋体" w:eastAsia="宋体" w:cs="宋体"/>
          <w:color w:val="000"/>
          <w:sz w:val="28"/>
          <w:szCs w:val="28"/>
        </w:rPr>
        <w:t xml:space="preserve">2024年末，本外币贷款余额50.92万亿元，同比增长19.7%，全年本外币贷款增加8.36万亿元，同比少增2.16万亿元。人民币贷款余额47.92万亿元，同比增长19.9%，比上月末高0.1个百分点，比上年末低11.8个百分点。全年人民币贷款增加7.95万亿元，同比少增1.65万亿元。分</w:t>
      </w:r>
    </w:p>
    <w:p>
      <w:pPr>
        <w:ind w:left="0" w:right="0" w:firstLine="560"/>
        <w:spacing w:before="450" w:after="450" w:line="312" w:lineRule="auto"/>
      </w:pPr>
      <w:r>
        <w:rPr>
          <w:rFonts w:ascii="宋体" w:hAnsi="宋体" w:eastAsia="宋体" w:cs="宋体"/>
          <w:color w:val="000"/>
          <w:sz w:val="28"/>
          <w:szCs w:val="28"/>
        </w:rPr>
        <w:t xml:space="preserve">部门看，住户贷款增加2.87万亿元，其中,短期贷款增加9068亿元，中长期贷款增加1.96万亿元；非金融企业及其他部门贷款增加5.07万亿元，其中，短期贷款增加1.56万亿元，中长期贷款增加4.20万亿元，票据融资减少9051亿元。12月份，人民币贷款增加4807亿元，同比多增1007亿元。外币贷款余额4534亿美元，同比增长19.5%，全年外币贷款增加740亿美元。</w:t>
      </w:r>
    </w:p>
    <w:p>
      <w:pPr>
        <w:ind w:left="0" w:right="0" w:firstLine="560"/>
        <w:spacing w:before="450" w:after="450" w:line="312" w:lineRule="auto"/>
      </w:pPr>
      <w:r>
        <w:rPr>
          <w:rFonts w:ascii="宋体" w:hAnsi="宋体" w:eastAsia="宋体" w:cs="宋体"/>
          <w:color w:val="000"/>
          <w:sz w:val="28"/>
          <w:szCs w:val="28"/>
        </w:rPr>
        <w:t xml:space="preserve">三、全年本外币存款增加12.14万亿元，其中，人民币存款增加12.05万亿元，外币存款增加200亿美元</w:t>
      </w:r>
    </w:p>
    <w:p>
      <w:pPr>
        <w:ind w:left="0" w:right="0" w:firstLine="560"/>
        <w:spacing w:before="450" w:after="450" w:line="312" w:lineRule="auto"/>
      </w:pPr>
      <w:r>
        <w:rPr>
          <w:rFonts w:ascii="宋体" w:hAnsi="宋体" w:eastAsia="宋体" w:cs="宋体"/>
          <w:color w:val="000"/>
          <w:sz w:val="28"/>
          <w:szCs w:val="28"/>
        </w:rPr>
        <w:t xml:space="preserve">2024年末，本外币存款余额73.34万亿元，同比增长19.8%，全年本外币存款增加12.14万亿元，同比少增1.10万亿元。人民币存款余额71.82万亿元，同比增长20.2%，比上月末高0.6个百分点，比上年末低8个百分点。全年人民币存款增加12.05万亿元，同比少增1.08万亿元。其中，住户存款增加4.37万亿元，非金融企业存款增加5.31万亿元，财政存款增加3045亿元。12月份，人民币存款增加9449亿元，同比多增4428亿元。外币存款余额2287亿美元，同比增长9.5%，全年外币存款增加200亿美元。</w:t>
      </w:r>
    </w:p>
    <w:p>
      <w:pPr>
        <w:ind w:left="0" w:right="0" w:firstLine="560"/>
        <w:spacing w:before="450" w:after="450" w:line="312" w:lineRule="auto"/>
      </w:pPr>
      <w:r>
        <w:rPr>
          <w:rFonts w:ascii="宋体" w:hAnsi="宋体" w:eastAsia="宋体" w:cs="宋体"/>
          <w:color w:val="000"/>
          <w:sz w:val="28"/>
          <w:szCs w:val="28"/>
        </w:rPr>
        <w:t xml:space="preserve">四、银行间市场交易活跃，市场利率上升</w:t>
      </w:r>
    </w:p>
    <w:p>
      <w:pPr>
        <w:ind w:left="0" w:right="0" w:firstLine="560"/>
        <w:spacing w:before="450" w:after="450" w:line="312" w:lineRule="auto"/>
      </w:pPr>
      <w:r>
        <w:rPr>
          <w:rFonts w:ascii="宋体" w:hAnsi="宋体" w:eastAsia="宋体" w:cs="宋体"/>
          <w:color w:val="000"/>
          <w:sz w:val="28"/>
          <w:szCs w:val="28"/>
        </w:rPr>
        <w:t xml:space="preserve">2024年全年，银行间市场人民币交易累计成交179.50万亿元，日均成交7180亿元，日均成交同比增长31.1%。</w:t>
      </w:r>
    </w:p>
    <w:p>
      <w:pPr>
        <w:ind w:left="0" w:right="0" w:firstLine="560"/>
        <w:spacing w:before="450" w:after="450" w:line="312" w:lineRule="auto"/>
      </w:pPr>
      <w:r>
        <w:rPr>
          <w:rFonts w:ascii="宋体" w:hAnsi="宋体" w:eastAsia="宋体" w:cs="宋体"/>
          <w:color w:val="000"/>
          <w:sz w:val="28"/>
          <w:szCs w:val="28"/>
        </w:rPr>
        <w:t xml:space="preserve">12月份同业拆借加权平均利率为2.92%，比上月和上年</w:t>
      </w:r>
    </w:p>
    <w:p>
      <w:pPr>
        <w:ind w:left="0" w:right="0" w:firstLine="560"/>
        <w:spacing w:before="450" w:after="450" w:line="312" w:lineRule="auto"/>
      </w:pPr>
      <w:r>
        <w:rPr>
          <w:rFonts w:ascii="宋体" w:hAnsi="宋体" w:eastAsia="宋体" w:cs="宋体"/>
          <w:color w:val="000"/>
          <w:sz w:val="28"/>
          <w:szCs w:val="28"/>
        </w:rPr>
        <w:t xml:space="preserve">同期分别高1.16和1.67个百分点；质押式债券回购加权平均利率为3.12%，比上月和上年同期分别高1.31和1.86个百分点。</w:t>
      </w:r>
    </w:p>
    <w:p>
      <w:pPr>
        <w:ind w:left="0" w:right="0" w:firstLine="560"/>
        <w:spacing w:before="450" w:after="450" w:line="312" w:lineRule="auto"/>
      </w:pPr>
      <w:r>
        <w:rPr>
          <w:rFonts w:ascii="宋体" w:hAnsi="宋体" w:eastAsia="宋体" w:cs="宋体"/>
          <w:color w:val="000"/>
          <w:sz w:val="28"/>
          <w:szCs w:val="28"/>
        </w:rPr>
        <w:t xml:space="preserve">五、国家外汇储备增长18.7%</w:t>
      </w:r>
    </w:p>
    <w:p>
      <w:pPr>
        <w:ind w:left="0" w:right="0" w:firstLine="560"/>
        <w:spacing w:before="450" w:after="450" w:line="312" w:lineRule="auto"/>
      </w:pPr>
      <w:r>
        <w:rPr>
          <w:rFonts w:ascii="宋体" w:hAnsi="宋体" w:eastAsia="宋体" w:cs="宋体"/>
          <w:color w:val="000"/>
          <w:sz w:val="28"/>
          <w:szCs w:val="28"/>
        </w:rPr>
        <w:t xml:space="preserve">2024年末，国家外汇储备余额为28473亿美元，同比增长18.7%。年末人民币汇率为1美元兑6.6227元人民币。（完）</w:t>
      </w:r>
    </w:p>
    <w:p>
      <w:pPr>
        <w:ind w:left="0" w:right="0" w:firstLine="560"/>
        <w:spacing w:before="450" w:after="450" w:line="312" w:lineRule="auto"/>
      </w:pPr>
      <w:r>
        <w:rPr>
          <w:rFonts w:ascii="黑体" w:hAnsi="黑体" w:eastAsia="黑体" w:cs="黑体"/>
          <w:color w:val="000000"/>
          <w:sz w:val="36"/>
          <w:szCs w:val="36"/>
          <w:b w:val="1"/>
          <w:bCs w:val="1"/>
        </w:rPr>
        <w:t xml:space="preserve">第五篇：中国人民银行《2024年金融统计数据报告》</w:t>
      </w:r>
    </w:p>
    <w:p>
      <w:pPr>
        <w:ind w:left="0" w:right="0" w:firstLine="560"/>
        <w:spacing w:before="450" w:after="450" w:line="312" w:lineRule="auto"/>
      </w:pPr>
      <w:r>
        <w:rPr>
          <w:rFonts w:ascii="宋体" w:hAnsi="宋体" w:eastAsia="宋体" w:cs="宋体"/>
          <w:color w:val="000"/>
          <w:sz w:val="28"/>
          <w:szCs w:val="28"/>
        </w:rPr>
        <w:t xml:space="preserve">中国人民银行《2024年金融统计数据报告》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13.8%，狭义货币增长6.5%。年末，广义货币（M2）余额97.42万亿元，同比增长13.8%，比11月末低0.1个百分点，比上年末高0.2个百分点；狭义货币（M1）余额30.87万亿元，同比增长6.5%，比11月末高1.0个百分点，比上年末低1.4个百分点；流通中货币（M0）余额5.47万亿元，同比增长7.7%。全年净投放现金3910亿元，同比少投放2251亿元。</w:t>
      </w:r>
    </w:p>
    <w:p>
      <w:pPr>
        <w:ind w:left="0" w:right="0" w:firstLine="560"/>
        <w:spacing w:before="450" w:after="450" w:line="312" w:lineRule="auto"/>
      </w:pPr>
      <w:r>
        <w:rPr>
          <w:rFonts w:ascii="宋体" w:hAnsi="宋体" w:eastAsia="宋体" w:cs="宋体"/>
          <w:color w:val="000"/>
          <w:sz w:val="28"/>
          <w:szCs w:val="28"/>
        </w:rPr>
        <w:t xml:space="preserve">二、全年人民币贷款增加8.20万亿元，外币贷款增加1451亿美元。</w:t>
      </w:r>
    </w:p>
    <w:p>
      <w:pPr>
        <w:ind w:left="0" w:right="0" w:firstLine="560"/>
        <w:spacing w:before="450" w:after="450" w:line="312" w:lineRule="auto"/>
      </w:pPr>
      <w:r>
        <w:rPr>
          <w:rFonts w:ascii="宋体" w:hAnsi="宋体" w:eastAsia="宋体" w:cs="宋体"/>
          <w:color w:val="000"/>
          <w:sz w:val="28"/>
          <w:szCs w:val="28"/>
        </w:rPr>
        <w:t xml:space="preserve">年末，本外币贷款余额67.29万亿元，同比增长15.6%。人民币贷款余额62.99万亿元，同比增长15.0%，分别比11月末和上年末低0.7个和0.8个百分点。全年人民币贷款增加8.20万亿元，同比多增7320亿元。分部门看，住户贷款增加2.52万亿元，其中，短期贷款增加1.19万亿元，中长期贷款增加1.33万亿元；非金融企业及其他部门贷款增加5.66万亿元，其中，短期贷款增加3.37万亿元，中长期贷款增加1.54万亿元，票据融资增加5301亿元。12月份，人民币贷款增加4543亿元，同比少增1863亿元。年末外币贷款余额6836亿美元，同比增长26.9%，全年外币贷款增加1451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三、全年人民币存款增加10.81万亿元，外币存款增加1314亿美元。</w:t>
      </w:r>
    </w:p>
    <w:p>
      <w:pPr>
        <w:ind w:left="0" w:right="0" w:firstLine="560"/>
        <w:spacing w:before="450" w:after="450" w:line="312" w:lineRule="auto"/>
      </w:pPr>
      <w:r>
        <w:rPr>
          <w:rFonts w:ascii="宋体" w:hAnsi="宋体" w:eastAsia="宋体" w:cs="宋体"/>
          <w:color w:val="000"/>
          <w:sz w:val="28"/>
          <w:szCs w:val="28"/>
        </w:rPr>
        <w:t xml:space="preserve">年末，本外币存款余额94.29万亿元，同比增长14.1%。人民币存款余额91.74万亿元，同比增长13.3%，分别比11月末和上年末低0.1个和0.2个百分点。全年人民币存款增加10.81万亿元，同比多增1.17万亿元。其中，住户存款增加5.71万亿元，非金融企业存款增加2.75万亿元，财政性存款减少1974亿元。12月份，人民币存款增加1.58万亿元，同比多增1528亿元。年末外币存款余额4065亿美元，同比增长47.8%，全年外币存款增加1314亿美元。</w:t>
      </w:r>
    </w:p>
    <w:p>
      <w:pPr>
        <w:ind w:left="0" w:right="0" w:firstLine="560"/>
        <w:spacing w:before="450" w:after="450" w:line="312" w:lineRule="auto"/>
      </w:pPr>
      <w:r>
        <w:rPr>
          <w:rFonts w:ascii="宋体" w:hAnsi="宋体" w:eastAsia="宋体" w:cs="宋体"/>
          <w:color w:val="000"/>
          <w:sz w:val="28"/>
          <w:szCs w:val="28"/>
        </w:rPr>
        <w:t xml:space="preserve">四、12月银行间市场同业拆借月加权平均利率2.61%，质押式债券回购月加权平均利率2.62%。</w:t>
      </w:r>
    </w:p>
    <w:p>
      <w:pPr>
        <w:ind w:left="0" w:right="0" w:firstLine="560"/>
        <w:spacing w:before="450" w:after="450" w:line="312" w:lineRule="auto"/>
      </w:pPr>
      <w:r>
        <w:rPr>
          <w:rFonts w:ascii="宋体" w:hAnsi="宋体" w:eastAsia="宋体" w:cs="宋体"/>
          <w:color w:val="000"/>
          <w:sz w:val="28"/>
          <w:szCs w:val="28"/>
        </w:rPr>
        <w:t xml:space="preserve">全年银行间市场人民币交易累计成交263.61万亿元，日均成交1.06万亿元，日均成交同比增长34.7%。</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12月份银行间市场同业拆借月加权平均利率为2.61%，比11月份高0.04个百分点，比上年同期低0.72个百分点；质押式债券回购月加权平均利率为2.62%，比11月份高0.07个百分点，比上年同期低0.75个百分点。</w:t>
      </w:r>
    </w:p>
    <w:p>
      <w:pPr>
        <w:ind w:left="0" w:right="0" w:firstLine="560"/>
        <w:spacing w:before="450" w:after="450" w:line="312" w:lineRule="auto"/>
      </w:pPr>
      <w:r>
        <w:rPr>
          <w:rFonts w:ascii="宋体" w:hAnsi="宋体" w:eastAsia="宋体" w:cs="宋体"/>
          <w:color w:val="000"/>
          <w:sz w:val="28"/>
          <w:szCs w:val="28"/>
        </w:rPr>
        <w:t xml:space="preserve">五、国家外汇储备余额3.31万亿美元。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年末，国家外汇储备余额为3.31万亿美元。年末，人民币汇率为1美元兑6.2855元人民币。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2.94万亿元，直接投资人民币结算业务累计发生2802亿元初步统计，2024年以人民币进行结算的跨境货物贸易、服务贸易及其他经常项目、对外直接投资、外商直接投资分别累计发生2.06万亿元、8752亿元、292亿元、2510亿元。</w:t>
      </w:r>
    </w:p>
    <w:p>
      <w:pPr>
        <w:ind w:left="0" w:right="0" w:firstLine="560"/>
        <w:spacing w:before="450" w:after="450" w:line="312" w:lineRule="auto"/>
      </w:pPr>
      <w:r>
        <w:rPr>
          <w:rFonts w:ascii="宋体" w:hAnsi="宋体" w:eastAsia="宋体" w:cs="宋体"/>
          <w:color w:val="000"/>
          <w:sz w:val="28"/>
          <w:szCs w:val="28"/>
        </w:rPr>
        <w:t xml:space="preserve">（来源：2024年1月10日中国人民银行网站）2024年全年社会融资规模为15.76万亿</w:t>
      </w:r>
    </w:p>
    <w:p>
      <w:pPr>
        <w:ind w:left="0" w:right="0" w:firstLine="560"/>
        <w:spacing w:before="450" w:after="450" w:line="312" w:lineRule="auto"/>
      </w:pPr>
      <w:r>
        <w:rPr>
          <w:rFonts w:ascii="宋体" w:hAnsi="宋体" w:eastAsia="宋体" w:cs="宋体"/>
          <w:color w:val="000"/>
          <w:sz w:val="28"/>
          <w:szCs w:val="28"/>
        </w:rPr>
        <w:t xml:space="preserve">中融网讯，人民银行官网1月10日发布2024年社会融资规模统计数据报告。初步统计，2024年全年社会融资规模为15.76万亿元，比上年多2.93万亿元。其中，人民币贷款增加8.20万亿元，同比多增7320亿元；外币贷款折合人民币增加9163亿元，同比多增3451亿元。从结构看，全年人民币贷款占同期社会融资规模的52.1%，同比低6.1个百分点；外币贷款占比5.8%，同比高1.3个百分点。</w:t>
      </w:r>
    </w:p>
    <w:p>
      <w:pPr>
        <w:ind w:left="0" w:right="0" w:firstLine="560"/>
        <w:spacing w:before="450" w:after="450" w:line="312" w:lineRule="auto"/>
      </w:pPr>
      <w:r>
        <w:rPr>
          <w:rFonts w:ascii="宋体" w:hAnsi="宋体" w:eastAsia="宋体" w:cs="宋体"/>
          <w:color w:val="000"/>
          <w:sz w:val="28"/>
          <w:szCs w:val="28"/>
        </w:rPr>
        <w:t xml:space="preserve">2024年我国外贸进出口38667.6亿美元 增长6.2% 新华网消息，海关总署1月10日在国务院新闻办新闻发布会上介绍了2024年进出口等方面情况。2024年中国外贸进出口总值38667.6亿美元，比上年增6.2%。其中，出口2.489.3亿美元，增7.9%；进口18178.3亿美元，增4.3%。贸易顺差2311亿美元，扩大48.1%。</w:t>
      </w:r>
    </w:p>
    <w:p>
      <w:pPr>
        <w:ind w:left="0" w:right="0" w:firstLine="560"/>
        <w:spacing w:before="450" w:after="450" w:line="312" w:lineRule="auto"/>
      </w:pPr>
      <w:r>
        <w:rPr>
          <w:rFonts w:ascii="宋体" w:hAnsi="宋体" w:eastAsia="宋体" w:cs="宋体"/>
          <w:color w:val="000"/>
          <w:sz w:val="28"/>
          <w:szCs w:val="28"/>
        </w:rPr>
        <w:t xml:space="preserve">2024年民企进出口增长19.6% 国企进出口下降1.2% 中新网消息，根据海关总署1月10日发布的数字，2024年，民营企业进出口12210.6亿美元，增长19.6%，高出我外贸总体增速13.4个百分点，占我外贸总值的31.6%。国有企业进出口7517.1亿美元，下降1.2%，占我外贸总值的19.4%。</w:t>
      </w:r>
    </w:p>
    <w:p>
      <w:pPr>
        <w:ind w:left="0" w:right="0" w:firstLine="560"/>
        <w:spacing w:before="450" w:after="450" w:line="312" w:lineRule="auto"/>
      </w:pPr>
      <w:r>
        <w:rPr>
          <w:rFonts w:ascii="宋体" w:hAnsi="宋体" w:eastAsia="宋体" w:cs="宋体"/>
          <w:color w:val="000"/>
          <w:sz w:val="28"/>
          <w:szCs w:val="28"/>
        </w:rPr>
        <w:t xml:space="preserve">我国2024年进口原油逾2.7亿吨 同比增近7% 中融网讯，根据海关总署1月10日发布的统计数据，2024全年，我国进口原油2.71亿吨，同比增长6.8%；进口额达到2206.66亿美元，同比增12.1%。进口均价为每吨814.2美元，上涨5%。</w:t>
      </w:r>
    </w:p>
    <w:p>
      <w:pPr>
        <w:ind w:left="0" w:right="0" w:firstLine="560"/>
        <w:spacing w:before="450" w:after="450" w:line="312" w:lineRule="auto"/>
      </w:pPr>
      <w:r>
        <w:rPr>
          <w:rFonts w:ascii="宋体" w:hAnsi="宋体" w:eastAsia="宋体" w:cs="宋体"/>
          <w:color w:val="000"/>
          <w:sz w:val="28"/>
          <w:szCs w:val="28"/>
        </w:rPr>
        <w:t xml:space="preserve">2024年中日贸易下滑 中方称与“购岛闹剧”有关 中融网讯，根据海关总署1月10日发布的数字，2024年中日双边贸易总值为3294.5亿美元，下降3.9%。海关总署新闻发言人、综合统计司司长郑跃声认为，中日贸易下降，与日本制造的“购岛闹剧”不能说没有关系。</w:t>
      </w:r>
    </w:p>
    <w:p>
      <w:pPr>
        <w:ind w:left="0" w:right="0" w:firstLine="560"/>
        <w:spacing w:before="450" w:after="450" w:line="312" w:lineRule="auto"/>
      </w:pPr>
      <w:r>
        <w:rPr>
          <w:rFonts w:ascii="宋体" w:hAnsi="宋体" w:eastAsia="宋体" w:cs="宋体"/>
          <w:color w:val="000"/>
          <w:sz w:val="28"/>
          <w:szCs w:val="28"/>
        </w:rPr>
        <w:t xml:space="preserve">发改委官员称：城镇化政策规划短期内很难出台</w:t>
      </w:r>
    </w:p>
    <w:p>
      <w:pPr>
        <w:ind w:left="0" w:right="0" w:firstLine="560"/>
        <w:spacing w:before="450" w:after="450" w:line="312" w:lineRule="auto"/>
      </w:pPr>
      <w:r>
        <w:rPr>
          <w:rFonts w:ascii="宋体" w:hAnsi="宋体" w:eastAsia="宋体" w:cs="宋体"/>
          <w:color w:val="000"/>
          <w:sz w:val="28"/>
          <w:szCs w:val="28"/>
        </w:rPr>
        <w:t xml:space="preserve">光明网消息，国家发改委城市和小城镇改革发展中心主任李铁1月9日在一个论坛上表示，城镇化发展政策规划还正在研究广泛征求意见当中，短期内很难出台。再搞一个大型投资型的城镇化，并非中央政策所希望的。城镇化的核心问题就是农民转为城市市民的过程。既不是什么建设、也不是什么投资，就是让农民工在转化为市民的过程中，能更好地接受平等的公共服务。</w:t>
      </w:r>
    </w:p>
    <w:p>
      <w:pPr>
        <w:ind w:left="0" w:right="0" w:firstLine="560"/>
        <w:spacing w:before="450" w:after="450" w:line="312" w:lineRule="auto"/>
      </w:pPr>
      <w:r>
        <w:rPr>
          <w:rFonts w:ascii="宋体" w:hAnsi="宋体" w:eastAsia="宋体" w:cs="宋体"/>
          <w:color w:val="000"/>
          <w:sz w:val="28"/>
          <w:szCs w:val="28"/>
        </w:rPr>
        <w:t xml:space="preserve">国有控股上市公司占A股总市值51.4% 一财网消息，国务院国资委在1月10日召开的全国国有资产监督管理工作会议上披露，截至2024年底，国有控股上市公司共953家，占我国A股上市公司数量的38.5%，市值合计13.71万亿元，占A股上市公司总市值的51.4%。</w:t>
      </w:r>
    </w:p>
    <w:p>
      <w:pPr>
        <w:ind w:left="0" w:right="0" w:firstLine="560"/>
        <w:spacing w:before="450" w:after="450" w:line="312" w:lineRule="auto"/>
      </w:pPr>
      <w:r>
        <w:rPr>
          <w:rFonts w:ascii="宋体" w:hAnsi="宋体" w:eastAsia="宋体" w:cs="宋体"/>
          <w:color w:val="000"/>
          <w:sz w:val="28"/>
          <w:szCs w:val="28"/>
        </w:rPr>
        <w:t xml:space="preserve">国土部：政策差别化 供地将向战略新兴产业倾斜 人民日报1月10日消息，国土资源部日前发布《国家级开发区土地集约利用评价情况（2024）》，对341个国家级开发区的土地利用状况开展了第三轮开发区土地集约利用评价工作。国土资源部要求支持战略性新兴产业发展，研究制定差别化政策。</w:t>
      </w:r>
    </w:p>
    <w:p>
      <w:pPr>
        <w:ind w:left="0" w:right="0" w:firstLine="560"/>
        <w:spacing w:before="450" w:after="450" w:line="312" w:lineRule="auto"/>
      </w:pPr>
      <w:r>
        <w:rPr>
          <w:rFonts w:ascii="宋体" w:hAnsi="宋体" w:eastAsia="宋体" w:cs="宋体"/>
          <w:color w:val="000"/>
          <w:sz w:val="28"/>
          <w:szCs w:val="28"/>
        </w:rPr>
        <w:t xml:space="preserve">证监会：交易所清理整顿基本完成 中融网讯，中国证监会1月9日发布公告称，河北、安徽、江西、四川、陕西、大连、青岛、厦门第二批八省市交易所清理整顿工作已经通过联席会议检查验收，全国交易所清理整顿工作已经基本完成。成都文化产权交易所、泰山文化艺术品交易所等调整交易机制，不再开展份额化交易。</w:t>
      </w:r>
    </w:p>
    <w:p>
      <w:pPr>
        <w:ind w:left="0" w:right="0" w:firstLine="560"/>
        <w:spacing w:before="450" w:after="450" w:line="312" w:lineRule="auto"/>
      </w:pPr>
      <w:r>
        <w:rPr>
          <w:rFonts w:ascii="宋体" w:hAnsi="宋体" w:eastAsia="宋体" w:cs="宋体"/>
          <w:color w:val="000"/>
          <w:sz w:val="28"/>
          <w:szCs w:val="28"/>
        </w:rPr>
        <w:t xml:space="preserve">2024年全国乘用车销1468.2万辆 同比增长6.8% 《北京日报》1月10日消息，根据全国乘用车联席会的信息，2024年全年，广义乘用车市场共实现销量1468.2万辆，同比增长6.8%。SUV市场是乘用车中增速最为强劲的领域，共实现销量184.3万辆，同比增长21.8%；轿车销售1017万辆，同比增长6.2%。</w:t>
      </w:r>
    </w:p>
    <w:p>
      <w:pPr>
        <w:ind w:left="0" w:right="0" w:firstLine="560"/>
        <w:spacing w:before="450" w:after="450" w:line="312" w:lineRule="auto"/>
      </w:pPr>
      <w:r>
        <w:rPr>
          <w:rFonts w:ascii="宋体" w:hAnsi="宋体" w:eastAsia="宋体" w:cs="宋体"/>
          <w:color w:val="000"/>
          <w:sz w:val="28"/>
          <w:szCs w:val="28"/>
        </w:rPr>
        <w:t xml:space="preserve">2024年全国电影总票房逾170亿 增长30.18% 《证券日报》消息，据国家广电总局电影局1月9日在新闻通气会上介绍，2024年全国电影总票房达到170.73亿元，同比增长30.18%。其中，国产影片票房82.73亿元，占全部票房总额的48.46%。中国电影总票房已超越日本，成为全球第二大票房市场。</w:t>
      </w:r>
    </w:p>
    <w:p>
      <w:pPr>
        <w:ind w:left="0" w:right="0" w:firstLine="560"/>
        <w:spacing w:before="450" w:after="450" w:line="312" w:lineRule="auto"/>
      </w:pPr>
      <w:r>
        <w:rPr>
          <w:rFonts w:ascii="宋体" w:hAnsi="宋体" w:eastAsia="宋体" w:cs="宋体"/>
          <w:color w:val="000"/>
          <w:sz w:val="28"/>
          <w:szCs w:val="28"/>
        </w:rPr>
        <w:t xml:space="preserve">奥巴马决定提名白宫办公厅主任雅各布-卢出任财长 和讯网1月10日消息 据外国媒体报道，奥巴马已经决定提名雅各布-卢出任美国第76任财政部长，此项提名需经参议院批准。这位现年57岁的白宫办公厅主任有望接任盖特纳的职务，帮助奥巴马与国会共和党人就“债务上限”展开谈判。雅各布-卢有20年担任美国总统幕僚的经历，1993年卢曾担任克林顿总统的特别助手，在华盛顿有着非常丰富的人脉资源。</w:t>
      </w:r>
    </w:p>
    <w:p>
      <w:pPr>
        <w:ind w:left="0" w:right="0" w:firstLine="560"/>
        <w:spacing w:before="450" w:after="450" w:line="312" w:lineRule="auto"/>
      </w:pPr>
      <w:r>
        <w:rPr>
          <w:rFonts w:ascii="宋体" w:hAnsi="宋体" w:eastAsia="宋体" w:cs="宋体"/>
          <w:color w:val="000"/>
          <w:sz w:val="28"/>
          <w:szCs w:val="28"/>
        </w:rPr>
        <w:t xml:space="preserve">西班牙央行决定强化监管政策</w:t>
      </w:r>
    </w:p>
    <w:p>
      <w:pPr>
        <w:ind w:left="0" w:right="0" w:firstLine="560"/>
        <w:spacing w:before="450" w:after="450" w:line="312" w:lineRule="auto"/>
      </w:pPr>
      <w:r>
        <w:rPr>
          <w:rFonts w:ascii="宋体" w:hAnsi="宋体" w:eastAsia="宋体" w:cs="宋体"/>
          <w:color w:val="000"/>
          <w:sz w:val="28"/>
          <w:szCs w:val="28"/>
        </w:rPr>
        <w:t xml:space="preserve">新华08网消息，西班牙央行1月9日表示，已经决定强化监管政策，措施之一是在该国所有大型金融机构内配备现场监察员，每年两次向央行递交报告，汇报其负责监察的实体的状况，总结需要作出的调整或已经纠正的地方。</w:t>
      </w:r>
    </w:p>
    <w:p>
      <w:pPr>
        <w:ind w:left="0" w:right="0" w:firstLine="560"/>
        <w:spacing w:before="450" w:after="450" w:line="312" w:lineRule="auto"/>
      </w:pPr>
      <w:r>
        <w:rPr>
          <w:rFonts w:ascii="宋体" w:hAnsi="宋体" w:eastAsia="宋体" w:cs="宋体"/>
          <w:color w:val="000"/>
          <w:sz w:val="28"/>
          <w:szCs w:val="28"/>
        </w:rPr>
        <w:t xml:space="preserve">波兰央行连续第三个月降息刺激经济</w:t>
      </w:r>
    </w:p>
    <w:p>
      <w:pPr>
        <w:ind w:left="0" w:right="0" w:firstLine="560"/>
        <w:spacing w:before="450" w:after="450" w:line="312" w:lineRule="auto"/>
      </w:pPr>
      <w:r>
        <w:rPr>
          <w:rFonts w:ascii="宋体" w:hAnsi="宋体" w:eastAsia="宋体" w:cs="宋体"/>
          <w:color w:val="000"/>
          <w:sz w:val="28"/>
          <w:szCs w:val="28"/>
        </w:rPr>
        <w:t xml:space="preserve">腾讯财经消息，波兰央行1月9宣布日将该国基准七日参考利率降低0.25%至4%，这是波兰央行连续第三个月降低借款成本以刺激萎靡不振的经济。波兰央行目前预计2024年该国GDP将增长1.5%，这一增长率是自2024年以来的最低值。</w:t>
      </w:r>
    </w:p>
    <w:p>
      <w:pPr>
        <w:ind w:left="0" w:right="0" w:firstLine="560"/>
        <w:spacing w:before="450" w:after="450" w:line="312" w:lineRule="auto"/>
      </w:pPr>
      <w:r>
        <w:rPr>
          <w:rFonts w:ascii="宋体" w:hAnsi="宋体" w:eastAsia="宋体" w:cs="宋体"/>
          <w:color w:val="000"/>
          <w:sz w:val="28"/>
          <w:szCs w:val="28"/>
        </w:rPr>
        <w:t xml:space="preserve">卡塔尔50亿美元支持埃及抵御货币危机</w:t>
      </w:r>
    </w:p>
    <w:p>
      <w:pPr>
        <w:ind w:left="0" w:right="0" w:firstLine="560"/>
        <w:spacing w:before="450" w:after="450" w:line="312" w:lineRule="auto"/>
      </w:pPr>
      <w:r>
        <w:rPr>
          <w:rFonts w:ascii="宋体" w:hAnsi="宋体" w:eastAsia="宋体" w:cs="宋体"/>
          <w:color w:val="000"/>
          <w:sz w:val="28"/>
          <w:szCs w:val="28"/>
        </w:rPr>
        <w:t xml:space="preserve">和讯网1月10日消息，卡塔尔向埃及再提供20亿美元贷款和5亿美元直接援助，帮助埃及抵御货币危机，目前两笔款项都已到位，使援助总额增至50亿美元。埃及央行1月5日曾警告外储降至“生死攸关的最低限度”。</w:t>
      </w:r>
    </w:p>
    <w:p>
      <w:pPr>
        <w:ind w:left="0" w:right="0" w:firstLine="560"/>
        <w:spacing w:before="450" w:after="450" w:line="312" w:lineRule="auto"/>
      </w:pPr>
      <w:r>
        <w:rPr>
          <w:rFonts w:ascii="宋体" w:hAnsi="宋体" w:eastAsia="宋体" w:cs="宋体"/>
          <w:color w:val="000"/>
          <w:sz w:val="28"/>
          <w:szCs w:val="28"/>
        </w:rPr>
        <w:t xml:space="preserve">瑞银CEO称正在根除企业文化中负面因素</w:t>
      </w:r>
    </w:p>
    <w:p>
      <w:pPr>
        <w:ind w:left="0" w:right="0" w:firstLine="560"/>
        <w:spacing w:before="450" w:after="450" w:line="312" w:lineRule="auto"/>
      </w:pPr>
      <w:r>
        <w:rPr>
          <w:rFonts w:ascii="宋体" w:hAnsi="宋体" w:eastAsia="宋体" w:cs="宋体"/>
          <w:color w:val="000"/>
          <w:sz w:val="28"/>
          <w:szCs w:val="28"/>
        </w:rPr>
        <w:t xml:space="preserve">腾讯财经消息，因为涉嫌操控伦敦银行同业拆借利率而遭到监管机构15亿美元罚款的瑞士银行集团首席执行官1月9日表示，该行正在根除自身企业文化中“负面因素”的过程中。他说，银行可能都有些过于傲慢，太坚信事情过往的方式就是最正确的，这个行业应该有所改变了。</w:t>
      </w:r>
    </w:p>
    <w:p>
      <w:pPr>
        <w:ind w:left="0" w:right="0" w:firstLine="560"/>
        <w:spacing w:before="450" w:after="450" w:line="312" w:lineRule="auto"/>
      </w:pPr>
      <w:r>
        <w:rPr>
          <w:rFonts w:ascii="宋体" w:hAnsi="宋体" w:eastAsia="宋体" w:cs="宋体"/>
          <w:color w:val="000"/>
          <w:sz w:val="28"/>
          <w:szCs w:val="28"/>
        </w:rPr>
        <w:t xml:space="preserve">华谊兄弟将发行3亿短期融资券 财新网消息，华谊兄弟传媒股份有限公司1月10日发布公告，公司将于1月15日发行2024年第一期短期融资券，发行面值3亿元，用以补充营运资金及置换金融机构借款。根据募资说明书，在影视行业竞争加剧大环境下，公司未来三年将开展并购投资，同时进行文化旅游项目开发，预计2024-2024年资本性投资约为12.3 亿元左右。</w:t>
      </w:r>
    </w:p>
    <w:p>
      <w:pPr>
        <w:ind w:left="0" w:right="0" w:firstLine="560"/>
        <w:spacing w:before="450" w:after="450" w:line="312" w:lineRule="auto"/>
      </w:pPr>
      <w:r>
        <w:rPr>
          <w:rFonts w:ascii="宋体" w:hAnsi="宋体" w:eastAsia="宋体" w:cs="宋体"/>
          <w:color w:val="000"/>
          <w:sz w:val="28"/>
          <w:szCs w:val="28"/>
        </w:rPr>
        <w:t xml:space="preserve">宝钢股份去年净利润103亿元 增长39.98% 全景网消息，宝钢股份1月10日发布业绩快报称，2024年公司净利润为103.05亿元，同比增长39.98%，每股收益为0.59元。营业利润同比下降52.3亿元，减幅为59%，主要受制于钢铁供求矛盾进一步激化、钢材价格持续低位运行以及铁矿石价格相对坚挺等不利因素影响，产品毛利水平下降。</w:t>
      </w:r>
    </w:p>
    <w:p>
      <w:pPr>
        <w:ind w:left="0" w:right="0" w:firstLine="560"/>
        <w:spacing w:before="450" w:after="450" w:line="312" w:lineRule="auto"/>
      </w:pPr>
      <w:r>
        <w:rPr>
          <w:rFonts w:ascii="宋体" w:hAnsi="宋体" w:eastAsia="宋体" w:cs="宋体"/>
          <w:color w:val="000"/>
          <w:sz w:val="28"/>
          <w:szCs w:val="28"/>
        </w:rPr>
        <w:t xml:space="preserve">宝马2024年国内销售32.64万辆 增40.4% 财经网1月10日消息，据宝马官方信息，2024年，宝马集团在中国大陆市场成功发展，BMW和MINI品牌全年总销量达32.6444辆，同比增长40.4%，进一步巩固该公司在中国豪华车市场的地位。</w:t>
      </w:r>
    </w:p>
    <w:p>
      <w:pPr>
        <w:ind w:left="0" w:right="0" w:firstLine="560"/>
        <w:spacing w:before="450" w:after="450" w:line="312" w:lineRule="auto"/>
      </w:pPr>
      <w:r>
        <w:rPr>
          <w:rFonts w:ascii="宋体" w:hAnsi="宋体" w:eastAsia="宋体" w:cs="宋体"/>
          <w:color w:val="000"/>
          <w:sz w:val="28"/>
          <w:szCs w:val="28"/>
        </w:rPr>
        <w:t xml:space="preserve">2024年京东商城交易额突破600亿元</w:t>
      </w:r>
    </w:p>
    <w:p>
      <w:pPr>
        <w:ind w:left="0" w:right="0" w:firstLine="560"/>
        <w:spacing w:before="450" w:after="450" w:line="312" w:lineRule="auto"/>
      </w:pPr>
      <w:r>
        <w:rPr>
          <w:rFonts w:ascii="宋体" w:hAnsi="宋体" w:eastAsia="宋体" w:cs="宋体"/>
          <w:color w:val="000"/>
          <w:sz w:val="28"/>
          <w:szCs w:val="28"/>
        </w:rPr>
        <w:t xml:space="preserve">财新网消息，京东商城1月9日对外公布了公司创始人、CEO刘强东对员工的新年致辞，透露该公司2024年全年整个平台的交易额超过600亿元。刘强东表示，京东商城集团2024年的战略主题将是“修养生息”。因过去九年，京东保持平均每年200%的高速增长，令内部产生一些系统性问题、流程性问题、根源性问题。</w:t>
      </w:r>
    </w:p>
    <w:p>
      <w:pPr>
        <w:ind w:left="0" w:right="0" w:firstLine="560"/>
        <w:spacing w:before="450" w:after="450" w:line="312" w:lineRule="auto"/>
      </w:pPr>
      <w:r>
        <w:rPr>
          <w:rFonts w:ascii="宋体" w:hAnsi="宋体" w:eastAsia="宋体" w:cs="宋体"/>
          <w:color w:val="000"/>
          <w:sz w:val="28"/>
          <w:szCs w:val="28"/>
        </w:rPr>
        <w:t xml:space="preserve">2024年工行电子银行交易额达333万亿元 《金融时报》1月10日消息，2024年工行电子银行交易额达333万亿元，比上年增长17.2％，累计办理业务笔数达370亿笔，同比增长21％。手机银行业务也呈现出爆发式增长，截至2024年末，该行手机银行客户数已超过7000万户，较上年同期增长近55%，交易额增长近16倍。目前，工行电子渠道完成的业务量在全部业务量中的占比已达到75％，这意味着每4笔业务中就有3笔是通过电子渠道办理的。</w:t>
      </w:r>
    </w:p>
    <w:p>
      <w:pPr>
        <w:ind w:left="0" w:right="0" w:firstLine="560"/>
        <w:spacing w:before="450" w:after="450" w:line="312" w:lineRule="auto"/>
      </w:pPr>
      <w:r>
        <w:rPr>
          <w:rFonts w:ascii="宋体" w:hAnsi="宋体" w:eastAsia="宋体" w:cs="宋体"/>
          <w:color w:val="000"/>
          <w:sz w:val="28"/>
          <w:szCs w:val="28"/>
        </w:rPr>
        <w:t xml:space="preserve">农行全面完成“三大集中”推广</w:t>
      </w:r>
    </w:p>
    <w:p>
      <w:pPr>
        <w:ind w:left="0" w:right="0" w:firstLine="560"/>
        <w:spacing w:before="450" w:after="450" w:line="312" w:lineRule="auto"/>
      </w:pPr>
      <w:r>
        <w:rPr>
          <w:rFonts w:ascii="宋体" w:hAnsi="宋体" w:eastAsia="宋体" w:cs="宋体"/>
          <w:color w:val="000"/>
          <w:sz w:val="28"/>
          <w:szCs w:val="28"/>
        </w:rPr>
        <w:t xml:space="preserve">新华财经1月10日消息，农业银行近日全面完成以“集中作业、集中授权、集中监控”为重点的新型运营模式推广工作，实现了除西藏分行以外的全部2.3万个营业网点的推广应用，运营后台业务集中度达到30%以上。与2024年相比，全行柜台日均交易笔数提高36%，柜员日均交易量提高44%，前后台在线柜员总数下降5%，全行营业机构非柜台人员占比上升至44%左右。</w:t>
      </w:r>
    </w:p>
    <w:p>
      <w:pPr>
        <w:ind w:left="0" w:right="0" w:firstLine="560"/>
        <w:spacing w:before="450" w:after="450" w:line="312" w:lineRule="auto"/>
      </w:pPr>
      <w:r>
        <w:rPr>
          <w:rFonts w:ascii="宋体" w:hAnsi="宋体" w:eastAsia="宋体" w:cs="宋体"/>
          <w:color w:val="000"/>
          <w:sz w:val="28"/>
          <w:szCs w:val="28"/>
        </w:rPr>
        <w:t xml:space="preserve">台州银行探路信贷资产证券化</w:t>
      </w:r>
    </w:p>
    <w:p>
      <w:pPr>
        <w:ind w:left="0" w:right="0" w:firstLine="560"/>
        <w:spacing w:before="450" w:after="450" w:line="312" w:lineRule="auto"/>
      </w:pPr>
      <w:r>
        <w:rPr>
          <w:rFonts w:ascii="宋体" w:hAnsi="宋体" w:eastAsia="宋体" w:cs="宋体"/>
          <w:color w:val="000"/>
          <w:sz w:val="28"/>
          <w:szCs w:val="28"/>
        </w:rPr>
        <w:t xml:space="preserve">《21世纪经济报道》消息，台州银行日前已将资产证券化项目的相关材料上报浙江省银监局。据悉，除了台州银行，被纳入城商行信贷资产证券化首轮试点的还有北京银行和哈尔滨银行，三家试点额度总计为20亿元。</w:t>
      </w:r>
    </w:p>
    <w:p>
      <w:pPr>
        <w:ind w:left="0" w:right="0" w:firstLine="560"/>
        <w:spacing w:before="450" w:after="450" w:line="312" w:lineRule="auto"/>
      </w:pPr>
      <w:r>
        <w:rPr>
          <w:rFonts w:ascii="宋体" w:hAnsi="宋体" w:eastAsia="宋体" w:cs="宋体"/>
          <w:color w:val="000"/>
          <w:sz w:val="28"/>
          <w:szCs w:val="28"/>
        </w:rPr>
        <w:t xml:space="preserve">渣打银行在内地网点总数达100家</w:t>
      </w:r>
    </w:p>
    <w:p>
      <w:pPr>
        <w:ind w:left="0" w:right="0" w:firstLine="560"/>
        <w:spacing w:before="450" w:after="450" w:line="312" w:lineRule="auto"/>
      </w:pPr>
      <w:r>
        <w:rPr>
          <w:rFonts w:ascii="宋体" w:hAnsi="宋体" w:eastAsia="宋体" w:cs="宋体"/>
          <w:color w:val="000"/>
          <w:sz w:val="28"/>
          <w:szCs w:val="28"/>
        </w:rPr>
        <w:t xml:space="preserve">中国新闻网消息，渣打银行（中国）有限公司1月9日宣布其在内地市场的第100个网点正式开业。该支行位于广州市番禺区，主营业务是为小微企业提供金融服务。而随着番禺支行的开业，渣打银行在内地的网点总数达到100家，包括23家分行，76家支行和1家村镇银行。</w:t>
      </w:r>
    </w:p>
    <w:p>
      <w:pPr>
        <w:ind w:left="0" w:right="0" w:firstLine="560"/>
        <w:spacing w:before="450" w:after="450" w:line="312" w:lineRule="auto"/>
      </w:pPr>
      <w:r>
        <w:rPr>
          <w:rFonts w:ascii="宋体" w:hAnsi="宋体" w:eastAsia="宋体" w:cs="宋体"/>
          <w:color w:val="000"/>
          <w:sz w:val="28"/>
          <w:szCs w:val="28"/>
        </w:rPr>
        <w:t xml:space="preserve">江西高速公路建设获海外银行7亿元信贷资金</w:t>
      </w:r>
    </w:p>
    <w:p>
      <w:pPr>
        <w:ind w:left="0" w:right="0" w:firstLine="560"/>
        <w:spacing w:before="450" w:after="450" w:line="312" w:lineRule="auto"/>
      </w:pPr>
      <w:r>
        <w:rPr>
          <w:rFonts w:ascii="宋体" w:hAnsi="宋体" w:eastAsia="宋体" w:cs="宋体"/>
          <w:color w:val="000"/>
          <w:sz w:val="28"/>
          <w:szCs w:val="28"/>
        </w:rPr>
        <w:t xml:space="preserve">中新网1月10 日消息，江西省高速集团与星展银行日前达成合作共识，获得了7亿元的信贷资金，为2024年江西省高速公路通车里程突破4000公里及后续项目建设提供了资金保障。</w:t>
      </w:r>
    </w:p>
    <w:p>
      <w:pPr>
        <w:ind w:left="0" w:right="0" w:firstLine="560"/>
        <w:spacing w:before="450" w:after="450" w:line="312" w:lineRule="auto"/>
      </w:pPr>
      <w:r>
        <w:rPr>
          <w:rFonts w:ascii="宋体" w:hAnsi="宋体" w:eastAsia="宋体" w:cs="宋体"/>
          <w:color w:val="000"/>
          <w:sz w:val="28"/>
          <w:szCs w:val="28"/>
        </w:rPr>
        <w:t xml:space="preserve">1月10日上证指数收盘价和人民币对美元中间价 中融网讯，1月10日，上证指数收报2283.66点，涨8.32点，涨幅0.37%，成交982.36亿元；人民币对美元汇率中间价报6.2793，较前一交易日升值21个基点。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2025-05-02T21:58:39+08:00</dcterms:created>
  <dcterms:modified xsi:type="dcterms:W3CDTF">2025-05-02T21:58:39+08:00</dcterms:modified>
</cp:coreProperties>
</file>

<file path=docProps/custom.xml><?xml version="1.0" encoding="utf-8"?>
<Properties xmlns="http://schemas.openxmlformats.org/officeDocument/2006/custom-properties" xmlns:vt="http://schemas.openxmlformats.org/officeDocument/2006/docPropsVTypes"/>
</file>