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2024年桂林市政府工作报告</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第一篇：2024年桂林市政府工作报告——2024年2月17日在桂林市第四届人民代表大会第五次会议上代市长 唐琮沅各位代表：现在，我代表市人民政府向大会作工作报告，请予审议，并请各位政协委员和列席会议的同志提出意见。一、2024年工作回顾过...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年度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年度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年度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年度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年度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计划的236.4%；新型农村合作医疗参加人数达359.39万,参合率93.3%。完成20所中等职业学校改(扩)建工程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