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2024年白城市政府工作报告</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第一篇：2024年白城市政府工作报告——2024年12月25日在白城市第五届人民代表大会第二次会议上市长 安桂武各位代表：现在，我代表市政府，向大会作政府工作报告，请予审议，并请各位政协委员和与会同志提出意见。一、2024年工作回顾一年来...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第一篇：2024年白城市政府工作报告</w:t>
      </w:r>
    </w:p>
    <w:p>
      <w:pPr>
        <w:ind w:left="0" w:right="0" w:firstLine="560"/>
        <w:spacing w:before="450" w:after="450" w:line="312" w:lineRule="auto"/>
      </w:pPr>
      <w:r>
        <w:rPr>
          <w:rFonts w:ascii="宋体" w:hAnsi="宋体" w:eastAsia="宋体" w:cs="宋体"/>
          <w:color w:val="000"/>
          <w:sz w:val="28"/>
          <w:szCs w:val="28"/>
        </w:rPr>
        <w:t xml:space="preserve">——2024年12月25日在白城市第五届人民代表大会第二次会议上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市长 安桂武</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现在，我代表市政府，向大会作政府工作报告，请予审议，并请各位政协委员和与会同志提出意见。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年来，我们在省委、省政府和市委的正确领导下，在市人大、市政协的监督支持下，紧紧依靠广大人民群众，齐心协力，扎实奋进，较好地完成了市五届人大一次会议审议确定的各项任务，全市经济社会发展迈出坚实步伐。预计2024年，地区生产总值完成700亿元，增长13%。固定资产投资完成565亿元，增长21%。规模以上工业增加值完成180亿元，增长14.5%。全口径财政收入完成55亿元，增长13.2%;地方级财政收入完成36亿元，增长16.1%。社会消费品零售总额完成250.8亿元，增长13.3%。城镇居民人均可支配收入22500元，农民人均纯收入7000元，分别增长11.6%和13%。主要经济指标增速均高于全省平均水平，地区生产总值、规模以上工业增加值、全口径财政收入、固定资产投资4项指标增速位居全省前列。</w:t>
      </w:r>
    </w:p>
    <w:p>
      <w:pPr>
        <w:ind w:left="0" w:right="0" w:firstLine="560"/>
        <w:spacing w:before="450" w:after="450" w:line="312" w:lineRule="auto"/>
      </w:pPr>
      <w:r>
        <w:rPr>
          <w:rFonts w:ascii="宋体" w:hAnsi="宋体" w:eastAsia="宋体" w:cs="宋体"/>
          <w:color w:val="000"/>
          <w:sz w:val="28"/>
          <w:szCs w:val="28"/>
        </w:rPr>
        <w:t xml:space="preserve">——经济发展取得新成效。全市新开工3000万元以上项目308个，增长26.2%，其中亿元以上项目130个，10亿元以上项目12个。新增规模以上工业企业20户，新增产值超亿元工业企业9户，规模以上工业总产值完成560亿元，增长20.5%。粮食播种面积1207万亩，实施高光效技术示范面积31.2万亩、膜下滴灌面积80万亩，粮食生产喜获大丰收。畜禽饲养量达到4482万头(只)，产值实现112.1亿元，增长16.6%。服务业增加值完成245亿元，增长13%。旅游收入完成30.6亿元，增长25%。</w:t>
      </w:r>
    </w:p>
    <w:p>
      <w:pPr>
        <w:ind w:left="0" w:right="0" w:firstLine="560"/>
        <w:spacing w:before="450" w:after="450" w:line="312" w:lineRule="auto"/>
      </w:pPr>
      <w:r>
        <w:rPr>
          <w:rFonts w:ascii="宋体" w:hAnsi="宋体" w:eastAsia="宋体" w:cs="宋体"/>
          <w:color w:val="000"/>
          <w:sz w:val="28"/>
          <w:szCs w:val="28"/>
        </w:rPr>
        <w:t xml:space="preserve">——基础建设实现新突破。白城机场项目可研得到批复，配套工程启动并部分竣工。长白铁路、白阿铁路和平齐线电气化改造项目完成前期工作。嫩丹高速镇赉至白城段全面开工。完成国道15.1公里和省道28.4公里干线维修、农村公路394.1公里建设任务。镇赉、通榆2座公铁立交桥完成主体工程。通榆至梨树500千伏输电线路开工建设。分洪入向、中小河流治理完成渠道整治94.2公里。加快市区、县城开发改造。“富民强村固基”工程示范村建设启动项目1066个。</w:t>
      </w:r>
    </w:p>
    <w:p>
      <w:pPr>
        <w:ind w:left="0" w:right="0" w:firstLine="560"/>
        <w:spacing w:before="450" w:after="450" w:line="312" w:lineRule="auto"/>
      </w:pPr>
      <w:r>
        <w:rPr>
          <w:rFonts w:ascii="宋体" w:hAnsi="宋体" w:eastAsia="宋体" w:cs="宋体"/>
          <w:color w:val="000"/>
          <w:sz w:val="28"/>
          <w:szCs w:val="28"/>
        </w:rPr>
        <w:t xml:space="preserve">——生态环境得到新改善。在全省率先实施河湖连通工程，连通水库泡塘32个，增加蓄水量5.6亿立方米，恢复湿地60万亩。启动“三年再造百万林、建设西部大屏障”活动，造林41万亩。新增草原工程围栏10万亩，人工种草、草场改良30万亩。实施土地整理复垦工程，新增耕地38万亩，复垦面积2138亩。推进“清水工程”、“蓝天工程”和“环保专项行动”，城市污水收集率、处理率分别达到67%和62%，空气质量优良天数占94.3%，达到国家二级标准要求。通榆向海被评为全国20个魅力湿地之一。大安嫩江湾被授予“国家湿地公园”称号。</w:t>
      </w:r>
    </w:p>
    <w:p>
      <w:pPr>
        <w:ind w:left="0" w:right="0" w:firstLine="560"/>
        <w:spacing w:before="450" w:after="450" w:line="312" w:lineRule="auto"/>
      </w:pPr>
      <w:r>
        <w:rPr>
          <w:rFonts w:ascii="宋体" w:hAnsi="宋体" w:eastAsia="宋体" w:cs="宋体"/>
          <w:color w:val="000"/>
          <w:sz w:val="28"/>
          <w:szCs w:val="28"/>
        </w:rPr>
        <w:t xml:space="preserve">——改革开放迈出新步伐。推进市县卫生局与计生委机构合并。洮北联社改制组建农村商业银行。开展“营改增”、土地收益保证贷款、农村土地承包经营权确权登记等试点。开发区对外开放、加快发展成效明显，白城工业园区被评为国家农业产业化示范基地，白城经济开发区跻身全省开发区十强。市领导驻点招商、“走出去”主题招商、利用“东博会”会展招商取得良好效果，与112家域外商会建立友好合作关系，同20多个国家和地区开展经贸交流。全市招商引资到位资金680亿元，增长26%。</w:t>
      </w:r>
    </w:p>
    <w:p>
      <w:pPr>
        <w:ind w:left="0" w:right="0" w:firstLine="560"/>
        <w:spacing w:before="450" w:after="450" w:line="312" w:lineRule="auto"/>
      </w:pPr>
      <w:r>
        <w:rPr>
          <w:rFonts w:ascii="宋体" w:hAnsi="宋体" w:eastAsia="宋体" w:cs="宋体"/>
          <w:color w:val="000"/>
          <w:sz w:val="28"/>
          <w:szCs w:val="28"/>
        </w:rPr>
        <w:t xml:space="preserve">——民生保障有了新提升。全市十个方面民生实事基本完成。城镇新增就业4.76万人，就业困难人员再就业4800人，城镇登记失业率3.74%。农村劳动力转移就业38.5万人(次)。城乡低保保障标准分别提高到每月336元、每年1800元。新农保、城居保共参保41.2万人。城镇职工和居民基本医疗保险、新农合实现全覆盖。改造棚户区234.2万平方米，建设廉租房27.3万平方米。拆除城市危房8433户。改造农村危房32468户。“暖房子”工程既有建筑节能改造197万平方米。维修改造校舍16.9万平方米，新建改建公办幼儿园6所，建设农村标准化学校6所。建设农村社区服务中心92个。新建的白城中心医院投入使用。城市医疗垃圾实现无害化处理。全民健身中心基本竣工。城乡文化基础设施建设实现“六个全覆盖”。解决6万农村人口饮水安全问题。8.5万农村贫困人口实现脱贫。</w:t>
      </w:r>
    </w:p>
    <w:p>
      <w:pPr>
        <w:ind w:left="0" w:right="0" w:firstLine="560"/>
        <w:spacing w:before="450" w:after="450" w:line="312" w:lineRule="auto"/>
      </w:pPr>
      <w:r>
        <w:rPr>
          <w:rFonts w:ascii="宋体" w:hAnsi="宋体" w:eastAsia="宋体" w:cs="宋体"/>
          <w:color w:val="000"/>
          <w:sz w:val="28"/>
          <w:szCs w:val="28"/>
        </w:rPr>
        <w:t xml:space="preserve">——社会事业得到新发展。全市组织申报省级以上科技计划项目88项。完成实用技术项目对接36项。县(市、区)全部通过国家科技进步考核。推广通榆义务教育均衡发展经验。全市7030名进城务工人员子女、2435名留守儿童平等接受义务教育。“歌舞鹤乡•放飞梦想”群众文化活动被列入国家公共文化服务体系示范项目。镇赉公立医院改革试点取得阶段性成果。“平安医院”创建活动深入开展，标准化村卫生室建设加快推进，重点传染病得到有效防控。计划生育优生“两免”项目全面实现。白城市居家养老示范中心项目开工建设。“军地对接、军民互助”活动成效显著。村委会第九次换届圆满完成。少数民族“百村万户”致富工程全面启动。外事侨务、广播电视、妇女儿童、残疾人、老龄、气象、人防、档案、地方志和红十字会等事业取得新进步。</w:t>
      </w:r>
    </w:p>
    <w:p>
      <w:pPr>
        <w:ind w:left="0" w:right="0" w:firstLine="560"/>
        <w:spacing w:before="450" w:after="450" w:line="312" w:lineRule="auto"/>
      </w:pPr>
      <w:r>
        <w:rPr>
          <w:rFonts w:ascii="宋体" w:hAnsi="宋体" w:eastAsia="宋体" w:cs="宋体"/>
          <w:color w:val="000"/>
          <w:sz w:val="28"/>
          <w:szCs w:val="28"/>
        </w:rPr>
        <w:t xml:space="preserve">——和谐稳定呈现新局面。“六五”普法扎实推进，法律服务“十百千”活动有效开展，纠纷调解成功率达到98%以上。积极探索网上信访有效途径，领导干部接访下访活动深入开展，信访积案化解率达到93%。行政复议工作进一步加强。城市报警监控系统不断完善，城乡治安防控网络建设强力推进，治安案件发案起数下降11.5%。保持无重大餐饮食品安全事故、无重大药品安全事件“双无”目标。完善地震预防体系，有效应对松原地震。公共突发事件得到及时有效处置。工矿商贸、道路交通和火灾“三类事故”发生起数下降29.7%，死亡人数下降20%。</w:t>
      </w:r>
    </w:p>
    <w:p>
      <w:pPr>
        <w:ind w:left="0" w:right="0" w:firstLine="560"/>
        <w:spacing w:before="450" w:after="450" w:line="312" w:lineRule="auto"/>
      </w:pPr>
      <w:r>
        <w:rPr>
          <w:rFonts w:ascii="宋体" w:hAnsi="宋体" w:eastAsia="宋体" w:cs="宋体"/>
          <w:color w:val="000"/>
          <w:sz w:val="28"/>
          <w:szCs w:val="28"/>
        </w:rPr>
        <w:t xml:space="preserve">——政府效能实现新提高。实行经济发展、城市建设、社会管理3个联席会议制度，加强会商研究和综合施策，推进了工作落实。创办科学行政讲堂，学习法规、研究政策、交流经验，提高了工作能力。首次对县(市、区)、开发区和市直部门实行分类绩效考核。认真办理人大代表建议38件、政协委员提案101件，办复率和满意率均达到100%。全面落实市人大、市政协视察调研提出的意见和建议。减少行政审批项目101项，压缩32%。机构编制总量实现“零增长”。阳光政务“六项制度”进一步完善。开展“三公”经费公开试点。坚决整治“四风一顽症”，机关作风建设年活动取得较好成效。全面落实“一岗双责”，廉政建设进一步加强。</w:t>
      </w:r>
    </w:p>
    <w:p>
      <w:pPr>
        <w:ind w:left="0" w:right="0" w:firstLine="560"/>
        <w:spacing w:before="450" w:after="450" w:line="312" w:lineRule="auto"/>
      </w:pPr>
      <w:r>
        <w:rPr>
          <w:rFonts w:ascii="宋体" w:hAnsi="宋体" w:eastAsia="宋体" w:cs="宋体"/>
          <w:color w:val="000"/>
          <w:sz w:val="28"/>
          <w:szCs w:val="28"/>
        </w:rPr>
        <w:t xml:space="preserve">一年来，我们围绕全局抓统筹，立足重点求突破，下大力气抓了以下七项工作：</w:t>
      </w:r>
    </w:p>
    <w:p>
      <w:pPr>
        <w:ind w:left="0" w:right="0" w:firstLine="560"/>
        <w:spacing w:before="450" w:after="450" w:line="312" w:lineRule="auto"/>
      </w:pPr>
      <w:r>
        <w:rPr>
          <w:rFonts w:ascii="宋体" w:hAnsi="宋体" w:eastAsia="宋体" w:cs="宋体"/>
          <w:color w:val="000"/>
          <w:sz w:val="28"/>
          <w:szCs w:val="28"/>
        </w:rPr>
        <w:t xml:space="preserve">(一)突出发展民营经济。研究制定了《加快民营经济发展的实施意见》，出台50条政策措施。建设中小企业创业孵化基地，组建中小企业服务中心，成立民营企业家协会。组织民营企业家赴浙江绍兴、山东潍坊等地学习考察。举办“名人讲坛”。开展民营经济“走进院校、走进社区、走进乡镇”活动。全市民营经济实现主营业务收入992亿元，增长21.3%;从业人员27万人，增长11.6%;上缴税金28亿元，增长11.6%。</w:t>
      </w:r>
    </w:p>
    <w:p>
      <w:pPr>
        <w:ind w:left="0" w:right="0" w:firstLine="560"/>
        <w:spacing w:before="450" w:after="450" w:line="312" w:lineRule="auto"/>
      </w:pPr>
      <w:r>
        <w:rPr>
          <w:rFonts w:ascii="宋体" w:hAnsi="宋体" w:eastAsia="宋体" w:cs="宋体"/>
          <w:color w:val="000"/>
          <w:sz w:val="28"/>
          <w:szCs w:val="28"/>
        </w:rPr>
        <w:t xml:space="preserve">(二)大力推进农业产业化。坚持“高起点、大集团、全链条”，引进新建通榆咱家集团5000万只肉鸡、镇赉维尔鸭业5000万只肉鸭、洮南雏鹰集团400万头生猪、大安龙兴公司130万头生猪、洮北亚亨公司100万只肉羊和白城工业园区中绿粗杂粮等一批产业化项目。扶持壮大白城经济开发区绿稼源等25户龙头企业，农产品加工业销售收入突破250亿元。新增农业合作社1588个、家庭农场248个。创建地方特色品牌，新增中国驰名商标1个、地理标志证明商标2个、吉林省著名商标18个、省级以上名牌产品9个。通榆“三千禾”品牌实现原产地网络直销。</w:t>
      </w:r>
    </w:p>
    <w:p>
      <w:pPr>
        <w:ind w:left="0" w:right="0" w:firstLine="560"/>
        <w:spacing w:before="450" w:after="450" w:line="312" w:lineRule="auto"/>
      </w:pPr>
      <w:r>
        <w:rPr>
          <w:rFonts w:ascii="宋体" w:hAnsi="宋体" w:eastAsia="宋体" w:cs="宋体"/>
          <w:color w:val="000"/>
          <w:sz w:val="28"/>
          <w:szCs w:val="28"/>
        </w:rPr>
        <w:t xml:space="preserve">(三)着力发展高载能产业。编制了《白城市风电本地消纳综合示范区实施方案》。搭建风电、火电、用电企业联动平台，探索建立“财政补贴+关联企业让利”运作模式，在白城金升镍业公司进行试点。引进洽谈富达棒材等高载能项目15个。白城云基地计算中心建成运营。启动建设大安两家子、白城工业园区高载能产业园。开展中丹可再生能源利用技术交流合作，探索清洁能源开发管理新模式。协调对接五大电力央企，实施清洁供暖试点。大安开发风电30万千瓦。洮南全晟50兆瓦太阳能项目实现并网发电。</w:t>
      </w:r>
    </w:p>
    <w:p>
      <w:pPr>
        <w:ind w:left="0" w:right="0" w:firstLine="560"/>
        <w:spacing w:before="450" w:after="450" w:line="312" w:lineRule="auto"/>
      </w:pPr>
      <w:r>
        <w:rPr>
          <w:rFonts w:ascii="宋体" w:hAnsi="宋体" w:eastAsia="宋体" w:cs="宋体"/>
          <w:color w:val="000"/>
          <w:sz w:val="28"/>
          <w:szCs w:val="28"/>
        </w:rPr>
        <w:t xml:space="preserve">(四)加快城市开发改造。生态新区新建续建道路10条，铺设管网58.8公里，鹤鸣湖工程完成土方85万立方米，棚户区改造回迁区开工面积20万平方米。老城区打造长庆街、丽江路2条标准化街路，新建、改造道路17条，改造东风道口、白城至侯家公路出口道路12.6公里。铺装人行步道和居民小区83万平方米。改造排水管网34公里、给水管网21公里，铺设燃气主干管网28.2公里。拆除市区违章建筑1020户、10万平方米。美化旧楼房103栋。规范广告牌匾3000多处。各县(市)加强了县城建设，打造了兴隆山、福顺、坦途、安广等一批特色小城镇。林海镇•生态新区被列入全省22个示范城镇。</w:t>
      </w:r>
    </w:p>
    <w:p>
      <w:pPr>
        <w:ind w:left="0" w:right="0" w:firstLine="560"/>
        <w:spacing w:before="450" w:after="450" w:line="312" w:lineRule="auto"/>
      </w:pPr>
      <w:r>
        <w:rPr>
          <w:rFonts w:ascii="宋体" w:hAnsi="宋体" w:eastAsia="宋体" w:cs="宋体"/>
          <w:color w:val="000"/>
          <w:sz w:val="28"/>
          <w:szCs w:val="28"/>
        </w:rPr>
        <w:t xml:space="preserve">(五)狠抓安全生产。按照省委、省政府和市委的要求部署，在全市开展了安全生产隐患大排查大整改活动，共成立47个督查组、1441个检查组，实行抓块全覆盖、抓条保重点、抓点盯关键，突出14个重点行业领域和42个重大隐患点，采取“六查、十检、四改”和“建档”有力措施，全市发现隐患16656处，整改16280处，停产整顿企业289户，关闭取缔企业87户。完成了煤矿企业停产整顿、危险化学品企业条件整顿、涉氨企业专项治理等重点任务。建立健全了以“网格化”为重点、以“标准化”为核心、以“信息化”为手段、以“常态化”为保障的安全生产长效监管机制。</w:t>
      </w:r>
    </w:p>
    <w:p>
      <w:pPr>
        <w:ind w:left="0" w:right="0" w:firstLine="560"/>
        <w:spacing w:before="450" w:after="450" w:line="312" w:lineRule="auto"/>
      </w:pPr>
      <w:r>
        <w:rPr>
          <w:rFonts w:ascii="宋体" w:hAnsi="宋体" w:eastAsia="宋体" w:cs="宋体"/>
          <w:color w:val="000"/>
          <w:sz w:val="28"/>
          <w:szCs w:val="28"/>
        </w:rPr>
        <w:t xml:space="preserve">(六)全力抗洪救灾。今年，我市遭遇了1998年以来最大洪水。嫩江、洮儿河300多公里堤防告急，水位超汛限运行长达91天。我们在省委、省政府和市委的正确领导下，实行市、县、乡、村四级联动，组织11.6万干部群众和部队官兵，开展了“防”、“抢”、“转”攻坚战，累计动用土石方190万立方米、投入机械设备1.28万台次，抢修堤防200多公里、抢护险工险段50多处，确保了月亮泡6号坝、嫩江回水堤、新荒泡4号坝、哈尔淖渔场、长山岱等重点险工险段安全，成功转移安置群众3195人。通过全市上下艰苦奋战，取得了人员无一伤亡、国堤无一决口、水库无一垮坝、群众财产损失降到最低的全面胜利。适时开展了抗灾保粮和灾后重建，新建住房480户、维修住房2248户，受灾群众生产生活得到妥善安置。</w:t>
      </w:r>
    </w:p>
    <w:p>
      <w:pPr>
        <w:ind w:left="0" w:right="0" w:firstLine="560"/>
        <w:spacing w:before="450" w:after="450" w:line="312" w:lineRule="auto"/>
      </w:pPr>
      <w:r>
        <w:rPr>
          <w:rFonts w:ascii="宋体" w:hAnsi="宋体" w:eastAsia="宋体" w:cs="宋体"/>
          <w:color w:val="000"/>
          <w:sz w:val="28"/>
          <w:szCs w:val="28"/>
        </w:rPr>
        <w:t xml:space="preserve">(七)实施十百工程。围绕市委的战略部署，注重抓载体、促落实。坚持工程化思维，谋划实施了百个扶贫项目攻坚、百个重大项目招商、百户重点企业培育、百项城市基础设施建设、百个收入增长点培育、百湖连通、百项实用技术对接、百个品牌推广、百名企业经营管理者培养、百名农村致富能人培养十百工程。坚持项目化分解，每项工程由百个项目(单元)作支撑，每个项目做到纵向到底、横向到边，滚动实施。坚持责任化落实，成立了工程领导小组，明确部门责任主体，任务到点、责任到人。坚持时序化推进，每个工程明确阶段性任务，实行年度考核。</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些成绩的取得来之不易，是省委、省政府和市委坚强领导、科学决策的结果，是市人大、市政协有效监督、全力支持的结果，是全市各族人民戮力同心、奋勇拼搏的结果。在这里，我代表白城市人民政府，向全市各族人民，各民主党派、工商联、人民团体、无党派人士、离退休老同志，向驻白的中省直部门和企事业单位、人民解放军指战员、武警部队官兵、公安司法干警，向关心和支持白城发展的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们也清醒地认识到，工作和发展中还存在许多问题和不足。主要是：经济发展具有拉动作用的大项目少，产业链条短、品牌附加值低;城市基础设施建设不完善，投融资渠道窄，市区管理体制不顺;信访维稳机制还不够健全，化解问题力度还不够大，长期积累的矛盾还没有从根本上得到解决;民生事业发展投入不足，公共服务设施薄弱，解决渠道单一。政府自身建设有待加强，少数部门和干部创新意识不强、作风不实、办事效率不高的现象还存在。对于这些问题，我们一定要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党的十八届三中全会作出了全面深化改革的重大战略部署，掀开了中国改革开放的新篇章，对全面建成小康社会将产生重大而深远的影响。围绕吉林全面深化改革，省委十届三次全会提出了16个方面改革意见和12个方面改革试点。市委五届七次全会立足白城实际，提出了研究谋划好改革、跟进落实好改革、创新实践好改革的新要求，为全面深化改革明确了主攻方向。</w:t>
      </w:r>
    </w:p>
    <w:p>
      <w:pPr>
        <w:ind w:left="0" w:right="0" w:firstLine="560"/>
        <w:spacing w:before="450" w:after="450" w:line="312" w:lineRule="auto"/>
      </w:pPr>
      <w:r>
        <w:rPr>
          <w:rFonts w:ascii="宋体" w:hAnsi="宋体" w:eastAsia="宋体" w:cs="宋体"/>
          <w:color w:val="000"/>
          <w:sz w:val="28"/>
          <w:szCs w:val="28"/>
        </w:rPr>
        <w:t xml:space="preserve">我们要抓住改革机遇，推动转型发展。利用国家实行生态建设最优惠的补偿政策和最严格的约束制度，充分挖掘我市独特生态资源优势，打好生态经济牌。一是推进治沙治碱、湿地草原修复和河湖连通等工程，加强生态保护;二是围绕绿色农业、清洁能源和生态旅游，大力开发生态产业;三是探索集约、绿色、低碳城市建设模式，倡导生态理念。以生态立概念、打品牌、塑形象，向生态要品质、要效益、要幸福。</w:t>
      </w:r>
    </w:p>
    <w:p>
      <w:pPr>
        <w:ind w:left="0" w:right="0" w:firstLine="560"/>
        <w:spacing w:before="450" w:after="450" w:line="312" w:lineRule="auto"/>
      </w:pPr>
      <w:r>
        <w:rPr>
          <w:rFonts w:ascii="宋体" w:hAnsi="宋体" w:eastAsia="宋体" w:cs="宋体"/>
          <w:color w:val="000"/>
          <w:sz w:val="28"/>
          <w:szCs w:val="28"/>
        </w:rPr>
        <w:t xml:space="preserve">我们要落实改革举措，释放市场活力。发挥市场在资源配置中的决定性作用，开展资源评估与规划，并注重与市场对接，实现资源价值最大化;放宽基础设施建设、公共服务等领域市场准入条件，引进社会资本，拓宽投融资渠道，实现投资主体多元化;落实改革措施，激活土地、金融、技术、人才等生产要素，并借助市场机制促进流动，实现要素配置最优化。</w:t>
      </w:r>
    </w:p>
    <w:p>
      <w:pPr>
        <w:ind w:left="0" w:right="0" w:firstLine="560"/>
        <w:spacing w:before="450" w:after="450" w:line="312" w:lineRule="auto"/>
      </w:pPr>
      <w:r>
        <w:rPr>
          <w:rFonts w:ascii="宋体" w:hAnsi="宋体" w:eastAsia="宋体" w:cs="宋体"/>
          <w:color w:val="000"/>
          <w:sz w:val="28"/>
          <w:szCs w:val="28"/>
        </w:rPr>
        <w:t xml:space="preserve">我们要把握改革趋势，转变政府职能。明确政府与市场的边界，把握简政放权趋势，把下放给地方的职能“接得好”，把放给市场和社会的权力“放到位”，把政府该管的事情“管得住”，严格行政审批管理，下移监管重心，创新治理方式，实现由全能政府向有限政府转变，加快建设法治政府和服务型政府。</w:t>
      </w:r>
    </w:p>
    <w:p>
      <w:pPr>
        <w:ind w:left="0" w:right="0" w:firstLine="560"/>
        <w:spacing w:before="450" w:after="450" w:line="312" w:lineRule="auto"/>
      </w:pPr>
      <w:r>
        <w:rPr>
          <w:rFonts w:ascii="宋体" w:hAnsi="宋体" w:eastAsia="宋体" w:cs="宋体"/>
          <w:color w:val="000"/>
          <w:sz w:val="28"/>
          <w:szCs w:val="28"/>
        </w:rPr>
        <w:t xml:space="preserve">我们要增强改革动力，激发奋进状态。破除落后保守思维，改变传统方式方法，强化自我革新、自我创新的思想观念，增强只争朝夕、时不我待的机遇意识，保持勇挑重担、坚韧不拔的工作干劲，凝聚群策群力、攻坚克难的智慧力量，营造昂扬向上、奋发有为的浓厚氛围，最大限度聚集改革正能量，打响全面深化改革攻坚战。</w:t>
      </w:r>
    </w:p>
    <w:p>
      <w:pPr>
        <w:ind w:left="0" w:right="0" w:firstLine="560"/>
        <w:spacing w:before="450" w:after="450" w:line="312" w:lineRule="auto"/>
      </w:pPr>
      <w:r>
        <w:rPr>
          <w:rFonts w:ascii="宋体" w:hAnsi="宋体" w:eastAsia="宋体" w:cs="宋体"/>
          <w:color w:val="000"/>
          <w:sz w:val="28"/>
          <w:szCs w:val="28"/>
        </w:rPr>
        <w:t xml:space="preserve">2024年是落实改革、创新发展的关键之年，政府工作总的要求是：深入贯彻党的十八大、十八届三中全会、中央经济工作会议精神，落实省委十届三次全会和市委五届七次全会的部署，围绕推动创新发展、统筹发展、绿色发展、开放发展、安全发展和建设活力、富裕、和谐、平安白城的要求，坚持以推进改革创新为统揽，以提升发展质量和民生福祉为目标，以转变政府职能和工作作风为保障，继续大力实施“三大战略”，全力打造“六大功能区”，努力开创白城改革发展的新局面。</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完成790亿元，增长10.6%。全口径财政收入完成62亿元，增长12.7%;地方级财政收入完成41亿元，增长13.9%。规模以上工业增加值完成207亿元，增长12%。固定资产投资完成678亿元，增长20%。社会消费品零售总额完成278亿元，增长10.8%。城镇居民人均可支配收入实现24900元、农民人均纯收入实现7750元，增长10.6%以上，与经济增长同步。城镇新增就业人数4.8万人以上，城镇登记失业率控制在4.5%以内，单位GDp能耗下降完成省定指标。</w:t>
      </w:r>
    </w:p>
    <w:p>
      <w:pPr>
        <w:ind w:left="0" w:right="0" w:firstLine="560"/>
        <w:spacing w:before="450" w:after="450" w:line="312" w:lineRule="auto"/>
      </w:pPr>
      <w:r>
        <w:rPr>
          <w:rFonts w:ascii="宋体" w:hAnsi="宋体" w:eastAsia="宋体" w:cs="宋体"/>
          <w:color w:val="000"/>
          <w:sz w:val="28"/>
          <w:szCs w:val="28"/>
        </w:rPr>
        <w:t xml:space="preserve">(一)千方百计加大投资。突出抓大项目。围绕“五业振兴”谋划大项目，利用富裕电力消纳政策引进大项目，依托开发区集聚大项目。全年组织建设超亿元项目200个以上，投资规模达到500亿元以上。抓好白城机场主体工程建设，争取嫩丹高速白城段全线、白阿铁路白城至镇西段、嫩江公路大桥开工。加强项目管理。围绕项目招得实、批得快、建得好，制定项目谋划、引进、审批、建设、管理办法，强化责任包保、跟踪服务、定期调度，促进项目早建设、早投产。创新招商策略。抢抓国家实施新一轮扩大开放契机，加强与发达地区、外埠开发区和商会的战略合作;推动我市企业与域外有资本、有技术、有品牌的优势企业嫁接合作;帮助企业分支机构争取总部在资金、市场、技术等方面给予更多倾斜。全年招商引资到位资金达到810亿元，增长20%。</w:t>
      </w:r>
    </w:p>
    <w:p>
      <w:pPr>
        <w:ind w:left="0" w:right="0" w:firstLine="560"/>
        <w:spacing w:before="450" w:after="450" w:line="312" w:lineRule="auto"/>
      </w:pPr>
      <w:r>
        <w:rPr>
          <w:rFonts w:ascii="宋体" w:hAnsi="宋体" w:eastAsia="宋体" w:cs="宋体"/>
          <w:color w:val="000"/>
          <w:sz w:val="28"/>
          <w:szCs w:val="28"/>
        </w:rPr>
        <w:t xml:space="preserve">(二)强力推进工业增长。鼓励多生成。探索民营经济在市场准入、市场监管、市场公平竞争、金融创新等方面的配套改革，发挥民营企业公共服务平台作用，加快6个中小企业创业孵化基地建设，培训创业者6000人(次)，新增小微企业300户以上。扶持快成长。开展企业一对一帮扶行动，着力解决企业融资、用工、市场开拓等问题。实施百个技改项目，扶持30户企业进入规模以上行列。全年新增产值超亿元企业10户。推动早做强。通过嫁接重组、上市扩股、品牌培育、人才引进等措施，提高企业整体实力。培育产值超5亿元企业10户、超10亿元企业5户。加强增长管理。强化工业运行的监测调度，协调企业提高本地产品配套率，研究制定激励措施，推动企业增产增效。</w:t>
      </w:r>
    </w:p>
    <w:p>
      <w:pPr>
        <w:ind w:left="0" w:right="0" w:firstLine="560"/>
        <w:spacing w:before="450" w:after="450" w:line="312" w:lineRule="auto"/>
      </w:pPr>
      <w:r>
        <w:rPr>
          <w:rFonts w:ascii="黑体" w:hAnsi="黑体" w:eastAsia="黑体" w:cs="黑体"/>
          <w:color w:val="000000"/>
          <w:sz w:val="36"/>
          <w:szCs w:val="36"/>
          <w:b w:val="1"/>
          <w:bCs w:val="1"/>
        </w:rPr>
        <w:t xml:space="preserve">第二篇：白城市中考满分作文-白城市中考满分作文</w:t>
      </w:r>
    </w:p>
    <w:p>
      <w:pPr>
        <w:ind w:left="0" w:right="0" w:firstLine="560"/>
        <w:spacing w:before="450" w:after="450" w:line="312" w:lineRule="auto"/>
      </w:pPr>
      <w:r>
        <w:rPr>
          <w:rFonts w:ascii="宋体" w:hAnsi="宋体" w:eastAsia="宋体" w:cs="宋体"/>
          <w:color w:val="000"/>
          <w:sz w:val="28"/>
          <w:szCs w:val="28"/>
        </w:rPr>
        <w:t xml:space="preserve">考场上，看到作文题目，我的思绪又回到了那节让我记忆深刻的语文课上——</w:t>
      </w:r>
    </w:p>
    <w:p>
      <w:pPr>
        <w:ind w:left="0" w:right="0" w:firstLine="560"/>
        <w:spacing w:before="450" w:after="450" w:line="312" w:lineRule="auto"/>
      </w:pPr>
      <w:r>
        <w:rPr>
          <w:rFonts w:ascii="宋体" w:hAnsi="宋体" w:eastAsia="宋体" w:cs="宋体"/>
          <w:color w:val="000"/>
          <w:sz w:val="28"/>
          <w:szCs w:val="28"/>
        </w:rPr>
        <w:t xml:space="preserve">上课铃刚打，教室里就嘈杂起来。同学们紧张地默背昨天学的《我爱这土地》。我一边背一边紧张地看着门口，祈祷着老师晚点来到。</w:t>
      </w:r>
    </w:p>
    <w:p>
      <w:pPr>
        <w:ind w:left="0" w:right="0" w:firstLine="560"/>
        <w:spacing w:before="450" w:after="450" w:line="312" w:lineRule="auto"/>
      </w:pPr>
      <w:r>
        <w:rPr>
          <w:rFonts w:ascii="宋体" w:hAnsi="宋体" w:eastAsia="宋体" w:cs="宋体"/>
          <w:color w:val="000"/>
          <w:sz w:val="28"/>
          <w:szCs w:val="28"/>
        </w:rPr>
        <w:t xml:space="preserve">这时，语文老师踏进教室，我心里紧张到极点：“完了，今天早上背的全忘光了„„要是一会提问就惨了„„”</w:t>
      </w:r>
    </w:p>
    <w:p>
      <w:pPr>
        <w:ind w:left="0" w:right="0" w:firstLine="560"/>
        <w:spacing w:before="450" w:after="450" w:line="312" w:lineRule="auto"/>
      </w:pPr>
      <w:r>
        <w:rPr>
          <w:rFonts w:ascii="宋体" w:hAnsi="宋体" w:eastAsia="宋体" w:cs="宋体"/>
          <w:color w:val="000"/>
          <w:sz w:val="28"/>
          <w:szCs w:val="28"/>
        </w:rPr>
        <w:t xml:space="preserve">老师清了清嗓子，大家背诵的声音停了下来。果不其然，老师说：“下面检查课文背诵。”他锐利的眼神夹杂着些许鼓励扫视全班，教室里鸦雀无声，比上自习时还要静。我偷偷瞅了瞅周围，大家的头都快低到桌子上了，紧张地看着书本。老师又突然来了句：“今天背诵，由同学们提问我。”</w:t>
      </w:r>
    </w:p>
    <w:p>
      <w:pPr>
        <w:ind w:left="0" w:right="0" w:firstLine="560"/>
        <w:spacing w:before="450" w:after="450" w:line="312" w:lineRule="auto"/>
      </w:pPr>
      <w:r>
        <w:rPr>
          <w:rFonts w:ascii="宋体" w:hAnsi="宋体" w:eastAsia="宋体" w:cs="宋体"/>
          <w:color w:val="000"/>
          <w:sz w:val="28"/>
          <w:szCs w:val="28"/>
        </w:rPr>
        <w:t xml:space="preserve">我们的头在一瞬间都抬了起来，眼睛齐刷刷地投向老师，都丈二和尚——摸不着头脑。我把疑问的眼神投向同位，她小声说：“老师葫芦里卖的什么药呀?”</w:t>
      </w:r>
    </w:p>
    <w:p>
      <w:pPr>
        <w:ind w:left="0" w:right="0" w:firstLine="560"/>
        <w:spacing w:before="450" w:after="450" w:line="312" w:lineRule="auto"/>
      </w:pPr>
      <w:r>
        <w:rPr>
          <w:rFonts w:ascii="宋体" w:hAnsi="宋体" w:eastAsia="宋体" w:cs="宋体"/>
          <w:color w:val="000"/>
          <w:sz w:val="28"/>
          <w:szCs w:val="28"/>
        </w:rPr>
        <w:t xml:space="preserve">老师接着说：“背诵一直是同学们的一个难关，今天晨读时有个同学问我，老师总是要求同学们背诵，自己会不会背?我突然意识到，要让同学们背会，首先老师要做出表率，所以，我决定这节课由我背诵。”</w:t>
      </w:r>
    </w:p>
    <w:p>
      <w:pPr>
        <w:ind w:left="0" w:right="0" w:firstLine="560"/>
        <w:spacing w:before="450" w:after="450" w:line="312" w:lineRule="auto"/>
      </w:pPr>
      <w:r>
        <w:rPr>
          <w:rFonts w:ascii="宋体" w:hAnsi="宋体" w:eastAsia="宋体" w:cs="宋体"/>
          <w:color w:val="000"/>
          <w:sz w:val="28"/>
          <w:szCs w:val="28"/>
        </w:rPr>
        <w:t xml:space="preserve">我们顿时兴奋起来，认真看着课本，检查老师背诵时有没有错误。</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老师富于韵味的声音回荡于教室，我们被带入一个崭新的诗歌世界中。这个世界里有诗人对祖国深沉的爱，有对侵略者切齿的恨，有对处于日本铁蹄蹂躏下祖国深沉的爱，有为国献身的热情„„</w:t>
      </w:r>
    </w:p>
    <w:p>
      <w:pPr>
        <w:ind w:left="0" w:right="0" w:firstLine="560"/>
        <w:spacing w:before="450" w:after="450" w:line="312" w:lineRule="auto"/>
      </w:pPr>
      <w:r>
        <w:rPr>
          <w:rFonts w:ascii="宋体" w:hAnsi="宋体" w:eastAsia="宋体" w:cs="宋体"/>
          <w:color w:val="000"/>
          <w:sz w:val="28"/>
          <w:szCs w:val="28"/>
        </w:rPr>
        <w:t xml:space="preserve">老师背完，我们都还沉浸在声情并茂的背诵中，稍后，教室响起了雷鸣般的掌声。老师脸上绽放开惬意的微笑。此时，室外，风儿沙沙，鸟儿啾啾。</w:t>
      </w:r>
    </w:p>
    <w:p>
      <w:pPr>
        <w:ind w:left="0" w:right="0" w:firstLine="560"/>
        <w:spacing w:before="450" w:after="450" w:line="312" w:lineRule="auto"/>
      </w:pPr>
      <w:r>
        <w:rPr>
          <w:rFonts w:ascii="宋体" w:hAnsi="宋体" w:eastAsia="宋体" w:cs="宋体"/>
          <w:color w:val="000"/>
          <w:sz w:val="28"/>
          <w:szCs w:val="28"/>
        </w:rPr>
        <w:t xml:space="preserve">这就是我最喜欢的一堂语文课。</w:t>
      </w:r>
    </w:p>
    <w:p>
      <w:pPr>
        <w:ind w:left="0" w:right="0" w:firstLine="560"/>
        <w:spacing w:before="450" w:after="450" w:line="312" w:lineRule="auto"/>
      </w:pPr>
      <w:r>
        <w:rPr>
          <w:rFonts w:ascii="黑体" w:hAnsi="黑体" w:eastAsia="黑体" w:cs="黑体"/>
          <w:color w:val="000000"/>
          <w:sz w:val="36"/>
          <w:szCs w:val="36"/>
          <w:b w:val="1"/>
          <w:bCs w:val="1"/>
        </w:rPr>
        <w:t xml:space="preserve">第三篇：白城市工商银行扶贫工作总结</w:t>
      </w:r>
    </w:p>
    <w:p>
      <w:pPr>
        <w:ind w:left="0" w:right="0" w:firstLine="560"/>
        <w:spacing w:before="450" w:after="450" w:line="312" w:lineRule="auto"/>
      </w:pPr>
      <w:r>
        <w:rPr>
          <w:rFonts w:ascii="宋体" w:hAnsi="宋体" w:eastAsia="宋体" w:cs="宋体"/>
          <w:color w:val="000"/>
          <w:sz w:val="28"/>
          <w:szCs w:val="28"/>
        </w:rPr>
        <w:t xml:space="preserve">中国工商银行白城分行金融扶贫工作报告</w:t>
      </w:r>
    </w:p>
    <w:p>
      <w:pPr>
        <w:ind w:left="0" w:right="0" w:firstLine="560"/>
        <w:spacing w:before="450" w:after="450" w:line="312" w:lineRule="auto"/>
      </w:pPr>
      <w:r>
        <w:rPr>
          <w:rFonts w:ascii="宋体" w:hAnsi="宋体" w:eastAsia="宋体" w:cs="宋体"/>
          <w:color w:val="000"/>
          <w:sz w:val="28"/>
          <w:szCs w:val="28"/>
        </w:rPr>
        <w:t xml:space="preserve">白城市金融办：</w:t>
      </w:r>
    </w:p>
    <w:p>
      <w:pPr>
        <w:ind w:left="0" w:right="0" w:firstLine="560"/>
        <w:spacing w:before="450" w:after="450" w:line="312" w:lineRule="auto"/>
      </w:pPr>
      <w:r>
        <w:rPr>
          <w:rFonts w:ascii="宋体" w:hAnsi="宋体" w:eastAsia="宋体" w:cs="宋体"/>
          <w:color w:val="000"/>
          <w:sz w:val="28"/>
          <w:szCs w:val="28"/>
        </w:rPr>
        <w:t xml:space="preserve">2024年，白城市工商银行在市委、市政府及上级行的正确领导下，认真贯彻落实党中央、国务院金融扶贫的有关工作部署，紧紧抓住国家级农村金融改革试验区创建机遇，加快创新特色产品，不断增强我行金融扶贫的能力与服务水平，切实履行国有商业银行的社会责任，金融扶贫工作不断推向深入。现将有关情况报告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截至2024年11月末，白城市工商银行小微金融业务贷款余额109908万元，较年初增加27785万元，比同期增加37483万元。其中：涉农贷款104848万元，较年初增加37390万元。不良率为0.4%，达到域内同业最低水平。按照银监局考核口径，全面完成“三个不低于”监管指标，贷款增量、增速均获得域内同业、全省系统内双第一的好成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（一）强化体制机制建设。2024年初，工商银行总行正式批准在白城分行设立小微金融业务中心，我行也成为全 省系统内获此殊荣的第二家二级分行。小微金融业务中心的设立，实现了小微金融业务调查、审查、审批一站式服务功能。今年以来，省行明确要求，小微金融业务中心要承担普惠金融业务职能，这对推动农村新型普惠融资服务在贫困地区广泛开展奠定了重要基础。按照上级行要求，我行针对扶贫工作建立了科学的考核机制，积极落实政府及上级行金融扶贫政策意见，明确目标任务，强化政策引领，充分发挥政策驱动作用。</w:t>
      </w:r>
    </w:p>
    <w:p>
      <w:pPr>
        <w:ind w:left="0" w:right="0" w:firstLine="560"/>
        <w:spacing w:before="450" w:after="450" w:line="312" w:lineRule="auto"/>
      </w:pPr>
      <w:r>
        <w:rPr>
          <w:rFonts w:ascii="宋体" w:hAnsi="宋体" w:eastAsia="宋体" w:cs="宋体"/>
          <w:color w:val="000"/>
          <w:sz w:val="28"/>
          <w:szCs w:val="28"/>
        </w:rPr>
        <w:t xml:space="preserve">（二）加快发展普惠金融业务。我行小微金融业务开展涉农服务始于2024年，几年来，累计投放涉农贷款已超过15亿元。2024年以来，伴随普惠金融政策的推进，我行加大普惠金融业务的拓展力度，并在当年创新两款信贷产品，获得总行的批准。一是土地经营权抵押贷款，二是“雏鹰贷”。目的是加大对能够带动农户脱贫致富项目的投放力度，落实普惠金融政策要求，两款信贷产品已实现累计投放113440万元，目前余额为101040万元，直接带动种植、养殖合作社98个。截至2024年11月末，我行针对农村新型农业生产经营主体有三款信贷产品，一是“农村土地经营权抵押贷款”、二是“雏鹰贷”、三是“惠农贷款”，累计投放涉农贷款114680万元，贷款余额104848万元。</w:t>
      </w:r>
    </w:p>
    <w:p>
      <w:pPr>
        <w:ind w:left="0" w:right="0" w:firstLine="560"/>
        <w:spacing w:before="450" w:after="450" w:line="312" w:lineRule="auto"/>
      </w:pPr>
      <w:r>
        <w:rPr>
          <w:rFonts w:ascii="宋体" w:hAnsi="宋体" w:eastAsia="宋体" w:cs="宋体"/>
          <w:color w:val="000"/>
          <w:sz w:val="28"/>
          <w:szCs w:val="28"/>
        </w:rPr>
        <w:t xml:space="preserve">(三）全面落实精准扶贫政策。2024年10月份，为进一步推进金融精准扶贫工作，工商银行总行以工银规章 [2024]233号推出了《中国工商银行扶贫小额贷款业务管理办法》。为贯彻落实“办法”，白城分行组织召开专题会议落实“办法”的具体要求，要求辖内各支行按照“办法”尽快与龙头企业及政府部门联系对接，就“龙头企业+贫困户”的贷款方式，政府出具风险补偿基金、财政贴息等问题积极开展协商工作。截至目前，我行已于牧原农牧有限公司达成初步合作意向，准备向通榆、大安的建档立卡贫困户发放小额扶贫贷款。同时，白城分行主动与市扶贫办、金融办联系，就域内建档立卡贫困户资源情况、融资需求情况调查摸底，并将相关情况向上级行汇报，为我行下步贷款发放工作奠定了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我行开展涉农业务的实际情况，还面临着一些困难和不足。一是涉农贷款主体（特别是农户）不具备我行涉农信贷产品的准入条件，由于不能提供反担保措施，担保公司不提供担保，实质风险难以控制。二是在开展“小额扶贫贷款”业务过程中,最大的问题是协调好政府、龙头企业、金融机构合作机制，发挥好各自作用。特别是县级政府能够提供多少扶贫资金用于风险补偿、县级财政贴息政策如何落实、是龙头企业能否进入、金融机构能否投入更多的扶贫贷款、能否带动更多的贫困户脱贫的关键环节。</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（一）积极拓展精准扶贫小额贷款业务。10月份总行小 额扶贫贷款管理办法下发后，我们积极寻求与各县市政府、涉农龙头企业等各个环节的对接，主动与市扶贫办、金融办联系，就域内建档立卡贫困户资源情况、融资需求情况调查摸底，并将相关情况于11月上旬向省行进行了专题汇报。截至目前，我行已于牧原农牧有限公司达成初步合作意向，准备向通榆、大安的建档立卡贫困户发放小额扶贫贷款。初步融资意向是为通榆县4000户贫困户发放贷款，预计发放扶贫贷款2亿元。</w:t>
      </w:r>
    </w:p>
    <w:p>
      <w:pPr>
        <w:ind w:left="0" w:right="0" w:firstLine="560"/>
        <w:spacing w:before="450" w:after="450" w:line="312" w:lineRule="auto"/>
      </w:pPr>
      <w:r>
        <w:rPr>
          <w:rFonts w:ascii="宋体" w:hAnsi="宋体" w:eastAsia="宋体" w:cs="宋体"/>
          <w:color w:val="000"/>
          <w:sz w:val="28"/>
          <w:szCs w:val="28"/>
        </w:rPr>
        <w:t xml:space="preserve">(二）认真落实小微企业“三个不低于”的监管要求，创新信贷产品，优化审批流程，有效解决“融资难”的问题。依据区域资源特色，积极探索涉农领域及优质小微客户群体，重点支持农村新型农业生产主体及优质个体工商户的小微金融业务。围绕“种植业、养殖业和农特产品交易市场”三条线全面推进，继续抓好“土地经营权抵押贷款”、“雏鹰贷”和“惠农贷”等三个涉农拳头产品，持续发挥我行“小企业经营中心”专营机构流程快、利率低、风控强的传统优势，全面扩大支农和惠农覆盖面。</w:t>
      </w:r>
    </w:p>
    <w:p>
      <w:pPr>
        <w:ind w:left="0" w:right="0" w:firstLine="560"/>
        <w:spacing w:before="450" w:after="450" w:line="312" w:lineRule="auto"/>
      </w:pPr>
      <w:r>
        <w:rPr>
          <w:rFonts w:ascii="宋体" w:hAnsi="宋体" w:eastAsia="宋体" w:cs="宋体"/>
          <w:color w:val="000"/>
          <w:sz w:val="28"/>
          <w:szCs w:val="28"/>
        </w:rPr>
        <w:t xml:space="preserve">（三）抓好风险控制工作。坚持现场实际调查及集体审议的工作机制，控制好实质风险。加强非现场监测工作。重点关注“雏鹰贷”、“土地贷”，督促支行强化贷后管理，退出潜在风险客户，采取压缩授信、全额退出等手段净化存量贷款质量。</w:t>
      </w:r>
    </w:p>
    <w:p>
      <w:pPr>
        <w:ind w:left="0" w:right="0" w:firstLine="560"/>
        <w:spacing w:before="450" w:after="450" w:line="312" w:lineRule="auto"/>
      </w:pPr>
      <w:r>
        <w:rPr>
          <w:rFonts w:ascii="宋体" w:hAnsi="宋体" w:eastAsia="宋体" w:cs="宋体"/>
          <w:color w:val="000"/>
          <w:sz w:val="28"/>
          <w:szCs w:val="28"/>
        </w:rPr>
        <w:t xml:space="preserve">中国工商银行股份有限公司白城分行</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第四篇：白城市玛丽亚妇产医院</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白城玛丽亚妇产医院是一所专业为女性服务的高级医疗保健机构，直接与国际妇产科医学发展模式接轨，严格按照世界卫生组织（WHO）的标准建立。白城玛丽亚妇产医院与德国弗莱堡大学医学院、英国牛津大学生殖医学院签订全面合作协议，多国专家的介入，集团医疗资源共享，并且可以和世界各国顶级专家进行视频远程会诊，使白城玛丽亚妇产医院的医疗达到了空前的水平，疗效和安全更上了双保险。</w:t>
      </w:r>
    </w:p>
    <w:p>
      <w:pPr>
        <w:ind w:left="0" w:right="0" w:firstLine="560"/>
        <w:spacing w:before="450" w:after="450" w:line="312" w:lineRule="auto"/>
      </w:pPr>
      <w:r>
        <w:rPr>
          <w:rFonts w:ascii="宋体" w:hAnsi="宋体" w:eastAsia="宋体" w:cs="宋体"/>
          <w:color w:val="000"/>
          <w:sz w:val="28"/>
          <w:szCs w:val="28"/>
        </w:rPr>
        <w:t xml:space="preserve">白城玛丽亚妇产医院诚信理念</w:t>
      </w:r>
    </w:p>
    <w:p>
      <w:pPr>
        <w:ind w:left="0" w:right="0" w:firstLine="560"/>
        <w:spacing w:before="450" w:after="450" w:line="312" w:lineRule="auto"/>
      </w:pPr>
      <w:r>
        <w:rPr>
          <w:rFonts w:ascii="宋体" w:hAnsi="宋体" w:eastAsia="宋体" w:cs="宋体"/>
          <w:color w:val="000"/>
          <w:sz w:val="28"/>
          <w:szCs w:val="28"/>
        </w:rPr>
        <w:t xml:space="preserve">诚：真诚的心对人信：守信、信用、一诺千金理：说话合理义：行为正当</w:t>
      </w:r>
    </w:p>
    <w:p>
      <w:pPr>
        <w:ind w:left="0" w:right="0" w:firstLine="560"/>
        <w:spacing w:before="450" w:after="450" w:line="312" w:lineRule="auto"/>
      </w:pPr>
      <w:r>
        <w:rPr>
          <w:rFonts w:ascii="宋体" w:hAnsi="宋体" w:eastAsia="宋体" w:cs="宋体"/>
          <w:color w:val="000"/>
          <w:sz w:val="28"/>
          <w:szCs w:val="28"/>
        </w:rPr>
        <w:t xml:space="preserve">白城玛丽亚妇产医院企业精神</w:t>
      </w:r>
    </w:p>
    <w:p>
      <w:pPr>
        <w:ind w:left="0" w:right="0" w:firstLine="560"/>
        <w:spacing w:before="450" w:after="450" w:line="312" w:lineRule="auto"/>
      </w:pPr>
      <w:r>
        <w:rPr>
          <w:rFonts w:ascii="宋体" w:hAnsi="宋体" w:eastAsia="宋体" w:cs="宋体"/>
          <w:color w:val="000"/>
          <w:sz w:val="28"/>
          <w:szCs w:val="28"/>
        </w:rPr>
        <w:t xml:space="preserve">务实：抓好每个环节、细节创新：在传承的基础上创新快乐：丢掉不快，留住愉快传播快乐，快乐工作感恩：</w:t>
      </w:r>
    </w:p>
    <w:p>
      <w:pPr>
        <w:ind w:left="0" w:right="0" w:firstLine="560"/>
        <w:spacing w:before="450" w:after="450" w:line="312" w:lineRule="auto"/>
      </w:pPr>
      <w:r>
        <w:rPr>
          <w:rFonts w:ascii="宋体" w:hAnsi="宋体" w:eastAsia="宋体" w:cs="宋体"/>
          <w:color w:val="000"/>
          <w:sz w:val="28"/>
          <w:szCs w:val="28"/>
        </w:rPr>
        <w:t xml:space="preserve">1、感谢天地、父母的养育之恩。</w:t>
      </w:r>
    </w:p>
    <w:p>
      <w:pPr>
        <w:ind w:left="0" w:right="0" w:firstLine="560"/>
        <w:spacing w:before="450" w:after="450" w:line="312" w:lineRule="auto"/>
      </w:pPr>
      <w:r>
        <w:rPr>
          <w:rFonts w:ascii="宋体" w:hAnsi="宋体" w:eastAsia="宋体" w:cs="宋体"/>
          <w:color w:val="000"/>
          <w:sz w:val="28"/>
          <w:szCs w:val="28"/>
        </w:rPr>
        <w:t xml:space="preserve">2、感恩兄弟姐妹，企业同仁及各界朋友的支持.3、感恩员工为企业进步做出的点点滴滴的贡献。</w:t>
      </w:r>
    </w:p>
    <w:p>
      <w:pPr>
        <w:ind w:left="0" w:right="0" w:firstLine="560"/>
        <w:spacing w:before="450" w:after="450" w:line="312" w:lineRule="auto"/>
      </w:pPr>
      <w:r>
        <w:rPr>
          <w:rFonts w:ascii="宋体" w:hAnsi="宋体" w:eastAsia="宋体" w:cs="宋体"/>
          <w:color w:val="000"/>
          <w:sz w:val="28"/>
          <w:szCs w:val="28"/>
        </w:rPr>
        <w:t xml:space="preserve">4、感恩企业为员工搭建施展才华的平台。</w:t>
      </w:r>
    </w:p>
    <w:p>
      <w:pPr>
        <w:ind w:left="0" w:right="0" w:firstLine="560"/>
        <w:spacing w:before="450" w:after="450" w:line="312" w:lineRule="auto"/>
      </w:pPr>
      <w:r>
        <w:rPr>
          <w:rFonts w:ascii="宋体" w:hAnsi="宋体" w:eastAsia="宋体" w:cs="宋体"/>
          <w:color w:val="000"/>
          <w:sz w:val="28"/>
          <w:szCs w:val="28"/>
        </w:rPr>
        <w:t xml:space="preserve">白城玛丽亚妇产医院企业愿景</w:t>
      </w:r>
    </w:p>
    <w:p>
      <w:pPr>
        <w:ind w:left="0" w:right="0" w:firstLine="560"/>
        <w:spacing w:before="450" w:after="450" w:line="312" w:lineRule="auto"/>
      </w:pPr>
      <w:r>
        <w:rPr>
          <w:rFonts w:ascii="宋体" w:hAnsi="宋体" w:eastAsia="宋体" w:cs="宋体"/>
          <w:color w:val="000"/>
          <w:sz w:val="28"/>
          <w:szCs w:val="28"/>
        </w:rPr>
        <w:t xml:space="preserve">创一流的妇科产科医院以美国和睦家妇产医院为标杆，做姐妹品牌;以国际化、现代化、规范化的标准严格要求自已，赶超国际一流妇产科医院的水平。海纳百川 合作共赢</w:t>
      </w:r>
    </w:p>
    <w:p>
      <w:pPr>
        <w:ind w:left="0" w:right="0" w:firstLine="560"/>
        <w:spacing w:before="450" w:after="450" w:line="312" w:lineRule="auto"/>
      </w:pPr>
      <w:r>
        <w:rPr>
          <w:rFonts w:ascii="宋体" w:hAnsi="宋体" w:eastAsia="宋体" w:cs="宋体"/>
          <w:color w:val="000"/>
          <w:sz w:val="28"/>
          <w:szCs w:val="28"/>
        </w:rPr>
        <w:t xml:space="preserve">白城玛丽亚妇产医院专家团队</w:t>
      </w:r>
    </w:p>
    <w:p>
      <w:pPr>
        <w:ind w:left="0" w:right="0" w:firstLine="560"/>
        <w:spacing w:before="450" w:after="450" w:line="312" w:lineRule="auto"/>
      </w:pPr>
      <w:r>
        <w:rPr>
          <w:rFonts w:ascii="宋体" w:hAnsi="宋体" w:eastAsia="宋体" w:cs="宋体"/>
          <w:color w:val="000"/>
          <w:sz w:val="28"/>
          <w:szCs w:val="28"/>
        </w:rPr>
        <w:t xml:space="preserve">白城玛丽亚妇产医院拥有先进的技术设备和高水平的医疗团队来做保证。白城玛丽亚妇产医院是走品牌路线的医院，对医疗团队的构建达到了极尽苛刻的水平。目前拥有以持有中国、美国、德国三国行医执照的国际妇科微创专家童晓文为技术总监的妇科微创团队、以李伯如教授为带头人的产科团队、以博士生导师王惠增为带头人的妇科肿瘤团队，以乳腺权威专家苏圆带头人的乳腺团队，以生殖医学专家，“龙江送子观音”马艳姝教授为带头人的不孕不育团队„„所有临床医生都在副高（教授）职称以上，这在我省医疗界也是绝无仅有的。白城玛丽亚妇产医院技术</w:t>
      </w:r>
    </w:p>
    <w:p>
      <w:pPr>
        <w:ind w:left="0" w:right="0" w:firstLine="560"/>
        <w:spacing w:before="450" w:after="450" w:line="312" w:lineRule="auto"/>
      </w:pPr>
      <w:r>
        <w:rPr>
          <w:rFonts w:ascii="宋体" w:hAnsi="宋体" w:eastAsia="宋体" w:cs="宋体"/>
          <w:color w:val="000"/>
          <w:sz w:val="28"/>
          <w:szCs w:val="28"/>
        </w:rPr>
        <w:t xml:space="preserve">在技术设备方面，白城玛利亚妇产医院目前在省内独家拥有的就有日本奥林巴斯宫腔镜、西门子S-2024旗舰型四维彩超，美国贝克曼全自动发光仪，美国“麦默通”乳腺微创系统、加拿大全自动DNA二倍体分析系统、德国Ⅱ代COMI宫颈复原系统等18项国际同水平</w:t>
      </w:r>
    </w:p>
    <w:p>
      <w:pPr>
        <w:ind w:left="0" w:right="0" w:firstLine="560"/>
        <w:spacing w:before="450" w:after="450" w:line="312" w:lineRule="auto"/>
      </w:pPr>
      <w:r>
        <w:rPr>
          <w:rFonts w:ascii="宋体" w:hAnsi="宋体" w:eastAsia="宋体" w:cs="宋体"/>
          <w:color w:val="000"/>
          <w:sz w:val="28"/>
          <w:szCs w:val="28"/>
        </w:rPr>
        <w:t xml:space="preserve">检验治疗设备；省内只有二到三部的设备有27项。以“童式悬吊压力性尿失禁技术”、“宫颈癌检测金标准”为代表的19项独家技术。白城玛丽亚妇产医院也是黑龙江省内唯一一家设有病理科的妇产医院，连续五年在全省检验技术评比中获得第一名。同时，与亚洲微创中心合作，大力推广妇科微创技术、自然/无痛分娩技术，美学手术术式，使妇科微创率达到98%，自然分娩率达到62%。技术更新迅速，以人工流产术式为例，二年内进行了三次更新换代。这些，从医疗水平上完全有能力满足患者的“快点治好病”的需求。白城玛丽亚妇产医院地址</w:t>
      </w:r>
    </w:p>
    <w:p>
      <w:pPr>
        <w:ind w:left="0" w:right="0" w:firstLine="560"/>
        <w:spacing w:before="450" w:after="450" w:line="312" w:lineRule="auto"/>
      </w:pPr>
      <w:r>
        <w:rPr>
          <w:rFonts w:ascii="宋体" w:hAnsi="宋体" w:eastAsia="宋体" w:cs="宋体"/>
          <w:color w:val="000"/>
          <w:sz w:val="28"/>
          <w:szCs w:val="28"/>
        </w:rPr>
        <w:t xml:space="preserve">白城市火车站前50米</w:t>
      </w:r>
    </w:p>
    <w:p>
      <w:pPr>
        <w:ind w:left="0" w:right="0" w:firstLine="560"/>
        <w:spacing w:before="450" w:after="450" w:line="312" w:lineRule="auto"/>
      </w:pPr>
      <w:r>
        <w:rPr>
          <w:rFonts w:ascii="黑体" w:hAnsi="黑体" w:eastAsia="黑体" w:cs="黑体"/>
          <w:color w:val="000000"/>
          <w:sz w:val="36"/>
          <w:szCs w:val="36"/>
          <w:b w:val="1"/>
          <w:bCs w:val="1"/>
        </w:rPr>
        <w:t xml:space="preserve">第五篇：白城市地方志工作管理办法</w:t>
      </w:r>
    </w:p>
    <w:p>
      <w:pPr>
        <w:ind w:left="0" w:right="0" w:firstLine="560"/>
        <w:spacing w:before="450" w:after="450" w:line="312" w:lineRule="auto"/>
      </w:pPr>
      <w:r>
        <w:rPr>
          <w:rFonts w:ascii="宋体" w:hAnsi="宋体" w:eastAsia="宋体" w:cs="宋体"/>
          <w:color w:val="000"/>
          <w:sz w:val="28"/>
          <w:szCs w:val="28"/>
        </w:rPr>
        <w:t xml:space="preserve">白城市地方志工作管理办法</w:t>
      </w:r>
    </w:p>
    <w:p>
      <w:pPr>
        <w:ind w:left="0" w:right="0" w:firstLine="560"/>
        <w:spacing w:before="450" w:after="450" w:line="312" w:lineRule="auto"/>
      </w:pPr>
      <w:r>
        <w:rPr>
          <w:rFonts w:ascii="宋体" w:hAnsi="宋体" w:eastAsia="宋体" w:cs="宋体"/>
          <w:color w:val="000"/>
          <w:sz w:val="28"/>
          <w:szCs w:val="28"/>
        </w:rPr>
        <w:t xml:space="preserve">第一条 为规范地方志的编纂、管理和开发利用,更好地发挥地方志在促进经济社会发展中的作用,根据国务院和吉林省《地方志工作条例》的规定,结合本市实际,制定本《办法》。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本市行政区域内地方志的资料征集、组织编纂、管理、开发利用工作,适用本《办法》。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本《办法》所称地方志,包括地方志书、地方综合年鉴。</w:t>
      </w:r>
    </w:p>
    <w:p>
      <w:pPr>
        <w:ind w:left="0" w:right="0" w:firstLine="560"/>
        <w:spacing w:before="450" w:after="450" w:line="312" w:lineRule="auto"/>
      </w:pPr>
      <w:r>
        <w:rPr>
          <w:rFonts w:ascii="宋体" w:hAnsi="宋体" w:eastAsia="宋体" w:cs="宋体"/>
          <w:color w:val="000"/>
          <w:sz w:val="28"/>
          <w:szCs w:val="28"/>
        </w:rPr>
        <w:t xml:space="preserve">第四条 市和县(市、区)政府领导本行政区域内的地方志工作,制定本行政区域内地方志事业发展规划,并将其纳入国民经济和社会发展总体规划。重视地方志的编纂和开发利用,保证地方志工作机构、人员编制的落实。地方志工作所需经费列入本级财政预算。</w:t>
      </w:r>
    </w:p>
    <w:p>
      <w:pPr>
        <w:ind w:left="0" w:right="0" w:firstLine="560"/>
        <w:spacing w:before="450" w:after="450" w:line="312" w:lineRule="auto"/>
      </w:pPr>
      <w:r>
        <w:rPr>
          <w:rFonts w:ascii="宋体" w:hAnsi="宋体" w:eastAsia="宋体" w:cs="宋体"/>
          <w:color w:val="000"/>
          <w:sz w:val="28"/>
          <w:szCs w:val="28"/>
        </w:rPr>
        <w:t xml:space="preserve">第五条 市和县(市、区)政府地方志办公室(以下称地方志工作机构)是本行政区域内地方志工作的主管部门,组织本办法的实施,履行下列职责:</w:t>
      </w:r>
    </w:p>
    <w:p>
      <w:pPr>
        <w:ind w:left="0" w:right="0" w:firstLine="560"/>
        <w:spacing w:before="450" w:after="450" w:line="312" w:lineRule="auto"/>
      </w:pPr>
      <w:r>
        <w:rPr>
          <w:rFonts w:ascii="宋体" w:hAnsi="宋体" w:eastAsia="宋体" w:cs="宋体"/>
          <w:color w:val="000"/>
          <w:sz w:val="28"/>
          <w:szCs w:val="28"/>
        </w:rPr>
        <w:t xml:space="preserve">(一)宣传、贯彻执行地方志法规和相关政策;</w:t>
      </w:r>
    </w:p>
    <w:p>
      <w:pPr>
        <w:ind w:left="0" w:right="0" w:firstLine="560"/>
        <w:spacing w:before="450" w:after="450" w:line="312" w:lineRule="auto"/>
      </w:pPr>
      <w:r>
        <w:rPr>
          <w:rFonts w:ascii="宋体" w:hAnsi="宋体" w:eastAsia="宋体" w:cs="宋体"/>
          <w:color w:val="000"/>
          <w:sz w:val="28"/>
          <w:szCs w:val="28"/>
        </w:rPr>
        <w:t xml:space="preserve">(二)制定地方志工作规划、规范和编纂方案;</w:t>
      </w:r>
    </w:p>
    <w:p>
      <w:pPr>
        <w:ind w:left="0" w:right="0" w:firstLine="560"/>
        <w:spacing w:before="450" w:after="450" w:line="312" w:lineRule="auto"/>
      </w:pPr>
      <w:r>
        <w:rPr>
          <w:rFonts w:ascii="宋体" w:hAnsi="宋体" w:eastAsia="宋体" w:cs="宋体"/>
          <w:color w:val="000"/>
          <w:sz w:val="28"/>
          <w:szCs w:val="28"/>
        </w:rPr>
        <w:t xml:space="preserve">(三)组织、协调、指导、督促和检查本行政区域的地方志工作;</w:t>
      </w:r>
    </w:p>
    <w:p>
      <w:pPr>
        <w:ind w:left="0" w:right="0" w:firstLine="560"/>
        <w:spacing w:before="450" w:after="450" w:line="312" w:lineRule="auto"/>
      </w:pPr>
      <w:r>
        <w:rPr>
          <w:rFonts w:ascii="宋体" w:hAnsi="宋体" w:eastAsia="宋体" w:cs="宋体"/>
          <w:color w:val="000"/>
          <w:sz w:val="28"/>
          <w:szCs w:val="28"/>
        </w:rPr>
        <w:t xml:space="preserve">(四)组织编纂、出版以行政区域名称冠名的地方志书和地方综合年鉴;</w:t>
      </w:r>
    </w:p>
    <w:p>
      <w:pPr>
        <w:ind w:left="0" w:right="0" w:firstLine="560"/>
        <w:spacing w:before="450" w:after="450" w:line="312" w:lineRule="auto"/>
      </w:pPr>
      <w:r>
        <w:rPr>
          <w:rFonts w:ascii="宋体" w:hAnsi="宋体" w:eastAsia="宋体" w:cs="宋体"/>
          <w:color w:val="000"/>
          <w:sz w:val="28"/>
          <w:szCs w:val="28"/>
        </w:rPr>
        <w:t xml:space="preserve">(五)搜集、保存、管理地方志文献和资料,组织整理旧志;</w:t>
      </w:r>
    </w:p>
    <w:p>
      <w:pPr>
        <w:ind w:left="0" w:right="0" w:firstLine="560"/>
        <w:spacing w:before="450" w:after="450" w:line="312" w:lineRule="auto"/>
      </w:pPr>
      <w:r>
        <w:rPr>
          <w:rFonts w:ascii="宋体" w:hAnsi="宋体" w:eastAsia="宋体" w:cs="宋体"/>
          <w:color w:val="000"/>
          <w:sz w:val="28"/>
          <w:szCs w:val="28"/>
        </w:rPr>
        <w:t xml:space="preserve">(六)组织开展地方志业务培训和考核;</w:t>
      </w:r>
    </w:p>
    <w:p>
      <w:pPr>
        <w:ind w:left="0" w:right="0" w:firstLine="560"/>
        <w:spacing w:before="450" w:after="450" w:line="312" w:lineRule="auto"/>
      </w:pPr>
      <w:r>
        <w:rPr>
          <w:rFonts w:ascii="宋体" w:hAnsi="宋体" w:eastAsia="宋体" w:cs="宋体"/>
          <w:color w:val="000"/>
          <w:sz w:val="28"/>
          <w:szCs w:val="28"/>
        </w:rPr>
        <w:t xml:space="preserve">(七)组织开发利用地方志资源。</w:t>
      </w:r>
    </w:p>
    <w:p>
      <w:pPr>
        <w:ind w:left="0" w:right="0" w:firstLine="560"/>
        <w:spacing w:before="450" w:after="450" w:line="312" w:lineRule="auto"/>
      </w:pPr>
      <w:r>
        <w:rPr>
          <w:rFonts w:ascii="宋体" w:hAnsi="宋体" w:eastAsia="宋体" w:cs="宋体"/>
          <w:color w:val="000"/>
          <w:sz w:val="28"/>
          <w:szCs w:val="28"/>
        </w:rPr>
        <w:t xml:space="preserve">第六条 市和县(市、区)发改、财政、编制、统计、档案、新闻出版、保密等部门根据各自职责,协同地方志工作部门实施本《办法》。</w:t>
      </w:r>
    </w:p>
    <w:p>
      <w:pPr>
        <w:ind w:left="0" w:right="0" w:firstLine="560"/>
        <w:spacing w:before="450" w:after="450" w:line="312" w:lineRule="auto"/>
      </w:pPr>
      <w:r>
        <w:rPr>
          <w:rFonts w:ascii="宋体" w:hAnsi="宋体" w:eastAsia="宋体" w:cs="宋体"/>
          <w:color w:val="000"/>
          <w:sz w:val="28"/>
          <w:szCs w:val="28"/>
        </w:rPr>
        <w:t xml:space="preserve">第七条 编纂地方志应当吸收有关方面的专家、学者参加。地方志编纂人员实行专兼职相结合,专职编纂人员应当具备相应的专业知识,承担编修地方志任务的单位配备专(兼)职编纂人员,明确分管责任人,并保持队伍的相对稳定。</w:t>
      </w:r>
    </w:p>
    <w:p>
      <w:pPr>
        <w:ind w:left="0" w:right="0" w:firstLine="560"/>
        <w:spacing w:before="450" w:after="450" w:line="312" w:lineRule="auto"/>
      </w:pPr>
      <w:r>
        <w:rPr>
          <w:rFonts w:ascii="宋体" w:hAnsi="宋体" w:eastAsia="宋体" w:cs="宋体"/>
          <w:color w:val="000"/>
          <w:sz w:val="28"/>
          <w:szCs w:val="28"/>
        </w:rPr>
        <w:t xml:space="preserve">第八条 各机关、社会团体、企事业单位应当按照地方志编纂规划和要求,配合地方志工作机构完成入志资料的收集、整理、初稿编纂等相关工作,并接受本级地方志工作机构的业务指导。</w:t>
      </w:r>
    </w:p>
    <w:p>
      <w:pPr>
        <w:ind w:left="0" w:right="0" w:firstLine="560"/>
        <w:spacing w:before="450" w:after="450" w:line="312" w:lineRule="auto"/>
      </w:pPr>
      <w:r>
        <w:rPr>
          <w:rFonts w:ascii="宋体" w:hAnsi="宋体" w:eastAsia="宋体" w:cs="宋体"/>
          <w:color w:val="000"/>
          <w:sz w:val="28"/>
          <w:szCs w:val="28"/>
        </w:rPr>
        <w:t xml:space="preserve">第九条 以市和县(市、区)行政区域名称冠名的地方志书、地方综合年鉴,分别由本级地方志工作机构按照规划组织实施,其他组织和个人不得编纂。</w:t>
      </w:r>
    </w:p>
    <w:p>
      <w:pPr>
        <w:ind w:left="0" w:right="0" w:firstLine="560"/>
        <w:spacing w:before="450" w:after="450" w:line="312" w:lineRule="auto"/>
      </w:pPr>
      <w:r>
        <w:rPr>
          <w:rFonts w:ascii="宋体" w:hAnsi="宋体" w:eastAsia="宋体" w:cs="宋体"/>
          <w:color w:val="000"/>
          <w:sz w:val="28"/>
          <w:szCs w:val="28"/>
        </w:rPr>
        <w:t xml:space="preserve">第十条 市和县(市、区)两级地方志书应当20年续修一次。地方综合年鉴应当每年编辑、出版。遇有特殊重大事件发生,可适时组织编纂专题志书。</w:t>
      </w:r>
    </w:p>
    <w:p>
      <w:pPr>
        <w:ind w:left="0" w:right="0" w:firstLine="560"/>
        <w:spacing w:before="450" w:after="450" w:line="312" w:lineRule="auto"/>
      </w:pPr>
      <w:r>
        <w:rPr>
          <w:rFonts w:ascii="宋体" w:hAnsi="宋体" w:eastAsia="宋体" w:cs="宋体"/>
          <w:color w:val="000"/>
          <w:sz w:val="28"/>
          <w:szCs w:val="28"/>
        </w:rPr>
        <w:t xml:space="preserve">第十一条 按照《吉林省志书、年鉴编纂审验办法》的有关规定,以市行政区域名称冠名的地方志书,由市地方志工作机构初审、省地方志编委会复审、省地方志编委会组织成立志书终审委员会终审;以县(市、区)行政区域名称冠名的地方志书,由县(市、区)地方志工作机构初审、市地方志工作机构复审、省地方志编委会终审。</w:t>
      </w:r>
    </w:p>
    <w:p>
      <w:pPr>
        <w:ind w:left="0" w:right="0" w:firstLine="560"/>
        <w:spacing w:before="450" w:after="450" w:line="312" w:lineRule="auto"/>
      </w:pPr>
      <w:r>
        <w:rPr>
          <w:rFonts w:ascii="宋体" w:hAnsi="宋体" w:eastAsia="宋体" w:cs="宋体"/>
          <w:color w:val="000"/>
          <w:sz w:val="28"/>
          <w:szCs w:val="28"/>
        </w:rPr>
        <w:t xml:space="preserve">第十二条 以市和县(市、区)行政区域名称冠名的地方志书、地方综合年鉴,经依法审查验收合格,报同级人民政府批准后方可公开出版。</w:t>
      </w:r>
    </w:p>
    <w:p>
      <w:pPr>
        <w:ind w:left="0" w:right="0" w:firstLine="560"/>
        <w:spacing w:before="450" w:after="450" w:line="312" w:lineRule="auto"/>
      </w:pPr>
      <w:r>
        <w:rPr>
          <w:rFonts w:ascii="宋体" w:hAnsi="宋体" w:eastAsia="宋体" w:cs="宋体"/>
          <w:color w:val="000"/>
          <w:sz w:val="28"/>
          <w:szCs w:val="28"/>
        </w:rPr>
        <w:t xml:space="preserve">第十三条 地方志书、地方综合年鉴应当在出版后三个月内报送上级人民政府地方志工作机构备案。</w:t>
      </w:r>
    </w:p>
    <w:p>
      <w:pPr>
        <w:ind w:left="0" w:right="0" w:firstLine="560"/>
        <w:spacing w:before="450" w:after="450" w:line="312" w:lineRule="auto"/>
      </w:pPr>
      <w:r>
        <w:rPr>
          <w:rFonts w:ascii="宋体" w:hAnsi="宋体" w:eastAsia="宋体" w:cs="宋体"/>
          <w:color w:val="000"/>
          <w:sz w:val="28"/>
          <w:szCs w:val="28"/>
        </w:rPr>
        <w:t xml:space="preserve">第十四条 对地方志书进行审查验收,应当组织有关保密、档案、历史、法律、经济、军事等方面的专家参加,重点审查地方志书的内容是否符合宪法和保密、档案等法律、法规的规定,是否全面、客观地反映本行政区域自然、政治、经济、文化和社会的历史与现状。</w:t>
      </w:r>
    </w:p>
    <w:p>
      <w:pPr>
        <w:ind w:left="0" w:right="0" w:firstLine="560"/>
        <w:spacing w:before="450" w:after="450" w:line="312" w:lineRule="auto"/>
      </w:pPr>
      <w:r>
        <w:rPr>
          <w:rFonts w:ascii="宋体" w:hAnsi="宋体" w:eastAsia="宋体" w:cs="宋体"/>
          <w:color w:val="000"/>
          <w:sz w:val="28"/>
          <w:szCs w:val="28"/>
        </w:rPr>
        <w:t xml:space="preserve">第十五条 市和县(市、区)地方志工作机构应当及时征集和保存各种地方志资料,建立稳定长效的征集渠道和制度。向各机关、社会团体、企事业单位以及个人征集地方志资料时,有关单位和个人应当提供支持。地方志工作机构可以对有关资料进行查阅、摘抄、复制,但涉及国家机密、商业秘密和个人隐私的按有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 在地方志编纂过程中收集到的文字资料、图表、照片、音像资料、实物等以及形成的地方志文稿,由地方志工作机构指定人员集中统一管理;修志工作完成后,应当依法移交本级档案馆或方志馆保存、管理,任何单位和个人不得据为己有或出租、出让、转借。</w:t>
      </w:r>
    </w:p>
    <w:p>
      <w:pPr>
        <w:ind w:left="0" w:right="0" w:firstLine="560"/>
        <w:spacing w:before="450" w:after="450" w:line="312" w:lineRule="auto"/>
      </w:pPr>
      <w:r>
        <w:rPr>
          <w:rFonts w:ascii="宋体" w:hAnsi="宋体" w:eastAsia="宋体" w:cs="宋体"/>
          <w:color w:val="000"/>
          <w:sz w:val="28"/>
          <w:szCs w:val="28"/>
        </w:rPr>
        <w:t xml:space="preserve">第十七条 地方志工作机构应当积极开拓社会用志途径,可以通过建立方志馆、资料库等收藏、保存、管理各类地方历史文献资料,积极开展地情宣传、咨询服务活动,出版专题资料、地情研究成果等,为地方经济社会发展服务。</w:t>
      </w:r>
    </w:p>
    <w:p>
      <w:pPr>
        <w:ind w:left="0" w:right="0" w:firstLine="560"/>
        <w:spacing w:before="450" w:after="450" w:line="312" w:lineRule="auto"/>
      </w:pPr>
      <w:r>
        <w:rPr>
          <w:rFonts w:ascii="宋体" w:hAnsi="宋体" w:eastAsia="宋体" w:cs="宋体"/>
          <w:color w:val="000"/>
          <w:sz w:val="28"/>
          <w:szCs w:val="28"/>
        </w:rPr>
        <w:t xml:space="preserve">第十八条 市和县(市、区)地方志工作机构应加强信息化建设,逐步实现地方志工作的数字化、网络化。</w:t>
      </w:r>
    </w:p>
    <w:p>
      <w:pPr>
        <w:ind w:left="0" w:right="0" w:firstLine="560"/>
        <w:spacing w:before="450" w:after="450" w:line="312" w:lineRule="auto"/>
      </w:pPr>
      <w:r>
        <w:rPr>
          <w:rFonts w:ascii="宋体" w:hAnsi="宋体" w:eastAsia="宋体" w:cs="宋体"/>
          <w:color w:val="000"/>
          <w:sz w:val="28"/>
          <w:szCs w:val="28"/>
        </w:rPr>
        <w:t xml:space="preserve">第十九条 各机关、社会团体、企事业单位要认真保存、推广、利用地方志资料。</w:t>
      </w:r>
    </w:p>
    <w:p>
      <w:pPr>
        <w:ind w:left="0" w:right="0" w:firstLine="560"/>
        <w:spacing w:before="450" w:after="450" w:line="312" w:lineRule="auto"/>
      </w:pPr>
      <w:r>
        <w:rPr>
          <w:rFonts w:ascii="宋体" w:hAnsi="宋体" w:eastAsia="宋体" w:cs="宋体"/>
          <w:color w:val="000"/>
          <w:sz w:val="28"/>
          <w:szCs w:val="28"/>
        </w:rPr>
        <w:t xml:space="preserve">第二十条 市和县(市、区)政府对在地方志工作中做出突出成绩和贡献的单位、个人给予表彰和奖励。</w:t>
      </w:r>
    </w:p>
    <w:p>
      <w:pPr>
        <w:ind w:left="0" w:right="0" w:firstLine="560"/>
        <w:spacing w:before="450" w:after="450" w:line="312" w:lineRule="auto"/>
      </w:pPr>
      <w:r>
        <w:rPr>
          <w:rFonts w:ascii="宋体" w:hAnsi="宋体" w:eastAsia="宋体" w:cs="宋体"/>
          <w:color w:val="000"/>
          <w:sz w:val="28"/>
          <w:szCs w:val="28"/>
        </w:rPr>
        <w:t xml:space="preserve">第二十一条 未按规定完成地方志编纂任务的或者拒绝提供资料的,按照《吉林省地方志工作条例》第二十一条规定,由本级政府地方志工作机构责令限期改正,并由有关部门依法给予行政处分。</w:t>
      </w:r>
    </w:p>
    <w:p>
      <w:pPr>
        <w:ind w:left="0" w:right="0" w:firstLine="560"/>
        <w:spacing w:before="450" w:after="450" w:line="312" w:lineRule="auto"/>
      </w:pPr>
      <w:r>
        <w:rPr>
          <w:rFonts w:ascii="宋体" w:hAnsi="宋体" w:eastAsia="宋体" w:cs="宋体"/>
          <w:color w:val="000"/>
          <w:sz w:val="28"/>
          <w:szCs w:val="28"/>
        </w:rPr>
        <w:t xml:space="preserve">第二十二条 违反本《办法》规定,擅自编纂、出版以市或县(市、区)行政区域冠名的地方志书、地方综合年鉴的,按照国务院《地方志工作条例》第十八条规定,由市或县(市、区)政府地方志工作机构提请本级政府出版行政部门依法查处。</w:t>
      </w:r>
    </w:p>
    <w:p>
      <w:pPr>
        <w:ind w:left="0" w:right="0" w:firstLine="560"/>
        <w:spacing w:before="450" w:after="450" w:line="312" w:lineRule="auto"/>
      </w:pPr>
      <w:r>
        <w:rPr>
          <w:rFonts w:ascii="宋体" w:hAnsi="宋体" w:eastAsia="宋体" w:cs="宋体"/>
          <w:color w:val="000"/>
          <w:sz w:val="28"/>
          <w:szCs w:val="28"/>
        </w:rPr>
        <w:t xml:space="preserve">第二十三条 违反本《办法》规定,未经审查、验收、批准,擅自将地方志文稿交付出版,或者地方志存在违反法律、法规、规定内容的,由上级政府或本级政府责令采取相应措施予以纠正,并视其情节追究有关单位和个人的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 地方志内容的涉密审查工作,由提供资料和编写初稿的单位负责初审,各级地方志工作机构会同同级保密工作的主管部门,对本级地方志内容的涉密工作进行审定。</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2025-05-03T09:29:57+08:00</dcterms:created>
  <dcterms:modified xsi:type="dcterms:W3CDTF">2025-05-03T09:29:57+08:00</dcterms:modified>
</cp:coreProperties>
</file>

<file path=docProps/custom.xml><?xml version="1.0" encoding="utf-8"?>
<Properties xmlns="http://schemas.openxmlformats.org/officeDocument/2006/custom-properties" xmlns:vt="http://schemas.openxmlformats.org/officeDocument/2006/docPropsVTypes"/>
</file>