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赴外地学习考察报告（五篇材料）</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赴外地学习考察报告这次考察学习，是市委、市政府为贯彻年初召开的一系列会议精神，推进思想解放、促进工作落实、实现跨越发展的一个实际步骤、重大举措。期间，既学习考察了这些地区的招商引资、工业发展和园区建设，又参观学习了市场建设、城市建...</w:t>
      </w:r>
    </w:p>
    <w:p>
      <w:pPr>
        <w:ind w:left="0" w:right="0" w:firstLine="560"/>
        <w:spacing w:before="450" w:after="450" w:line="312" w:lineRule="auto"/>
      </w:pPr>
      <w:r>
        <w:rPr>
          <w:rFonts w:ascii="黑体" w:hAnsi="黑体" w:eastAsia="黑体" w:cs="黑体"/>
          <w:color w:val="000000"/>
          <w:sz w:val="36"/>
          <w:szCs w:val="36"/>
          <w:b w:val="1"/>
          <w:bCs w:val="1"/>
        </w:rPr>
        <w:t xml:space="preserve">第一篇：赴外地学习考察报告</w:t>
      </w:r>
    </w:p>
    <w:p>
      <w:pPr>
        <w:ind w:left="0" w:right="0" w:firstLine="560"/>
        <w:spacing w:before="450" w:after="450" w:line="312" w:lineRule="auto"/>
      </w:pPr>
      <w:r>
        <w:rPr>
          <w:rFonts w:ascii="宋体" w:hAnsi="宋体" w:eastAsia="宋体" w:cs="宋体"/>
          <w:color w:val="000"/>
          <w:sz w:val="28"/>
          <w:szCs w:val="28"/>
        </w:rPr>
        <w:t xml:space="preserve">这次考察学习，是市委、市政府为贯彻年初召开的一系列会议精神，推进思想解放、促进工作落实、实现跨越发展的一个实际步骤、重大举措。期间，既学习考察了这些地区的招商引资、工业发展和园区建设，又参观学习了市场建设、城市建设、农业调整和产业化；既考察了大型国有企业，又参观了外资、民营企业、以及村级经济发</w:t>
      </w:r>
    </w:p>
    <w:p>
      <w:pPr>
        <w:ind w:left="0" w:right="0" w:firstLine="560"/>
        <w:spacing w:before="450" w:after="450" w:line="312" w:lineRule="auto"/>
      </w:pPr>
      <w:r>
        <w:rPr>
          <w:rFonts w:ascii="宋体" w:hAnsi="宋体" w:eastAsia="宋体" w:cs="宋体"/>
          <w:color w:val="000"/>
          <w:sz w:val="28"/>
          <w:szCs w:val="28"/>
        </w:rPr>
        <w:t xml:space="preserve">展情况，还学习了这些地方的改革改制、管理运作、考核激励等多方面的经验，收获巨大且是多方面的。组织这样阵容庞大、内容丰富、针对性强的省内考察，在我市还是第一次。这次考察安排紧凑、组织周密，短短9天的时间，考察了11个县市区的61个参观点，行程2500多公里。所到之处，都给予了高度重视和热情接待，在家的党政主要领导同志亲自陪同，不少地方和单位还打出了欢迎的标语和字幕。考察团的同志，都非常珍惜这次学习机会，以学先进、取真经的虚心诚恳态度，一路风尘仆仆、一路参观考察、一路惊羡不已、一路发奋立志，大家边学习边思考，边思考边讨论，反思自我，查找差距，衡量目前的发展状态，谋划迎头赶上的措施。11月30日下午，考察团全体成员进行了座谈交流，畅谈了学习考察的感受，实事求是地分析了存在的差距，就本部门和全市的加快发展谈打算、谈措施、提建议；市委书记XX同志作了中心发言，高度概括总结了这次学习考察的收获、先进地区的特点和经验，从思想观念、发展干劲、运作办法、落实力度方面深刻剖析了存在的差距，明确了学什么、怎么学、如何干的问题。</w:t>
      </w:r>
    </w:p>
    <w:p>
      <w:pPr>
        <w:ind w:left="0" w:right="0" w:firstLine="560"/>
        <w:spacing w:before="450" w:after="450" w:line="312" w:lineRule="auto"/>
      </w:pPr>
      <w:r>
        <w:rPr>
          <w:rFonts w:ascii="宋体" w:hAnsi="宋体" w:eastAsia="宋体" w:cs="宋体"/>
          <w:color w:val="000"/>
          <w:sz w:val="28"/>
          <w:szCs w:val="28"/>
        </w:rPr>
        <w:t xml:space="preserve">这次省内参观考察明显感到，南方发达地区的发展是生龙活虎，省内各地也是虎虎生威。这些地方热气腾腾的发展景象、咄咄逼人的发展气势，招商引资的规模和档次、工业发展的投入和层次、城市的规划建设和管理、改革力度和开放广度、农业产业化水平和群众的富裕程度特别是强大的发展后劲，都令人赞叹不已、惊羡不已。尤其是原来与我们不相上下甚至落后的一些市突然加速、迅速崛起，更使大家感到紧迫紧张、发热发慌，也激发了知耻后勇、发奋图强的决心和斗志。这次考察受到的震憾和冲击是历次外出考察所没有过的。</w:t>
      </w:r>
    </w:p>
    <w:p>
      <w:pPr>
        <w:ind w:left="0" w:right="0" w:firstLine="560"/>
        <w:spacing w:before="450" w:after="450" w:line="312" w:lineRule="auto"/>
      </w:pPr>
      <w:r>
        <w:rPr>
          <w:rFonts w:ascii="宋体" w:hAnsi="宋体" w:eastAsia="宋体" w:cs="宋体"/>
          <w:color w:val="000"/>
          <w:sz w:val="28"/>
          <w:szCs w:val="28"/>
        </w:rPr>
        <w:t xml:space="preserve">一、考察地方的主要特点</w:t>
      </w:r>
    </w:p>
    <w:p>
      <w:pPr>
        <w:ind w:left="0" w:right="0" w:firstLine="560"/>
        <w:spacing w:before="450" w:after="450" w:line="312" w:lineRule="auto"/>
      </w:pPr>
      <w:r>
        <w:rPr>
          <w:rFonts w:ascii="宋体" w:hAnsi="宋体" w:eastAsia="宋体" w:cs="宋体"/>
          <w:color w:val="000"/>
          <w:sz w:val="28"/>
          <w:szCs w:val="28"/>
        </w:rPr>
        <w:t xml:space="preserve">一是发展速度快，经济实力强。近几年来，这些地方的发展都打破了一般性的规律，实现了超常规、跳跃式。黄岛区1995年的GDP还仅有22.8亿，去年完成国内生产总值高达169亿，地方财政收入9.6亿，人口不及我们的1/3，财政收入却是我们的2.5倍；崂山区95年的GDP是36.6亿元，财政收入和我们差不多，去年GDP是126.3亿，地方财政收入13.2亿，接近我们3倍；即墨市95年的财政收入比我们还低2300多万元，去年的GDP达到了161亿，财政总收入达到了10.6亿元，比我们高出了4个多亿。荣成、文登、蓬莱、龙口的发展速度都很惊人。67万人口的荣成市去年GDP达到226.7亿元，地方财政收入7.48亿元；66万人口的文登市去年的GDP是188亿元，地方财政收入6.68亿元；45万人口的蓬莱市去年的GDP是96亿元，地方财政收入3亿元，人均GDP2万多元；62万人的龙口市去年GDP162亿，地方财政收入5.1亿，在全国综合实力百强县中位居29位，列全省第3位；寿光市在90年代中期与我们不相上下，95年的地方财政收入甚至比我们低300多万元，去年完成GDP132亿元，地方财政收入是5.2亿元，高出我们7000万元；特别值得一提的是邹平县，95年的地方财政收入仅有5000多万元，去年的财政总收入达到了7.3亿元，这些年的主要经济指标都保持了近30的增速。由于这些地方经济实力强，社会事业都得到了快速发展，如邹城市在城区规模宏大的文体设施就有“三场一馆”（人民广场、体育广场、文化广场、历史博物馆）。参观的邹城市新一中，总投资1个亿，建筑面积62000平方米，其规模气派可与国家大学媲美；新建的高档体育馆总投资8000多万元，能承担国家级文体赛事。确实是财大气粗，有钱办事，两个文明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第二篇：赴外地学习考察报告</w:t>
      </w:r>
    </w:p>
    <w:p>
      <w:pPr>
        <w:ind w:left="0" w:right="0" w:firstLine="560"/>
        <w:spacing w:before="450" w:after="450" w:line="312" w:lineRule="auto"/>
      </w:pPr>
      <w:r>
        <w:rPr>
          <w:rFonts w:ascii="宋体" w:hAnsi="宋体" w:eastAsia="宋体" w:cs="宋体"/>
          <w:color w:val="000"/>
          <w:sz w:val="28"/>
          <w:szCs w:val="28"/>
        </w:rPr>
        <w:t xml:space="preserve">赴外地学习考察报告</w:t>
      </w:r>
    </w:p>
    <w:p>
      <w:pPr>
        <w:ind w:left="0" w:right="0" w:firstLine="560"/>
        <w:spacing w:before="450" w:after="450" w:line="312" w:lineRule="auto"/>
      </w:pPr>
      <w:r>
        <w:rPr>
          <w:rFonts w:ascii="宋体" w:hAnsi="宋体" w:eastAsia="宋体" w:cs="宋体"/>
          <w:color w:val="000"/>
          <w:sz w:val="28"/>
          <w:szCs w:val="28"/>
        </w:rPr>
        <w:t xml:space="preserve">4月28日下午至4月29日，第一考察学习小组一行9人在副校长xx同志的带领下，先后到淮安信息职业技术学院、徐州经贸高等职业技术学校、徐州财经高等职业技术学校等高职院校，就学校升格高职后在教育教学管理模式、机构设置、分配制度等方面所面临的诸多问题进行考察学习，并参观了相关高校的校园及实验实训基地。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第一考察学习小组本次共考察参观了3所院校，其中高职院1所、高职校2所，考察的内容主要有高职校的机构设置及职能划分、系部管理模式、内部分配制度等，较之这三所院校的硬件设施、内部管理等，我校与淮安信息职业技术学院有一定差距外，而与徐州经贸高职校、徐州财经高职校差别不大。这三所院校在管理模式上基本上都采用了系部二级管理模式，教育教学管理的重心下移至各个系部，各行政处室主要做好服务、协调、督查等工作，各系部职责明确、责权分明，整个学校严格按照制订的教育教学管理规章制度运行。</w:t>
      </w:r>
    </w:p>
    <w:p>
      <w:pPr>
        <w:ind w:left="0" w:right="0" w:firstLine="560"/>
        <w:spacing w:before="450" w:after="450" w:line="312" w:lineRule="auto"/>
      </w:pPr>
      <w:r>
        <w:rPr>
          <w:rFonts w:ascii="宋体" w:hAnsi="宋体" w:eastAsia="宋体" w:cs="宋体"/>
          <w:color w:val="000"/>
          <w:sz w:val="28"/>
          <w:szCs w:val="28"/>
        </w:rPr>
        <w:t xml:space="preserve">我校于上世纪90年代初实行校科二级管理模式，经过长期运行和不断改进后，我校在校科二级管理上已积累了较为丰富的经验，各处室、专业科的岗位职责明确，各项管理制度、考核制度齐全，各部门在党总支、校长室的直接领导下，紧紧围绕学校的中心工作开展部门工作，确保了整个学校教育教学工作高速高效运行，促进学校事业发展不断再上新台阶。由中职升格高职校后，学校在办学理念、育人规格、管理模式等方面都必须发生质的变化;搬迁新校区后，学校的办学规模急速扩大，原有的管理模式已不能适应学校的实际，为此，对学校的机构设置、分配制度、管理模式进行改革已成为我们全体学习成员的共识。</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建立健全完善系部岗位职责、考核制度等系列规章制度。这是一项政策性、原则性较强，工作量较大，工作过程繁杂的系统工程。学校于今年已组织人员多次到外地的高职院校考察学习，对校内机构设置、岗位职数等框架也已基本明了，因而可以组织一班人马，结合学校实际对现有管理手册修订完善，明确各系部的岗位职责，健全教育教学管理规章，完善各项考核制度。学校搬迁新校区后，就可立即向高职校系部管理模式过渡，在以后运行过程中逐步发现问题，根据学校实际再加以修改，使之日臻完善。</w:t>
      </w:r>
    </w:p>
    <w:p>
      <w:pPr>
        <w:ind w:left="0" w:right="0" w:firstLine="560"/>
        <w:spacing w:before="450" w:after="450" w:line="312" w:lineRule="auto"/>
      </w:pPr>
      <w:r>
        <w:rPr>
          <w:rFonts w:ascii="宋体" w:hAnsi="宋体" w:eastAsia="宋体" w:cs="宋体"/>
          <w:color w:val="000"/>
          <w:sz w:val="28"/>
          <w:szCs w:val="28"/>
        </w:rPr>
        <w:t xml:space="preserve">2.对职能处室和系部负责人配备要精干。实行系部二级管理，学校要给予各系部一定程度上的权利，包括人、财、物;但各系部不得单独设立帐户，所有收入必须交入学校大帐，统一支出。系部负责人的权限相对大了，而相应承担的责任也应加大，必须全面负责系部的教育教学、学生管理等工作。系部负责人的能力要强，工作方法要灵活，凝聚力要高，但大局意识、服从意识更要强;各职能部门负责人的服务、协调、监督作用要进一步发挥。这样，在校长室的领导下，职能处室与各系部相互配合，相互促进，推动学校工作快速发展。</w:t>
      </w:r>
    </w:p>
    <w:p>
      <w:pPr>
        <w:ind w:left="0" w:right="0" w:firstLine="560"/>
        <w:spacing w:before="450" w:after="450" w:line="312" w:lineRule="auto"/>
      </w:pPr>
      <w:r>
        <w:rPr>
          <w:rFonts w:ascii="宋体" w:hAnsi="宋体" w:eastAsia="宋体" w:cs="宋体"/>
          <w:color w:val="000"/>
          <w:sz w:val="28"/>
          <w:szCs w:val="28"/>
        </w:rPr>
        <w:t xml:space="preserve">3.进一步加强班主任队伍建设。进入新校区后，在校学生人数、班级数急剧增加，有可能会出现一位老师担任1个及以上班级班主任的情况，而对班主任的考核必须强化，奖惩力度要加大。此外，还可借鉴其他高职校的模式，即从校外聘用大学生担任辅导员，每人负责2～3个班级学生的管理工作。</w:t>
      </w:r>
    </w:p>
    <w:p>
      <w:pPr>
        <w:ind w:left="0" w:right="0" w:firstLine="560"/>
        <w:spacing w:before="450" w:after="450" w:line="312" w:lineRule="auto"/>
      </w:pPr>
      <w:r>
        <w:rPr>
          <w:rFonts w:ascii="宋体" w:hAnsi="宋体" w:eastAsia="宋体" w:cs="宋体"/>
          <w:color w:val="000"/>
          <w:sz w:val="28"/>
          <w:szCs w:val="28"/>
        </w:rPr>
        <w:t xml:space="preserve">4.进一步引入竞争机制，深化分配制度改革。</w:t>
      </w:r>
    </w:p>
    <w:p>
      <w:pPr>
        <w:ind w:left="0" w:right="0" w:firstLine="560"/>
        <w:spacing w:before="450" w:after="450" w:line="312" w:lineRule="auto"/>
      </w:pPr>
      <w:r>
        <w:rPr>
          <w:rFonts w:ascii="宋体" w:hAnsi="宋体" w:eastAsia="宋体" w:cs="宋体"/>
          <w:color w:val="000"/>
          <w:sz w:val="28"/>
          <w:szCs w:val="28"/>
        </w:rPr>
        <w:t xml:space="preserve">要坚持“优质优酬、合理分配”的分配制度，实行个人收入与岗位职责、工作实绩挂钩，要逐步形成向突出人才、特殊和关键岗位倾斜的分配激励机制，奖勤罚懒，重实绩、重贡献，合理拉开差距，充分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相关阅读：如何写外出考察报告</w:t>
      </w:r>
    </w:p>
    <w:p>
      <w:pPr>
        <w:ind w:left="0" w:right="0" w:firstLine="560"/>
        <w:spacing w:before="450" w:after="450" w:line="312" w:lineRule="auto"/>
      </w:pPr>
      <w:r>
        <w:rPr>
          <w:rFonts w:ascii="宋体" w:hAnsi="宋体" w:eastAsia="宋体" w:cs="宋体"/>
          <w:color w:val="000"/>
          <w:sz w:val="28"/>
          <w:szCs w:val="28"/>
        </w:rPr>
        <w:t xml:space="preserve">随着改革开放及对外交流的增加，现在很多单位都采取外出考察的方式，学习借鉴先进地区、行业的经验和做法，可以说这既是一个学习的过程，也是一个反思不足、寻找差距、明确方向的过程，这对于落后地区学习先进经验，缩小与先进地区的差距无疑是最直接、最有效的方法，将对本地、本部门的工作起到很好的促进作用，考察结束后，考察方将整个外出考察过程用文字的形式表述出来就是外出考察报告。我认为，外出考察报告主要包括以下几个部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部分即平时我们写文章时所说的冒，应包括此次外出考察的目的，什么人员参加，到什么地方去，重点考察什么内容等。如本报告在引言部分所写的某县组织各乡镇、有关部门负责人赴外地就项目建设、园区建设、招商引资以及新农村建设进行实地考察，让人知道了此次外出考察的主旨所在，读起来让人一目了然。</w:t>
      </w:r>
    </w:p>
    <w:p>
      <w:pPr>
        <w:ind w:left="0" w:right="0" w:firstLine="560"/>
        <w:spacing w:before="450" w:after="450" w:line="312" w:lineRule="auto"/>
      </w:pPr>
      <w:r>
        <w:rPr>
          <w:rFonts w:ascii="宋体" w:hAnsi="宋体" w:eastAsia="宋体" w:cs="宋体"/>
          <w:color w:val="000"/>
          <w:sz w:val="28"/>
          <w:szCs w:val="28"/>
        </w:rPr>
        <w:t xml:space="preserve">二、被考察方工作中的主要做法及成功经验</w:t>
      </w:r>
    </w:p>
    <w:p>
      <w:pPr>
        <w:ind w:left="0" w:right="0" w:firstLine="560"/>
        <w:spacing w:before="450" w:after="450" w:line="312" w:lineRule="auto"/>
      </w:pPr>
      <w:r>
        <w:rPr>
          <w:rFonts w:ascii="宋体" w:hAnsi="宋体" w:eastAsia="宋体" w:cs="宋体"/>
          <w:color w:val="000"/>
          <w:sz w:val="28"/>
          <w:szCs w:val="28"/>
        </w:rPr>
        <w:t xml:space="preserve">此部分最主要的是要把被考察方工作中的与众不同之处及成功经验写出来。如本报告所写考察团的感受是当地的思想解放程度高、经济发展势头猛，改革开放力度大，令人震撼，发人深省，为什么当地发展迅速呢?仔细探究，主要做法是当地的干部群众观念新、思路活，加快发展的势头猛、气魄大，招商引资的措施硬、方法多，争先创优的状态好，劲头足。外出考察的主要目的就是学习先进地区的经验，反思自已工作中存在的不足，明确下一步的努力方向。如ⅹⅹ市各县可供借鉴的成功经验主要有：超前的思想意识造就了干大事业的大气魄，外向型的经济格局提升了发展速度，完备的发展载体奠定了腾飞的基础，永不懈怠的精神铸就了前进的动力，优越的创业环境推动了经济的跨越发展。总结经验部分是考察报告的重头戏，一定要写深，写透，写全，切忌浅尝辄止，走马观花，做表面文章，那样就达不到外出考察学习的目的，也不可能给没有参加考察的同志以启示，这一点应引起我们的重视。</w:t>
      </w:r>
    </w:p>
    <w:p>
      <w:pPr>
        <w:ind w:left="0" w:right="0" w:firstLine="560"/>
        <w:spacing w:before="450" w:after="450" w:line="312" w:lineRule="auto"/>
      </w:pPr>
      <w:r>
        <w:rPr>
          <w:rFonts w:ascii="宋体" w:hAnsi="宋体" w:eastAsia="宋体" w:cs="宋体"/>
          <w:color w:val="000"/>
          <w:sz w:val="28"/>
          <w:szCs w:val="28"/>
        </w:rPr>
        <w:t xml:space="preserve">三、对照先进找差距，下一步拟采取的措施</w:t>
      </w:r>
    </w:p>
    <w:p>
      <w:pPr>
        <w:ind w:left="0" w:right="0" w:firstLine="560"/>
        <w:spacing w:before="450" w:after="450" w:line="312" w:lineRule="auto"/>
      </w:pPr>
      <w:r>
        <w:rPr>
          <w:rFonts w:ascii="宋体" w:hAnsi="宋体" w:eastAsia="宋体" w:cs="宋体"/>
          <w:color w:val="000"/>
          <w:sz w:val="28"/>
          <w:szCs w:val="28"/>
        </w:rPr>
        <w:t xml:space="preserve">外出考察结束后下一步的主要工作就是学习人家的成功经验，并结合自身工作实际情况，搞好结合，使之成为解放思想、更新观念、反思工作、改进工作的契机，这里面就有一个如何落实的过程，即下一步怎么办、怎么干，如何加速发展的问题。外出考察的目的就是对照先进找差距，通过此次考察，该县委、县政府就找到了加快发展的方向和下一步拟采取的有效措施“六个突破”。即：在解放思想上实现新突破;在以工强县上实现新突破;在招商引资上实现新突破;在破解瓶颈上实现新突破;在新农村建设上实现新突破，在狠抓落实上求突破。</w:t>
      </w:r>
    </w:p>
    <w:p>
      <w:pPr>
        <w:ind w:left="0" w:right="0" w:firstLine="560"/>
        <w:spacing w:before="450" w:after="450" w:line="312" w:lineRule="auto"/>
      </w:pPr>
      <w:r>
        <w:rPr>
          <w:rFonts w:ascii="宋体" w:hAnsi="宋体" w:eastAsia="宋体" w:cs="宋体"/>
          <w:color w:val="000"/>
          <w:sz w:val="28"/>
          <w:szCs w:val="28"/>
        </w:rPr>
        <w:t xml:space="preserve">需要注意的是，外出考察报告中要选好典型事例，尽量用典型引路，事实说话，因为事实胜于雄辨，典型最具代表性。本篇考察报告中就多次例举了当地经济发展中的一些具体事例，用了大量数据来说明当地的发展态势好、速度快，效果非常直观，比泛泛的讲要生动的多，这应引起我们的注意。</w:t>
      </w:r>
    </w:p>
    <w:p>
      <w:pPr>
        <w:ind w:left="0" w:right="0" w:firstLine="560"/>
        <w:spacing w:before="450" w:after="450" w:line="312" w:lineRule="auto"/>
      </w:pPr>
      <w:r>
        <w:rPr>
          <w:rFonts w:ascii="黑体" w:hAnsi="黑体" w:eastAsia="黑体" w:cs="黑体"/>
          <w:color w:val="000000"/>
          <w:sz w:val="36"/>
          <w:szCs w:val="36"/>
          <w:b w:val="1"/>
          <w:bCs w:val="1"/>
        </w:rPr>
        <w:t xml:space="preserve">第三篇：赴外地学习考察报告</w:t>
      </w:r>
    </w:p>
    <w:p>
      <w:pPr>
        <w:ind w:left="0" w:right="0" w:firstLine="560"/>
        <w:spacing w:before="450" w:after="450" w:line="312" w:lineRule="auto"/>
      </w:pPr>
      <w:r>
        <w:rPr>
          <w:rFonts w:ascii="宋体" w:hAnsi="宋体" w:eastAsia="宋体" w:cs="宋体"/>
          <w:color w:val="000"/>
          <w:sz w:val="28"/>
          <w:szCs w:val="28"/>
        </w:rPr>
        <w:t xml:space="preserve">３月上旬，**市委、市政府带着新世纪如何增强经济发展后劲的问题，组织各县（市、区）和有关部门到苏州、无锡、南京和上海浦东新区考察。这次学习考察组织严密，内容丰富，形式活泼，我们跟随**市党政代表团日夜兼程，边看边议，深感受益匪浅，体会良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１个、**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发展的细胞。考察报告格式 ·民办教育考察报告 ·服装企业考察报告 ·赴外地学习考察报告</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崐济发展的后劲，就应该把开发区的建设摆上“重中之重”的战略地位，以建设一批规模大、配套齐、档次高的开发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自于招商引资有优势，*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力来源于“三讲”教育和“三个代表”重要思想学习教育活动的深入开展，全市党员、干部群众进一步增强了加快发展的紧迫感、责任感和使命感，保持良好的精神状态，在**市委、市政府的正确领导下，*上下心齐力聚，风正气顺，赶超先进、加快发展的良好创业氛围不断形成和发展。</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要在前进中学习别人，在学习中发展自己。回来后，市委随即召开常委扩大会议和各乡镇党政一把手会议，通报了**市党政代表团赴苏沪学习考察的活动情况，传达学习了刘德章书记、施永康市长在考察期间的重要讲话精神，提出贯彻意见，狠抓工作落实。一阶段来，围绕“对比先进找差距，学习经验出思路，挖掘潜能增后劲，立足实际促发展”，市五套班子领导纷纷深入各乡镇传达学习刘书记、施市长的讲话精神，与各乡镇共商加快发展对策；市委、市政府还专门成立增强企业发展后劲调研组，由市领导带队，利用一个月的时间深入我市乡镇明星企业，了解和帮助解决企业发展中的困难和问题；同时，组织两个招商团赴深圳、珠江三角洲等地走访慰问在外的*籍企业家，进一步招商引资。并安排有关职能部门再赴苏州，学习他们发展高科技产业和土地开发的先进经验。</w:t>
      </w:r>
    </w:p>
    <w:p>
      <w:pPr>
        <w:ind w:left="0" w:right="0" w:firstLine="560"/>
        <w:spacing w:before="450" w:after="450" w:line="312" w:lineRule="auto"/>
      </w:pPr>
      <w:r>
        <w:rPr>
          <w:rFonts w:ascii="宋体" w:hAnsi="宋体" w:eastAsia="宋体" w:cs="宋体"/>
          <w:color w:val="000"/>
          <w:sz w:val="28"/>
          <w:szCs w:val="28"/>
        </w:rPr>
        <w:t xml:space="preserve">（一）招商引资要有新成效</w:t>
      </w:r>
    </w:p>
    <w:p>
      <w:pPr>
        <w:ind w:left="0" w:right="0" w:firstLine="560"/>
        <w:spacing w:before="450" w:after="450" w:line="312" w:lineRule="auto"/>
      </w:pPr>
      <w:r>
        <w:rPr>
          <w:rFonts w:ascii="宋体" w:hAnsi="宋体" w:eastAsia="宋体" w:cs="宋体"/>
          <w:color w:val="000"/>
          <w:sz w:val="28"/>
          <w:szCs w:val="28"/>
        </w:rPr>
        <w:t xml:space="preserve">增强我市经济发展后劲，潜力在招商引资。要把招商引资列为经济工作的重中之重，力求实现“三个突破”：即吸引大公司方面有新突破，投资高新技术产崐业方面有新突破，投资质量和总量方面有新突破，今年利用外资增幅力争超过50％。实现上述目标，要做到“六个更”：一是领导力量更强。成立市招商引资工作领导小组，下设办公室，抽调计经贸委、外经委、乡企局、市商会等部门的精干人员组成。制定出台《关于进一步加强招商引资工作的意见》，落实招商引资目标责任制，特别是对重点项目还要实行市领导挂钩挂帅，切实加强项目跟踪落实。建立招商引资工作联席会制度，协调解决全市在项目引进和对项目后期管理与服务过程中的重大问题。市委、市政府督查室每二个月将开展一次定期检查督促，推动工作落实。二是激励机制更活。制定出台《关于引进利用外资项目的奖励办法》，对引进外资项目的，按引资金额的一定比例给予奖励。建立健全外商投资鼓励机制，坚持“一事一议，特事特办”的原则，落实“按项目给土地，按效益给优惠”的政策，制定更加优惠的土地出让和财政扶持办法，以吸引更多外商到我市投资兴业。在沿海和中部地区，为山区和条件相对较差的乡镇开辟外商投资工业区，实行单独统计、税利分成，为这些乡镇的招商引资创造条件。三是招商方法更多。要适应新的特点，着眼于与国际接轨，努力搞好与三资企业特别是跨国公司的对接。积极拓宽对外联系渠道，参与或举办各种招商会议、活动。切实用好委托招商、网上招商等新方式，鼓励各种中介机构按照市场化的方式进行招商，在著名网站设立*招商主页。发挥在外乡亲的纽带作用，延伸招商触角，选择合适的城市设立驻外机构，依靠在外商会和*社团组织，强化其招商联络职能。进一步实施以商招商策略，对现有的三资企业，要精心呵护，悉心服务，使其尽可能在获得良好收益的基础上增资扩股，进一步膨胀壮大，进而实现“以商招商、以侨引外、以侨引台、以台引台”的乘数效应。四是招商方向更清。招商对象要面向港澳台、面向东南亚、面向欧美日，侨资外资并举，新老朋友齐上。加强项目库建设，充实更新项目内容，以有利于我市产业结构调整优化为导向，坚持引进短期合作伙伴与建立长期合作关系相结合，引进小型加工企业与大企业相结合，引进劳动密集型企业与高科技型企业相结合，引进外资与启动内资相结合，引进设备人才与嫁接改造传统产业相结合，进一步提高利用外资的质量和水平。五是招商环境更优。要大力加强机关效能建设，进一步落实岗位责任制、服务承诺制、首问责任制、效能考评制、失职追究制和公开办事制度等。在武荣大厦内设立“一站式”综合服务机构，提供“一门式”咨询、“一条龙”服务，做到“一站式”办结。改革政府审批制度，清理各类行政许可和审批项目，坚决杜绝乱收费、乱摊派和乱罚款现象。遵循国际惯例，对外来投资者在就医、子女就学等方面落实市民待遇。切实抓好社会治安综合治理，维护社会安定稳定，给外商以安全感。要在全市倡导“亲商、安商、富商”和“人人都是投资环境”的观念，发挥团队精神，树立“一盘棋”思想，切实解决“中梗阻”问题，营造程序规范、政策透明、运作高效的招商服务环境。六是发展空间更宽。要积极实施“走出去”战略，引导和鼓励更多企业获取出口经营权，培植出口大户，打响集体品牌，发挥品牌效应，着力提高石材、轻纺、鞋帽、机电等产品的国际市场份额。鼓励有比较优势的企业到境外投资办厂，发展境外加工贸易。</w:t>
      </w:r>
    </w:p>
    <w:p>
      <w:pPr>
        <w:ind w:left="0" w:right="0" w:firstLine="560"/>
        <w:spacing w:before="450" w:after="450" w:line="312" w:lineRule="auto"/>
      </w:pPr>
      <w:r>
        <w:rPr>
          <w:rFonts w:ascii="宋体" w:hAnsi="宋体" w:eastAsia="宋体" w:cs="宋体"/>
          <w:color w:val="000"/>
          <w:sz w:val="28"/>
          <w:szCs w:val="28"/>
        </w:rPr>
        <w:t xml:space="preserve">（二）载体建设要有新手笔</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第四篇：赴外地学习考察报告</w:t>
      </w:r>
    </w:p>
    <w:p>
      <w:pPr>
        <w:ind w:left="0" w:right="0" w:firstLine="560"/>
        <w:spacing w:before="450" w:after="450" w:line="312" w:lineRule="auto"/>
      </w:pPr>
      <w:r>
        <w:rPr>
          <w:rFonts w:ascii="宋体" w:hAnsi="宋体" w:eastAsia="宋体" w:cs="宋体"/>
          <w:color w:val="000"/>
          <w:sz w:val="28"/>
          <w:szCs w:val="28"/>
        </w:rPr>
        <w:t xml:space="preserve">３月上旬，xx市委、市政府带着新世纪如何增强经济发展后劲的问题，组织各县（市、区）和有关部门到苏州、无锡、南京和上海浦东新区考察。这次学习考察组织严密，内容丰富，形式活泼，我们跟随xx市党政代表团日夜兼程，边看边议，深感受益匪浅，体会良多。《?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１个、xx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x发展的细胞。</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娂梅⒄沟暮缶ⅲ陀Ω冒芽⑶慕ㄉ璋谏稀爸刂兄亍钡恼铰缘匚唬越ㄉ枰慌婺４蟆⑴涮灼搿⒌荡胃叩目⑶黄瓶冢源罂⒁笞收写笊蹋杆偬嵘梅⒄共愦巍?o:p&gt;</w:t>
      </w:r>
    </w:p>
    <w:p>
      <w:pPr>
        <w:ind w:left="0" w:right="0" w:firstLine="560"/>
        <w:spacing w:before="450" w:after="450" w:line="312" w:lineRule="auto"/>
      </w:pPr>
      <w:r>
        <w:rPr>
          <w:rFonts w:ascii="宋体" w:hAnsi="宋体" w:eastAsia="宋体" w:cs="宋体"/>
          <w:color w:val="000"/>
          <w:sz w:val="28"/>
          <w:szCs w:val="28"/>
        </w:rPr>
        <w:t xml:space="preserve">yle=”MARGIN: 0cm 0cm 0pt;TEXT-INDENT: 18pt;LINE-HEIGHT: 150%;TEXT-ALIGN: left;mso-char-indent-count: 2.0;mso-pagination: widow-orphan” align=left&gt;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x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自于招商引资有优势，x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w:t>
      </w:r>
    </w:p>
    <w:p>
      <w:pPr>
        <w:ind w:left="0" w:right="0" w:firstLine="560"/>
        <w:spacing w:before="450" w:after="450" w:line="312" w:lineRule="auto"/>
      </w:pPr>
      <w:r>
        <w:rPr>
          <w:rFonts w:ascii="黑体" w:hAnsi="黑体" w:eastAsia="黑体" w:cs="黑体"/>
          <w:color w:val="000000"/>
          <w:sz w:val="36"/>
          <w:szCs w:val="36"/>
          <w:b w:val="1"/>
          <w:bCs w:val="1"/>
        </w:rPr>
        <w:t xml:space="preserve">第五篇：赴外地学习考察报告</w:t>
      </w:r>
    </w:p>
    <w:p>
      <w:pPr>
        <w:ind w:left="0" w:right="0" w:firstLine="560"/>
        <w:spacing w:before="450" w:after="450" w:line="312" w:lineRule="auto"/>
      </w:pPr>
      <w:r>
        <w:rPr>
          <w:rFonts w:ascii="宋体" w:hAnsi="宋体" w:eastAsia="宋体" w:cs="宋体"/>
          <w:color w:val="000"/>
          <w:sz w:val="28"/>
          <w:szCs w:val="28"/>
        </w:rPr>
        <w:t xml:space="preserve">3月上旬，市委、市政府带着新世纪如何增强经济发展后劲的问题，组织各县（市、区）和有关部门到苏州、无锡、南京和上海浦东新区考察。这次学习考察组织严密，内容丰富，形式活泼，我们跟随市党政代表团日夜兼程，边看边议，深感受益匪浅，体会良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 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1个、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发展的细胞。</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崐济发展的后劲，就应该把开发区的建设摆上“重中之重”的战略地位，以建设一批规模大、配套齐、档次高的开发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 自于招商引资有优势，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力来源于“三讲”教育和“xxxx”重要思想学习教育活动的深入开展，全市党员、干部群众进一步增强了加快发展的紧迫感、责任感和使命感，保持良好的精神状态，在市委、市政府的正确领导下，上下心齐力聚，风正气顺，赶超先进、加快发展的良好创业氛围不断形成和发展。</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要在前进中学习别人，在学习中发展自己。回来后，市委随即召开常委扩大会议和各乡镇党政一把手会议，通报了市党政代表团赴苏沪学习考察的活动情况，传达学习了刘德章书记、施永康市长在考察期间的重要讲话精神，提出贯彻意见，狠抓工作落实。一阶段来，围绕“对比先进找差距，学习经验出思路，挖掘潜能增后劲，立足实际促发展”，市五套班子领导纷纷深入各乡镇传达学习刘书记、施市长的讲话精神，与各乡镇共商加快发展对策；市委、市政府还专门成立增强企业发展后劲调研组，由市领导带队，利用一个月的时间深入我市乡镇明星企业，了解和帮助解决企业发展中的困难和问题；同时，组织两个招商团赴深圳、珠江三角洲等地走访慰问在外籍企业家，进一步招商引资。并安排有关职能部门再赴苏州，学习他们发展高科技产业和土地开发的先进经验。</w:t>
      </w:r>
    </w:p>
    <w:p>
      <w:pPr>
        <w:ind w:left="0" w:right="0" w:firstLine="560"/>
        <w:spacing w:before="450" w:after="450" w:line="312" w:lineRule="auto"/>
      </w:pPr>
      <w:r>
        <w:rPr>
          <w:rFonts w:ascii="宋体" w:hAnsi="宋体" w:eastAsia="宋体" w:cs="宋体"/>
          <w:color w:val="000"/>
          <w:sz w:val="28"/>
          <w:szCs w:val="28"/>
        </w:rPr>
        <w:t xml:space="preserve">今后，我们的工作将围绕调结构、增总量、提效益、促后劲，抓住机遇，加快发展，力争到XX年全市基本实现宽裕型小康，2024年全市国内生产总值和财政总收入比XX年翻一番半以上，除山区乡镇外全市基本实现现代化，建设成为一个社会主义新侨乡和现代化工贸、旅游、生态、港口城市。工作思路体现为“六个新”：</w:t>
      </w:r>
    </w:p>
    <w:p>
      <w:pPr>
        <w:ind w:left="0" w:right="0" w:firstLine="560"/>
        <w:spacing w:before="450" w:after="450" w:line="312" w:lineRule="auto"/>
      </w:pPr>
      <w:r>
        <w:rPr>
          <w:rFonts w:ascii="宋体" w:hAnsi="宋体" w:eastAsia="宋体" w:cs="宋体"/>
          <w:color w:val="000"/>
          <w:sz w:val="28"/>
          <w:szCs w:val="28"/>
        </w:rPr>
        <w:t xml:space="preserve">（一）招商引资要有新成效</w:t>
      </w:r>
    </w:p>
    <w:p>
      <w:pPr>
        <w:ind w:left="0" w:right="0" w:firstLine="560"/>
        <w:spacing w:before="450" w:after="450" w:line="312" w:lineRule="auto"/>
      </w:pPr>
      <w:r>
        <w:rPr>
          <w:rFonts w:ascii="宋体" w:hAnsi="宋体" w:eastAsia="宋体" w:cs="宋体"/>
          <w:color w:val="000"/>
          <w:sz w:val="28"/>
          <w:szCs w:val="28"/>
        </w:rPr>
        <w:t xml:space="preserve">增强我市经济发展后劲，潜力在招商引资。要把招商引资列为经济工作的重中之重，力求实现“三个突破”：即吸引大公司方面有新突破，投资高新技术产崐业方面有新突破，投资质量和总量方面有新突破，今年利用外资增幅力争超过50％。实现上述目标，要做到“六个更”：一是领导力量更强。成立市招商引资工作领导小组，下设办公室，抽调计经贸委、外经委、乡企局、市商会等部门的精干人员组成。制定出台《关于进一步加强招商引资工作的意见》，落实招商引资目标责任制，特别是对重点项目还要实行市领导挂钩挂帅，切实加强项目跟踪落实。建立招商引资工作联席会制度，协调解决全市在项目引进和对项目后期管理与服务过程中的重大问题。市委、市政府督查室每二个月将开展一次定期检查督促，推动工作落实。二是激励机制更活。制定出台《关于引进利用外资项目的奖励办法》，对引进外资项目的，按引资金额的一定比例给予奖励。建立健全外商投资鼓励机制，坚持“一事一议，特事特办”的原则，落实“按项目给土地，按效益给优惠”的政策，制定更加优惠的土地出让和财政扶持办法，以吸引更多外商到我市投资兴业。在沿海和中部地区，为山区和条件相对较差的乡镇开辟外商投资工业区，实行单独统计、税利分成，为这些乡镇的招商引资创造条件。三是招商方法更多。要适应新的特点，着眼于与国际接轨，努力搞好与三资企业特别是跨国公司的对接。积极拓宽对外联系渠道，参与或举办各种招商会议、活动。切实用好委托招商、网上招商等新方式，鼓励各种中介机构按照市场化的方式进行招商，在著名网站设立招商主页。发挥在外乡亲的纽带作用，延伸招商触角，选择合适的城市设立驻外机构，依靠在外商会和社团组织，强化其招商联络职能。进一步实施以商招商策略，对现有的 三资企业，要精心呵护，悉心服务，使其尽可能在获得良好收益的基础上增资扩股，进一步膨胀壮大，进而实现“以商招商、以侨引外、以侨引台、以台引台”的乘数效应。四是招商方向更清。招商对象要面向港澳台、面向东南亚、面向欧美日，侨资外资并举，新老朋友齐上。加强项目库建设，充实更新项目内容，以有利于我市产业结构调整优化为导向，坚持引进短期合作伙伴与建立长期合作关系相结合，引进小型加工企业与大企业相结合，引进劳动密集型企业与高科技型企业相结合，引进外资与启动内资相结合，引进设备人才与嫁接改造传统产业相结合，进一步提高利用外资的质量和水平。五是招商环境更优。要大力加强机关效能建设，进一步落实岗位责任制、服务承诺制、首问责任制、效能考评制、失职追究制和公开办事制度等。在武荣大厦内设立“一站式”综合服务机构，提供“一门式”咨询、“一条龙”服务，做到“一站式”办结。改革政府审批制度，清理各类行政许可和审批项目，坚决杜绝乱收费、乱摊派和乱罚款现象。遵循国际惯例，对外来投资者在就医、子女就学等方面落实市民待遇。切实抓好社会治安综合治理，维护社会安定稳定，给外商以安全感。要在全市倡导“亲商、安商、富商”和“人人都是投资 环境”的观念，发挥团队精神，树立“一盘棋”思想，切实解决“中梗阻”问题，营造程序规范、政策透明、运作高效的招商服务环境。六是发展空间更宽。要积极实施“走出去”战略，引导和鼓励更多企业获取出口经营权，培植出口大户，打响集体品牌，发挥品牌效应，着力提高石材、轻纺、鞋帽、机电等产品的国际市场份额。鼓励有比较优势的企业到境外投资办厂，发展境外加工贸易。</w:t>
      </w:r>
    </w:p>
    <w:p>
      <w:pPr>
        <w:ind w:left="0" w:right="0" w:firstLine="560"/>
        <w:spacing w:before="450" w:after="450" w:line="312" w:lineRule="auto"/>
      </w:pPr>
      <w:r>
        <w:rPr>
          <w:rFonts w:ascii="宋体" w:hAnsi="宋体" w:eastAsia="宋体" w:cs="宋体"/>
          <w:color w:val="000"/>
          <w:sz w:val="28"/>
          <w:szCs w:val="28"/>
        </w:rPr>
        <w:t xml:space="preserve">（二）载体建设要有新手笔</w:t>
      </w:r>
    </w:p>
    <w:p>
      <w:pPr>
        <w:ind w:left="0" w:right="0" w:firstLine="560"/>
        <w:spacing w:before="450" w:after="450" w:line="312" w:lineRule="auto"/>
      </w:pPr>
      <w:r>
        <w:rPr>
          <w:rFonts w:ascii="宋体" w:hAnsi="宋体" w:eastAsia="宋体" w:cs="宋体"/>
          <w:color w:val="000"/>
          <w:sz w:val="28"/>
          <w:szCs w:val="28"/>
        </w:rPr>
        <w:t xml:space="preserve">要学习苏沪的开发经验，高起点、大手笔规划建设工业园区，对全市工业园区布局进行调整。按照“能大则大，能并则并”的原则，扩大工业园区单体规模，提高工业园区档次水平。一要建好示范园区。要以今年南益集团在扩大１亿元投资为契机，进一步推进蟠龙开发区建设，园区规模扩展到300万平方米。加快建设规划面积650万平方米的国道324线复线工业区、面积各自上100万平方米的五里桥轻污染工业区、石井石化投资区、官桥南联工业园、官桥方圆开发区，把上述六大工业园区连成一片，构建规模达15平方公里左右的官水石工业走廊。集中力量，高起点开发市民营科技工业园（包括成功科技工业区和扶茂岭工业区），按照“五个一流”（即规划创一流，管理创一流，速度创一流，效益创一流，服务创一流）的要求，加快建设进程。经过几年努力，把成功科技工业区建成面积2-3平方公里、就业人员1.2万人、年工业产值50亿元、集工贸为一体的高新技术工业园区，把扶茂岭工业区规模扩展到15平方公里。要积极抓好开发区－工业园区－高科技园区的升级工作，努力建设高新技术创业园和企业孵化基地，推动工业园崐区建设上规模、上档次、上新台阶。二要加强工业园区的配套建设。改变以往平面的、单一的开发思路，把工业区开发与经济发展、城镇建设结合起来，引导更多的企业向工业园区集中。按照“规划一步到位、建设分步实施、项目滚动发展”的总体思路，对小区内项目安排、企业布局、具体地块、厂房建设及区内道路、供水、供电、通讯、绿化等进行合理布 局，逐步完善园区的城市化功能，确保项目引得进、留得住、办得好。三要建立灵活高效的开发区管理机制。拓展融资渠道，建立起政府引导、开发商为主体、区内自行平衡的投资开发管理体制。要制定实施一系列操作性较强的优惠措施，在规费收取、地块出让、资金融通、进出口经营、人才引进和管理服务等方面给予优惠、优先，力争使工业园区做到“五个优”（即区位优势、政策优惠、土地优价、服务优质、设施优良），增强园区对企业的吸引力。要多形式地盘活工业园区的土地，在强化调控下，建立土地收购储备中心，把有限的土地资源盘活做大。</w:t>
      </w:r>
    </w:p>
    <w:p>
      <w:pPr>
        <w:ind w:left="0" w:right="0" w:firstLine="560"/>
        <w:spacing w:before="450" w:after="450" w:line="312" w:lineRule="auto"/>
      </w:pPr>
      <w:r>
        <w:rPr>
          <w:rFonts w:ascii="宋体" w:hAnsi="宋体" w:eastAsia="宋体" w:cs="宋体"/>
          <w:color w:val="000"/>
          <w:sz w:val="28"/>
          <w:szCs w:val="28"/>
        </w:rPr>
        <w:t xml:space="preserve">要着眼于产业链的延伸，工业配套能力的增强，大力兴建完善一批专业市场，重点抓好“七个城”：一是中国石材城，续建闽南建材第一市场，向全国一流、辐射亚太的目标迈进，争取今年市场销售额达40亿元以上。二是闽南国际家私城，抓好首期300亩工程建设。三是福建粮食城，扩建官桥粮油批发交易市场，使之成为全国销区最大的粮油批发市场之一。四是花卉城，经过一两年努力，建成全省最大的花卉基地。五是纺织品城，依托我市纺织产业优势，在柳城筹建纺织品市场。六是汽车贸易城，在官桥福达汽贸公司的基础上，按汽车贸易、汽车配件、汽车维修、售后服务四位一体的构想，高起点规划、高标准建设汽车贸易城，努力建成“影响全省、辐射闽南”的地区最大的汽车贸易市场之一。七是轻工日用品贸易城，巩固提高洪濑商贸中心地位，办好首届洪濑（全国）轻工品贸易洽谈会。</w:t>
      </w:r>
    </w:p>
    <w:p>
      <w:pPr>
        <w:ind w:left="0" w:right="0" w:firstLine="560"/>
        <w:spacing w:before="450" w:after="450" w:line="312" w:lineRule="auto"/>
      </w:pPr>
      <w:r>
        <w:rPr>
          <w:rFonts w:ascii="宋体" w:hAnsi="宋体" w:eastAsia="宋体" w:cs="宋体"/>
          <w:color w:val="000"/>
          <w:sz w:val="28"/>
          <w:szCs w:val="28"/>
        </w:rPr>
        <w:t xml:space="preserve">（三）资本运作要有新力度</w:t>
      </w:r>
    </w:p>
    <w:p>
      <w:pPr>
        <w:ind w:left="0" w:right="0" w:firstLine="560"/>
        <w:spacing w:before="450" w:after="450" w:line="312" w:lineRule="auto"/>
      </w:pPr>
      <w:r>
        <w:rPr>
          <w:rFonts w:ascii="宋体" w:hAnsi="宋体" w:eastAsia="宋体" w:cs="宋体"/>
          <w:color w:val="000"/>
          <w:sz w:val="28"/>
          <w:szCs w:val="28"/>
        </w:rPr>
        <w:t xml:space="preserve">资本运作是加速企业资产重组、提高企业筹资能力、增强企业整体素质、推进现代经济发展的重要手段；加大资本运作力度，有利于激发企业活力，增强发展后劲。要进一步深化投融资体制改革，在招商引资的同时，积极探索多渠道筹资的办法，促进经济和社会的持续发展。一要争取企业上市。加强政策引导，成立以市委书记、市长任组长、分管领导任副组长的资本运作领导小组，加大资本运作力度。建立和完善激励设立股份制公司的有效机制，发挥政策调控、利益导向作用，加快股份制企业发展步伐，争取今年有10家以上企业设立股份公司，新办企业有２家以股份制发起设立。要积极协调做好新 世界石材、科力陶瓷这2家省级上市后备跟踪企业的改制和包装工作，争取年内完成股份制改造；重点扶持培育10家上市后备企业，帮助企业做好上市前期准备工作，力争在“十五”期间有几家企业实现上市融资。要善于根据企业的实际情况，创新思路，灵活措施，促进企业直接上市或买壳、借壳上市；要善于抓住二板市场呼之欲出的有利时机，加快民营企业特别是高科技企业改制步伐，建立现代企业制度，争取二板上市。二要盘活存量资产。通过企业间的购并、资产重组等手段，扩大增量，盘活存量，实现资产的合理流动和优化配置。进一步发挥国投公司资本运作的龙头作用，加快组建公共事业国投公司，盘活现有公共事业资产，采取bot、tot、abs等方法进行融资，加大对城建、教育、卫生、旅游等社会公共事业的建设力度。对有明显经济效益的建设项目，实行企业化管理，建立股份制的项目业主公司，明确权利、责任，规范运作。三要多方筹集资金。不断增加财政建设资金来源，建立财政贴息制度，把一部分财政拨款或财政信贷转为对重点项目建设的贴息资金。要积极探索以“财政＋会员”等组织形式，设立股份制担保公司的新路子，帮助中小企业解决贷款问题；扶持发展民间型的风险投资公司，促进中小企业和风险投资事业互动发展。要充分发挥民间资金充裕的潜在优势，政策引导，利益诱导，想方设法促进民间投资增长，聚好民间游资，用活民间游资，拉动经济发展。除此之外，要继续争取国债资金，并落实好资本金，争取银行信贷资金支持。鼓励中小企业之间的金融互助，探索在行业协会或商会的基础上建立企业信贷协会或金融互助协会。</w:t>
      </w:r>
    </w:p>
    <w:p>
      <w:pPr>
        <w:ind w:left="0" w:right="0" w:firstLine="560"/>
        <w:spacing w:before="450" w:after="450" w:line="312" w:lineRule="auto"/>
      </w:pPr>
      <w:r>
        <w:rPr>
          <w:rFonts w:ascii="宋体" w:hAnsi="宋体" w:eastAsia="宋体" w:cs="宋体"/>
          <w:color w:val="000"/>
          <w:sz w:val="28"/>
          <w:szCs w:val="28"/>
        </w:rPr>
        <w:t xml:space="preserve">（四）产业层次要有新提升</w:t>
      </w:r>
    </w:p>
    <w:p>
      <w:pPr>
        <w:ind w:left="0" w:right="0" w:firstLine="560"/>
        <w:spacing w:before="450" w:after="450" w:line="312" w:lineRule="auto"/>
      </w:pPr>
      <w:r>
        <w:rPr>
          <w:rFonts w:ascii="宋体" w:hAnsi="宋体" w:eastAsia="宋体" w:cs="宋体"/>
          <w:color w:val="000"/>
          <w:sz w:val="28"/>
          <w:szCs w:val="28"/>
        </w:rPr>
        <w:t xml:space="preserve">调整为6:55:39，形成三次产业协调发展的格局。农业要调特调优。高度重视粮食生产，念好山海经，努力建设“山上”和“海上”。大力发展特色经济，打响“中国龙眼之乡”品牌，收缩战线，重点抓好水果、畜牧、花卉产业，在特色、规模、技术上进行突破。鼓励农民建立合作经济组织，积极引导土地适度规模经营，加快农业示范园区建设，兴办现代化农场，下大力气扶持一批龙头企业，以“基地＋公司＋农户”的形式，推进农业产业化经营。适应加入wto的新形势，积极引进世界上优良的农作物品种、最新的农业技术、先进的加工方法，推广“有机农业”，发展无公害农产品。要努力实施“农民增收工程”，促进农业发展、农民富裕和农村稳定。工业要调大调高。调大，就是要培植“月亮”，对有效益、有潜力、有市场的企业，加大扶持力度，鼓励增资扩营和技术改造。要引导企业进行体制创新、管理创新，出台鼓励规模经营的政策，推广华辉、东升企业股份制的做法，积极推动一批骨干优势企业走扎木成排、强强联合、强弱兼并之路，实现低成本扩张，组建大企业、大公司、大集团，培育一批年销售收入5亿元以上的企业，建联合舰队，扬群体优势。进一步优化企业组织结构，在提高专业分工协作水平的基础上，努力形成以大型企业集团为龙头、“小型巨人”企业为骨干，众多协作配套的中小型企业为基础的企业组织体系。要壮大建材支柱产业，延长产业链，把“中国建材之乡”这篇文章做活做深。调高，就是要提高企业的科技含量，采用高新技术和先进适应技术，有重点地改造传统优势行业，提高工艺和装 备水平，向科技要利润、要效益。坚持“有所为、有所不为”的原则，重点做好电子信息、新型材料、生物工程及环境保护等高新技术项目的引进工作，大力发展高新技术产业，发挥后发优势，形成新的产业群和增长点。要推进企业信息化，不断提高生产、经营、管理、决策的效率和水平。大力开发高市场容量、高技术含量、高附加值的新产品、新品牌；组织企业抓好产品质量认证和计量工作，实行科学化管理；走名牌兴业、名牌立市之路，力争实现全国驰名商标零的突破，不断提高产品知名度和市场占有率。第三产业要调活调新。按照“突出重点、体现特色、提高比重、全面发展”的思路，把第三产业作为我市经济发展的一个新的重要增长点来抓。特别要充分发挥我市旅游资源丰富的优势，打响古代海丝之路起点和郑成功故乡的品牌，以办大产业的思路和要求，大力发展旅游业，加快旅游产业化进程，创建“中国优秀旅游城市”。</w:t>
      </w:r>
    </w:p>
    <w:p>
      <w:pPr>
        <w:ind w:left="0" w:right="0" w:firstLine="560"/>
        <w:spacing w:before="450" w:after="450" w:line="312" w:lineRule="auto"/>
      </w:pPr>
      <w:r>
        <w:rPr>
          <w:rFonts w:ascii="宋体" w:hAnsi="宋体" w:eastAsia="宋体" w:cs="宋体"/>
          <w:color w:val="000"/>
          <w:sz w:val="28"/>
          <w:szCs w:val="28"/>
        </w:rPr>
        <w:t xml:space="preserve">（五）城镇建设要有新面貌</w:t>
      </w:r>
    </w:p>
    <w:p>
      <w:pPr>
        <w:ind w:left="0" w:right="0" w:firstLine="560"/>
        <w:spacing w:before="450" w:after="450" w:line="312" w:lineRule="auto"/>
      </w:pPr>
      <w:r>
        <w:rPr>
          <w:rFonts w:ascii="宋体" w:hAnsi="宋体" w:eastAsia="宋体" w:cs="宋体"/>
          <w:color w:val="000"/>
          <w:sz w:val="28"/>
          <w:szCs w:val="28"/>
        </w:rPr>
        <w:t xml:space="preserve">要加大固定资产投资力度，完善城乡基础设施建设。进一步加强城乡交通、通信、供水、供电等基础设施建设，逐步解决“瓶颈”制约问题，不断增强城市综合功能，为经济持续发展造好环境、打好基础。要以石井港口为龙头，以漳泉肖铁路为纽带，以纵横交错公路为骨架，进一步完善海陆交通网络，提高总体运输能力。重点抓好南同公路段等16个重点项目、市垃圾处理场等13个重点前期项目、120急救中心等9个社会事业主要建设项目、内沟河整治等11个市政设施主要项目和农村电网改造等10个为民办实事项目建设。</w:t>
      </w:r>
    </w:p>
    <w:p>
      <w:pPr>
        <w:ind w:left="0" w:right="0" w:firstLine="560"/>
        <w:spacing w:before="450" w:after="450" w:line="312" w:lineRule="auto"/>
      </w:pPr>
      <w:r>
        <w:rPr>
          <w:rFonts w:ascii="宋体" w:hAnsi="宋体" w:eastAsia="宋体" w:cs="宋体"/>
          <w:color w:val="000"/>
          <w:sz w:val="28"/>
          <w:szCs w:val="28"/>
        </w:rPr>
        <w:t xml:space="preserve">要依托大“半小时城市群”，立足实际，着眼长远发展，加快城乡一体化进程，力争在“十五”期间城市化水平达到40％以上。一要统筹规划。保持适度超前，跨出区域局限性，把城市化发展置于海峡西岸现代化城市群这一大背景下，从全局的角度、战略的高度、发展的趋势，统筹研究制定城市化规划。二要分类指导。中心城区按照“ 打开城门，拓展空间，建改并举，提高品位”的思路，树立经营城市的新理念，塑造城市形象。实施“东进、北拓、西延”计划，规划美林庄顶至柳城霞东组团，高起点构架城区路网，推进片区改造，不断完善市政设施，进一步强化中心城市功能。大力推进中心城镇建设，重点抓好、洪濑、英都、梅山、诗山等城镇建设，发挥其带动辐射作用；按照“小镇大镇区”思路，推进山区乡镇的城镇建设。继续扶持100个旧村改造新村建设试点村建设，把旧村改造新村建设纳入城镇化建设的有机环节。三要推进改革。重点抓好户籍管理制度改革，降低城镇化门槛，引导农村富余劳动力有序地向城镇聚集，促进全市城镇人口每年增长3-4个百分点。</w:t>
      </w:r>
    </w:p>
    <w:p>
      <w:pPr>
        <w:ind w:left="0" w:right="0" w:firstLine="560"/>
        <w:spacing w:before="450" w:after="450" w:line="312" w:lineRule="auto"/>
      </w:pPr>
      <w:r>
        <w:rPr>
          <w:rFonts w:ascii="宋体" w:hAnsi="宋体" w:eastAsia="宋体" w:cs="宋体"/>
          <w:color w:val="000"/>
          <w:sz w:val="28"/>
          <w:szCs w:val="28"/>
        </w:rPr>
        <w:t xml:space="preserve">（六）科教兴市要有新步伐</w:t>
      </w:r>
    </w:p>
    <w:p>
      <w:pPr>
        <w:ind w:left="0" w:right="0" w:firstLine="560"/>
        <w:spacing w:before="450" w:after="450" w:line="312" w:lineRule="auto"/>
      </w:pPr>
      <w:r>
        <w:rPr>
          <w:rFonts w:ascii="宋体" w:hAnsi="宋体" w:eastAsia="宋体" w:cs="宋体"/>
          <w:color w:val="000"/>
          <w:sz w:val="28"/>
          <w:szCs w:val="28"/>
        </w:rPr>
        <w:t xml:space="preserve">一要加强技术创新能力。要在推动高新技术产业化和支柱产业高新技术化方面有新的突破，力争到“十五”期末，高新技术产值占工业产值23％以上。借脑发展，加强联系，每个年产值在5000万元或纳税100万元以上企业至少联系一个大专院校或科研单位或国内外知名企业，深化“企业找科技”活动。充分发挥企业在技术创新中的主体作用，鼓励和支持年销售额在亿元以上企业建立技术开发中心，巩固和发展已建立的陶瓷、建材、轴承等三个行业技术开发中心，建设完善市生产力促进中心，建立博士后工作站，强化其“孵化”功能。扶持、培育一批技术创新示范企业，抓好几个能够带动我市产业升级的“高、大、新”技术项目。二要构筑面向新世纪的人才高地。巩固和扩大“两基”成果，全面实施素质教育，扩大高中阶段教育规模，加快发展职业技术教育和成人教育，筹办高等职业技术学院，支持创办闽南科技学院和中国红十字（进修）管理学院。大力实施“135”人才工程，建设一支高素质的行政管理队伍、科技专业人才队伍、经营管理者队伍和技术熟练工人队伍。加快人才市场信息、网络和服务网络建设，建立国内外籍专业技术人员信息库。建立和完善人才的引进机制、培养机制和使用机制，不拘一格吸纳人才。要出台并落实各项优惠政策，最大程度地为人才施展才华创造条件。要建立新的企业人才管理方式，实行技术入股、管理入股、期权入股等做法，让人才参与收益分配。设立市人才发展基金，对有突出贡献的专业技术人才给予奖励。三要做好加入wto的应对工作。加强知识充实与更新，从思想、组织、人才、政策等方面做好准备，提出应对之策。要通过专家讲座、培训等形式，加强学习，使广大干部尽快地适应新形势，加快熟悉世贸组织的规则和我国的承诺。引导各类企业采取有针对性、可操作性的应对措施，遵守规则，讲究信誉，提高技术、质量和管理的档次。要发挥专家顾问团的作用，帮助分析我市产业在入世后的发展方向，未雨绸缪，积蓄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2025-05-03T07:09:25+08:00</dcterms:created>
  <dcterms:modified xsi:type="dcterms:W3CDTF">2025-05-03T07:09:25+08:00</dcterms:modified>
</cp:coreProperties>
</file>

<file path=docProps/custom.xml><?xml version="1.0" encoding="utf-8"?>
<Properties xmlns="http://schemas.openxmlformats.org/officeDocument/2006/custom-properties" xmlns:vt="http://schemas.openxmlformats.org/officeDocument/2006/docPropsVTypes"/>
</file>