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民营经济上半年工作情况简捷汇报</w:t>
      </w:r>
      <w:bookmarkEnd w:id="1"/>
    </w:p>
    <w:p>
      <w:pPr>
        <w:jc w:val="center"/>
        <w:spacing w:before="0" w:after="450"/>
      </w:pPr>
      <w:r>
        <w:rPr>
          <w:rFonts w:ascii="Arial" w:hAnsi="Arial" w:eastAsia="Arial" w:cs="Arial"/>
          <w:color w:val="999999"/>
          <w:sz w:val="20"/>
          <w:szCs w:val="20"/>
        </w:rPr>
        <w:t xml:space="preserve">来源：网络  作者：平静如水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民营经济上半年工作情况简捷汇报民营经济工作情况汇报武城县民营经济发展局（2024年7月21日）各位领导、同志们：今年以来，在市中小企业局及上级主管部门的正确领导下，我们以科学发展观为指导，认真贯彻落实国家、省、市等一系列促进民营经...</w:t>
      </w:r>
    </w:p>
    <w:p>
      <w:pPr>
        <w:ind w:left="0" w:right="0" w:firstLine="560"/>
        <w:spacing w:before="450" w:after="450" w:line="312" w:lineRule="auto"/>
      </w:pPr>
      <w:r>
        <w:rPr>
          <w:rFonts w:ascii="黑体" w:hAnsi="黑体" w:eastAsia="黑体" w:cs="黑体"/>
          <w:color w:val="000000"/>
          <w:sz w:val="36"/>
          <w:szCs w:val="36"/>
          <w:b w:val="1"/>
          <w:bCs w:val="1"/>
        </w:rPr>
        <w:t xml:space="preserve">第一篇：民营经济上半年工作情况简捷汇报</w:t>
      </w:r>
    </w:p>
    <w:p>
      <w:pPr>
        <w:ind w:left="0" w:right="0" w:firstLine="560"/>
        <w:spacing w:before="450" w:after="450" w:line="312" w:lineRule="auto"/>
      </w:pPr>
      <w:r>
        <w:rPr>
          <w:rFonts w:ascii="宋体" w:hAnsi="宋体" w:eastAsia="宋体" w:cs="宋体"/>
          <w:color w:val="000"/>
          <w:sz w:val="28"/>
          <w:szCs w:val="28"/>
        </w:rPr>
        <w:t xml:space="preserve">民营经济工作情况汇报</w:t>
      </w:r>
    </w:p>
    <w:p>
      <w:pPr>
        <w:ind w:left="0" w:right="0" w:firstLine="560"/>
        <w:spacing w:before="450" w:after="450" w:line="312" w:lineRule="auto"/>
      </w:pPr>
      <w:r>
        <w:rPr>
          <w:rFonts w:ascii="宋体" w:hAnsi="宋体" w:eastAsia="宋体" w:cs="宋体"/>
          <w:color w:val="000"/>
          <w:sz w:val="28"/>
          <w:szCs w:val="28"/>
        </w:rPr>
        <w:t xml:space="preserve">武城县民营经济发展局</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市中小企业局及上级主管部门的正确领导下，我们以科学发展观为指导，认真贯彻落实国家、省、市等一系列促进民营经济和中小企业发展的政策，全力实施全民创业带动提升工程，加快产业结构调整步伐，大力发展科技型民营企业，全县民营经济各项经济指标保持平稳增长。1-6月份,全县民营经济完成固定资产投入26.5亿元,实现增加值52.5亿元,营业收入210亿元,上缴税金1.5亿元,同比分别增长23.6%、21.1%、20.3%和19.2%。现把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做优做强特色产业，培育提升产业集群。今年以来，我们紧紧抓住市政府提出的培育“10+3”现代产业体系的良好机遇，在培育做强特色产业上下功夫。一是促进新材料产业提档升级。针对我县玻璃钢复合材料传统产业产品档次低，科技含量较低的实际，我们积极组建新材料产业办公室，首先深入到新材料产业企业中调查研究，并请济南大学材料学院专家，完成了全县玻璃钢复合材料产展规划，对产业内企业科研人员进行培训，就我国新材料产业现状及未来发展走向进行了专题讲解，使企业经营者认识到不足，明确了做强新兴材料产业目标。其次我们从政策、资金、技术、人才、信息等方面，全力培育我县的新材料产业集群，加快形成以玻纤增强高分子复合材料和新型金属材料为主体，以新兴高档建筑 1</w:t>
      </w:r>
    </w:p>
    <w:p>
      <w:pPr>
        <w:ind w:left="0" w:right="0" w:firstLine="560"/>
        <w:spacing w:before="450" w:after="450" w:line="312" w:lineRule="auto"/>
      </w:pPr>
      <w:r>
        <w:rPr>
          <w:rFonts w:ascii="宋体" w:hAnsi="宋体" w:eastAsia="宋体" w:cs="宋体"/>
          <w:color w:val="000"/>
          <w:sz w:val="28"/>
          <w:szCs w:val="28"/>
        </w:rPr>
        <w:t xml:space="preserve">材料、土工和环保过滤材料等为辅翼的新材料产业体系。二是积极争取国家和省级对中小企业的政策扶持。我县的汽车零部件产业集群列入了省重点扶持项目库，并获得重点支持。截至目前，新材料产业、汽车零部件产业和农副产品加工产业产值分别达到46.3亿元、59.5亿元和43.7亿元。</w:t>
      </w:r>
    </w:p>
    <w:p>
      <w:pPr>
        <w:ind w:left="0" w:right="0" w:firstLine="560"/>
        <w:spacing w:before="450" w:after="450" w:line="312" w:lineRule="auto"/>
      </w:pPr>
      <w:r>
        <w:rPr>
          <w:rFonts w:ascii="宋体" w:hAnsi="宋体" w:eastAsia="宋体" w:cs="宋体"/>
          <w:color w:val="000"/>
          <w:sz w:val="28"/>
          <w:szCs w:val="28"/>
        </w:rPr>
        <w:t xml:space="preserve">二、狠抓重点项目的督导，增强投资拉动作用。为加快民营企业重点项目督导力度，我们成立三个督导小组，每月对乡镇重点项目进行跟踪督导，帮助企业协调解决项目建设中的难题, 督促加快项目建设进度。一是积极开展“创业手牵手，帮扶一加一”活动。成立项目督导小组，积极帮扶武豪公司投资5000万元的高档汽车密封条建设项目，现在高档先进挤出机生产线正安装调试，炼胶设备、平板硫化机、大注塑机、橡塑造粒机等设备已进行试生产。二是积极帮扶各企业加快项目建设进度。截至目前，全县重点建设项目进展顺利，(一)总投资7.2亿元的山东贝州集团有限公司逆卡诺循环太阳能联合式热泵机组项目，实现了我县近几年没有中央空调龙头企业的新突破，彻底改变了产业基地缺大少强的局面。目前正在建设9栋钢构车间主体完成。(二)总投资6.7亿元地源热泵科技园建设项目，目前已完成8栋共8万平方米车间主体结构。总投资3.3亿元科莱中央空调主机建设项目，目前6万平方米车间主体框架已完成。以上两上项目的建设实现了核心技术的突破，产业基地将拥有中央空调核心技术，彻底改变了产业基地缺少核心技术的历史，标志着我县的中央空调产业再上一个台阶。(三)总投资5.6亿元中央空调配件城建设项目，实现了专业市场的新突破，将逐步改变主要靠业务员推销产品的传统经营模式，实现以中央空调配件城为平台的直销模式，打造产品“买全国、卖全国”的新格局。目前，一期800间商铺正在建设中。(四)总投资22亿元中央空调产业平台园区建设项目(新盛空调产业园)，实现了产业平台的新突破，创建了产业平台园区，平台园区将为中小企业打造一种新的发展模式目前，已有32栋车间开工建设。三是积极进行国家和省的结构调整项目库的储备工作。在国家企业信息网上对神龙公司、派森公司等企业重点项目进行了积极的储备。上半年，我县民营企业500万元以上的新建、续建、扩建项目96个，其中：续建、扩建项目68个，计划总投资23.8亿元，新建项目28个，计划总投资19.7亿元。</w:t>
      </w:r>
    </w:p>
    <w:p>
      <w:pPr>
        <w:ind w:left="0" w:right="0" w:firstLine="560"/>
        <w:spacing w:before="450" w:after="450" w:line="312" w:lineRule="auto"/>
      </w:pPr>
      <w:r>
        <w:rPr>
          <w:rFonts w:ascii="宋体" w:hAnsi="宋体" w:eastAsia="宋体" w:cs="宋体"/>
          <w:color w:val="000"/>
          <w:sz w:val="28"/>
          <w:szCs w:val="28"/>
        </w:rPr>
        <w:t xml:space="preserve">三、推进全民创业工作扎实开展。一是加大创业宣传扶持力度。联合县广播局开办创业直通车栏目，通过宣传典型案例带动全民创业。今年上半年先后对玻璃钢复合材料、汽车零部件、棉花加工等14个全民创业典型 进行了集中宣传，在全县全民创业工作中起到引领作用，收到良好效果。二是青年创业扶持资金申请工作取得了突破性的进步。上半年，11个项目通过YBC德州办公室审核，争取YBC创业辅导资金55万元，提供100多个就业岗位。三是搞好企业家培训学习，提升全民创业素质。围绕实施企业家素质提升工程，我局组织了古贝春集团等30余名企业总经理、管理人员参加了全省中小企业科技创新与扶持政策研讨班、创新管理与企业发展培训班等6次培训活动，提高了中小企业管理人员整体素质。</w:t>
      </w:r>
    </w:p>
    <w:p>
      <w:pPr>
        <w:ind w:left="0" w:right="0" w:firstLine="560"/>
        <w:spacing w:before="450" w:after="450" w:line="312" w:lineRule="auto"/>
      </w:pPr>
      <w:r>
        <w:rPr>
          <w:rFonts w:ascii="宋体" w:hAnsi="宋体" w:eastAsia="宋体" w:cs="宋体"/>
          <w:color w:val="000"/>
          <w:sz w:val="28"/>
          <w:szCs w:val="28"/>
        </w:rPr>
        <w:t xml:space="preserve">四、加快中小企业创业园建设，促进中小企业做大做强。坚持“因地制宜，适度集中，突出重点，有序推进”的原则，对目前已经初具规模的鲁权屯中央空调创业园，武城镇中小企业创业园，广运办科技创业园的建设进行重点扶持指导，促其加大基础设施投入，形成示范带动作用，充分发挥产业集聚效应。上半年新入园企业已达126家，其中过亿元项目16家，过5000万元项目9家，过2024万元的32家，特别是鲁权屯中央空调创业园区已成为一个科研、生产、购销、服务为一体的全国最大的中央空调产业园区。</w:t>
      </w:r>
    </w:p>
    <w:p>
      <w:pPr>
        <w:ind w:left="0" w:right="0" w:firstLine="560"/>
        <w:spacing w:before="450" w:after="450" w:line="312" w:lineRule="auto"/>
      </w:pPr>
      <w:r>
        <w:rPr>
          <w:rFonts w:ascii="宋体" w:hAnsi="宋体" w:eastAsia="宋体" w:cs="宋体"/>
          <w:color w:val="000"/>
          <w:sz w:val="28"/>
          <w:szCs w:val="28"/>
        </w:rPr>
        <w:t xml:space="preserve">五、加大中小企业融资工作力度，多渠道化解融资难题。一是在搭建辖内金融部门和企业的平台上下功夫。在全县中小企业中开展资金需求情况调查，在130多家有资金需求的企业中优选出42家，列入了由《2024年德州市产业集群融资项目库》。二是在多渠道拓展融资方式上下功夫。推荐古贝春公司、龙祥公司、齐鲁客车公司等10家企业入选《全省中小企业“集合贷”产品项目库》，为企业发展拓展新的融资方式。三是在与境外金融部门的联系上下功夫。充分利用济南深圳发展银行和济南招商银行在武城中小企业授信的大好时机，积极推荐齐鲁客车制造有限公司等企业参与济南招商银行的采集信息工作。我县新明公司和英潮公司在济南深圳发展银行贷款3000万元已全部到位。四是我局和县人行联合，组织县内所有银行信贷行长分三次深入到鲁权屯、老城、甲马营三个特色产业乡镇，搞好银企信贷对接，面对面交流信贷问题，使银企之间增强信贷授信，收到良好效果。目前已达成贷款意向1.7亿元，现实际到位2600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首先是融资困难、资金紧张，严重制约了中小企业的自主创新和发展壮大。</w:t>
      </w:r>
    </w:p>
    <w:p>
      <w:pPr>
        <w:ind w:left="0" w:right="0" w:firstLine="560"/>
        <w:spacing w:before="450" w:after="450" w:line="312" w:lineRule="auto"/>
      </w:pPr>
      <w:r>
        <w:rPr>
          <w:rFonts w:ascii="宋体" w:hAnsi="宋体" w:eastAsia="宋体" w:cs="宋体"/>
          <w:color w:val="000"/>
          <w:sz w:val="28"/>
          <w:szCs w:val="28"/>
        </w:rPr>
        <w:t xml:space="preserve">其次是产业发展后劲乏力，发展问题突出，现有企业拉动力较弱，龙头企业规模普遍较小。</w:t>
      </w:r>
    </w:p>
    <w:p>
      <w:pPr>
        <w:ind w:left="0" w:right="0" w:firstLine="560"/>
        <w:spacing w:before="450" w:after="450" w:line="312" w:lineRule="auto"/>
      </w:pPr>
      <w:r>
        <w:rPr>
          <w:rFonts w:ascii="宋体" w:hAnsi="宋体" w:eastAsia="宋体" w:cs="宋体"/>
          <w:color w:val="000"/>
          <w:sz w:val="28"/>
          <w:szCs w:val="28"/>
        </w:rPr>
        <w:t xml:space="preserve">三、下半年工作任务和措施</w:t>
      </w:r>
    </w:p>
    <w:p>
      <w:pPr>
        <w:ind w:left="0" w:right="0" w:firstLine="560"/>
        <w:spacing w:before="450" w:after="450" w:line="312" w:lineRule="auto"/>
      </w:pPr>
      <w:r>
        <w:rPr>
          <w:rFonts w:ascii="宋体" w:hAnsi="宋体" w:eastAsia="宋体" w:cs="宋体"/>
          <w:color w:val="000"/>
          <w:sz w:val="28"/>
          <w:szCs w:val="28"/>
        </w:rPr>
        <w:t xml:space="preserve">（一）加快推进产业结构调整，努力提升特色产业发展水平。一是督导帮扶鲁权屯中央空调创业园等10个产业园区功能更加完善，特色产业更加明显。二是抓好特色产业研发中心公共技术服务平台建设。帮助毯类和新能源汽车公共研发服务中心申请为市级平台。三是狠抓重点项目的督导。对贝州集团热泵机组、光煜新能源等新上项目抢工期，抓进度；协调帮助神龙机织地毯扩产、新通公司油田密封件等在建项目尽快完成设备调试，争取早日批量生产；对奥博环保公司过滤材料研发中心等已竣工项目跟进督导调度。</w:t>
      </w:r>
    </w:p>
    <w:p>
      <w:pPr>
        <w:ind w:left="0" w:right="0" w:firstLine="560"/>
        <w:spacing w:before="450" w:after="450" w:line="312" w:lineRule="auto"/>
      </w:pPr>
      <w:r>
        <w:rPr>
          <w:rFonts w:ascii="宋体" w:hAnsi="宋体" w:eastAsia="宋体" w:cs="宋体"/>
          <w:color w:val="000"/>
          <w:sz w:val="28"/>
          <w:szCs w:val="28"/>
        </w:rPr>
        <w:t xml:space="preserve">（二）落实中小企业扶持政策，拓展融资渠道，引导民营企业自主创新。一是进一步加强融资渠道，扩大融资成果。全年举办2-3次“金融超市”活动。加强济南招商银行、深圳发展银行等德州境外金融部门和我县民营企业重点项目的合作，争取在我县放贷突破1亿元。二是积极做好科技进步工作。争取2-4个企业被列入山东省技术创新项目，5个企业获得山东省科技进步奖；指导神龙毯业公司等10家企业项目申报2024年省科学技术创新项目。</w:t>
      </w:r>
    </w:p>
    <w:p>
      <w:pPr>
        <w:ind w:left="0" w:right="0" w:firstLine="560"/>
        <w:spacing w:before="450" w:after="450" w:line="312" w:lineRule="auto"/>
      </w:pPr>
      <w:r>
        <w:rPr>
          <w:rFonts w:ascii="宋体" w:hAnsi="宋体" w:eastAsia="宋体" w:cs="宋体"/>
          <w:color w:val="000"/>
          <w:sz w:val="28"/>
          <w:szCs w:val="28"/>
        </w:rPr>
        <w:t xml:space="preserve">（三）全面推进全民创业工程向纵深开展。一是做好民营企业</w:t>
      </w:r>
    </w:p>
    <w:p>
      <w:pPr>
        <w:ind w:left="0" w:right="0" w:firstLine="560"/>
        <w:spacing w:before="450" w:after="450" w:line="312" w:lineRule="auto"/>
      </w:pPr>
      <w:r>
        <w:rPr>
          <w:rFonts w:ascii="宋体" w:hAnsi="宋体" w:eastAsia="宋体" w:cs="宋体"/>
          <w:color w:val="000"/>
          <w:sz w:val="28"/>
          <w:szCs w:val="28"/>
        </w:rPr>
        <w:t xml:space="preserve">中高层管理人员培训工作。邀请山东大学、山东经济学院等高等院校专家学者，开办6期民营企业管理知识培训班，计划培训企业管理者1000人。二是搞好创业辅导基地建设。争取金光、贝州、椒城等小企业创业辅导基地成为省级基地，老城兴宏小企业创业辅导基地成为市级基地。以创业促就业，实现新增就业3000人。三是加大青年创业扶持资金申请力度。筛选50个青年初创业项目，争取为20名创业者申请YBC创业扶持资金100万元。</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（一）进一步建立完善中小企业发展专项资金体系。根据国家省市加快中小企业发展的政策要求，建议设立市级中小企业发展专项资金，用于扶持中小企业，由中小企业局负责中小企业的材料整理、申报、把关。</w:t>
      </w:r>
    </w:p>
    <w:p>
      <w:pPr>
        <w:ind w:left="0" w:right="0" w:firstLine="560"/>
        <w:spacing w:before="450" w:after="450" w:line="312" w:lineRule="auto"/>
      </w:pPr>
      <w:r>
        <w:rPr>
          <w:rFonts w:ascii="宋体" w:hAnsi="宋体" w:eastAsia="宋体" w:cs="宋体"/>
          <w:color w:val="000"/>
          <w:sz w:val="28"/>
          <w:szCs w:val="28"/>
        </w:rPr>
        <w:t xml:space="preserve">（二）进一步加大上级政策落实力度。市委、市政府实施的“10+3”主导产业集群推进计划，特别是对加快新材料产业健康、快速发展，具有十分重要的指导意义。建议市里筛选确定一批像腾龙集团、贝州集团等发展潜力大、市场前景好、产业带动能力强的龙头企业，制定专项扶持政策，帮助企业做大做强。</w:t>
      </w:r>
    </w:p>
    <w:p>
      <w:pPr>
        <w:ind w:left="0" w:right="0" w:firstLine="560"/>
        <w:spacing w:before="450" w:after="450" w:line="312" w:lineRule="auto"/>
      </w:pPr>
      <w:r>
        <w:rPr>
          <w:rFonts w:ascii="宋体" w:hAnsi="宋体" w:eastAsia="宋体" w:cs="宋体"/>
          <w:color w:val="000"/>
          <w:sz w:val="28"/>
          <w:szCs w:val="28"/>
        </w:rPr>
        <w:t xml:space="preserve">（三）进一步增强龙头企业带动作用。建议市里成立专门机构，及时发布国企、央企等大企业的合作讯息，扶持县里龙头企业积极对接，实现强强联合，推动集群的成长壮大。</w:t>
      </w:r>
    </w:p>
    <w:p>
      <w:pPr>
        <w:ind w:left="0" w:right="0" w:firstLine="560"/>
        <w:spacing w:before="450" w:after="450" w:line="312" w:lineRule="auto"/>
      </w:pPr>
      <w:r>
        <w:rPr>
          <w:rFonts w:ascii="黑体" w:hAnsi="黑体" w:eastAsia="黑体" w:cs="黑体"/>
          <w:color w:val="000000"/>
          <w:sz w:val="36"/>
          <w:szCs w:val="36"/>
          <w:b w:val="1"/>
          <w:bCs w:val="1"/>
        </w:rPr>
        <w:t xml:space="preserve">第二篇：全市民营经济观摩现场汇报</w:t>
      </w:r>
    </w:p>
    <w:p>
      <w:pPr>
        <w:ind w:left="0" w:right="0" w:firstLine="560"/>
        <w:spacing w:before="450" w:after="450" w:line="312" w:lineRule="auto"/>
      </w:pPr>
      <w:r>
        <w:rPr>
          <w:rFonts w:ascii="宋体" w:hAnsi="宋体" w:eastAsia="宋体" w:cs="宋体"/>
          <w:color w:val="000"/>
          <w:sz w:val="28"/>
          <w:szCs w:val="28"/>
        </w:rPr>
        <w:t xml:space="preserve">全市民营经济观摩现场汇报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上午好。首先，我代表xx镇党委、政府，欢迎各位领导到我镇检查指导工作，并恳请领导对我们的工作提出宝贵意见。</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镇党委、政府团结带领全镇人民，按照“中部崛起、两翼并进”的一体化发展思路，全力构建“五横三纵”发展新格局，以民营经济和招商引资为抓手，抢抓机遇，乘势而上，加快了民营经济发展步伐。英雄路、振兴路、新潘烟路已新建、改建完毕，老潘烟路、金玉路、吴闫路正在建设之中，为民营经济创造了良好的环境，搭建了发展的平台，外地客商纷纷接踵而至、投资兴业。今年1—7月份，全镇新上项目数量大幅增加、规模档次普遍提高、企业管理明显规范、发展后劲明显增强，新上、扩建项目32个，其中投资过亿元项目2个，投资过500万元项目13个，完成固定资产投入4.18亿元，招商引资到位资金7200万元，民营经济税收完成1760万元。2024年以来的投资项目主要有以下几个：</w:t>
      </w:r>
    </w:p>
    <w:p>
      <w:pPr>
        <w:ind w:left="0" w:right="0" w:firstLine="560"/>
        <w:spacing w:before="450" w:after="450" w:line="312" w:lineRule="auto"/>
      </w:pPr>
      <w:r>
        <w:rPr>
          <w:rFonts w:ascii="宋体" w:hAnsi="宋体" w:eastAsia="宋体" w:cs="宋体"/>
          <w:color w:val="000"/>
          <w:sz w:val="28"/>
          <w:szCs w:val="28"/>
        </w:rPr>
        <w:t xml:space="preserve">（1）新上项目10个，分别是：龙海轴承有限公司过亿元的轴承加工项目、君圣祥轴承钢管有限公司投资过亿元的轴承钢管项目、开源轴承有限公司投资3600万元的轴承加工项目、华钢轴承有限公司投资过千万元的轴承加工项目、达利铜保持器厂投资700万的轴承配件加工项目、景民锻造厂投资800万元的轴承锻件加工项目、万通轴承有限公司投资600万元的轴承加工项目、邓英家投资过亿元的轴承加工项目、天宏轴承有限公司投资700万元的轴承加工项目、鑫鑫轴承有限公司投资900万元的轴承加</w:t>
      </w:r>
    </w:p>
    <w:p>
      <w:pPr>
        <w:ind w:left="0" w:right="0" w:firstLine="560"/>
        <w:spacing w:before="450" w:after="450" w:line="312" w:lineRule="auto"/>
      </w:pPr>
      <w:r>
        <w:rPr>
          <w:rFonts w:ascii="宋体" w:hAnsi="宋体" w:eastAsia="宋体" w:cs="宋体"/>
          <w:color w:val="000"/>
          <w:sz w:val="28"/>
          <w:szCs w:val="28"/>
        </w:rPr>
        <w:t xml:space="preserve">工项目。十个新上项目，其中六个已经投产达效，三个开工建设，一个正在筹建。</w:t>
      </w:r>
    </w:p>
    <w:p>
      <w:pPr>
        <w:ind w:left="0" w:right="0" w:firstLine="560"/>
        <w:spacing w:before="450" w:after="450" w:line="312" w:lineRule="auto"/>
      </w:pPr>
      <w:r>
        <w:rPr>
          <w:rFonts w:ascii="宋体" w:hAnsi="宋体" w:eastAsia="宋体" w:cs="宋体"/>
          <w:color w:val="000"/>
          <w:sz w:val="28"/>
          <w:szCs w:val="28"/>
        </w:rPr>
        <w:t xml:space="preserve">（2）扩建项目4个，分别是：兴潘特钢厂投资5000万元的电炉改造项目、中瑞轴承配件有限公司投资4700万元的基建技改项目、临宏轴承有限公司投资600万元的扩建生产线项目、利宾轴承有限公司投资500万元的生产线扩建项目。</w:t>
      </w:r>
    </w:p>
    <w:p>
      <w:pPr>
        <w:ind w:left="0" w:right="0" w:firstLine="560"/>
        <w:spacing w:before="450" w:after="450" w:line="312" w:lineRule="auto"/>
      </w:pPr>
      <w:r>
        <w:rPr>
          <w:rFonts w:ascii="宋体" w:hAnsi="宋体" w:eastAsia="宋体" w:cs="宋体"/>
          <w:color w:val="000"/>
          <w:sz w:val="28"/>
          <w:szCs w:val="28"/>
        </w:rPr>
        <w:t xml:space="preserve">（3）在谈项目9个，分别是：香港红元达公司投资过亿元的十万纱锭项目、安徽投资商投资6亿元的轴承会展中心、聊城万向集团投资500万元的轴承滚动体项目、大连投资商的轴承加工项目、瓦房店投资商的轴承加工项目、洛阳投资商的轴承（五金）商贸中心，河南投资商投资的轴承加工项目，聊城投资商投资600万元的轴承加工项目和山西投资商投资的轴承加工项目，新建、扩建项目投产达效后，2024年下半年民营经济税收有望突破4000万元，2024年力争突破5000万元。</w:t>
      </w:r>
    </w:p>
    <w:p>
      <w:pPr>
        <w:ind w:left="0" w:right="0" w:firstLine="560"/>
        <w:spacing w:before="450" w:after="450" w:line="312" w:lineRule="auto"/>
      </w:pPr>
      <w:r>
        <w:rPr>
          <w:rFonts w:ascii="宋体" w:hAnsi="宋体" w:eastAsia="宋体" w:cs="宋体"/>
          <w:color w:val="000"/>
          <w:sz w:val="28"/>
          <w:szCs w:val="28"/>
        </w:rPr>
        <w:t xml:space="preserve">2024年以来，全镇固定资产投资大幅增长，民营经济发展势头强劲，呈现四个特点：</w:t>
      </w:r>
    </w:p>
    <w:p>
      <w:pPr>
        <w:ind w:left="0" w:right="0" w:firstLine="560"/>
        <w:spacing w:before="450" w:after="450" w:line="312" w:lineRule="auto"/>
      </w:pPr>
      <w:r>
        <w:rPr>
          <w:rFonts w:ascii="宋体" w:hAnsi="宋体" w:eastAsia="宋体" w:cs="宋体"/>
          <w:color w:val="000"/>
          <w:sz w:val="28"/>
          <w:szCs w:val="28"/>
        </w:rPr>
        <w:t xml:space="preserve">一是经济总量继续扩大。截至目前，全镇从事轴承加工的个体工商户达4280家，从业人员2.2万人，新增规模以上企业10家，达到了29家，1－7月份规模以上企业税收达1280万元。二是发展后劲明显增强。2024年以来，全镇新建、扩建项目总投资达4.18亿元，企业全部投产达效后，每年可增加税后1200多万元。达到“一年上台阶，两年迈大步、三年大发展、四年见成效”的发展构想。</w:t>
      </w:r>
    </w:p>
    <w:p>
      <w:pPr>
        <w:ind w:left="0" w:right="0" w:firstLine="560"/>
        <w:spacing w:before="450" w:after="450" w:line="312" w:lineRule="auto"/>
      </w:pPr>
      <w:r>
        <w:rPr>
          <w:rFonts w:ascii="宋体" w:hAnsi="宋体" w:eastAsia="宋体" w:cs="宋体"/>
          <w:color w:val="000"/>
          <w:sz w:val="28"/>
          <w:szCs w:val="28"/>
        </w:rPr>
        <w:t xml:space="preserve">三是品牌建设成绩显著。轴承加工产品开始向“D”级精密化、品牌化过渡。龙业轴承的“LYZ”品牌、中瑞配件公司的“中瑞”保持器商标都通过了ISO9001：2024质量体系认证。中瑞轴承配件公</w:t>
      </w:r>
    </w:p>
    <w:p>
      <w:pPr>
        <w:ind w:left="0" w:right="0" w:firstLine="560"/>
        <w:spacing w:before="450" w:after="450" w:line="312" w:lineRule="auto"/>
      </w:pPr>
      <w:r>
        <w:rPr>
          <w:rFonts w:ascii="宋体" w:hAnsi="宋体" w:eastAsia="宋体" w:cs="宋体"/>
          <w:color w:val="000"/>
          <w:sz w:val="28"/>
          <w:szCs w:val="28"/>
        </w:rPr>
        <w:t xml:space="preserve">司和具有世界领先地位的轴承生产企业瑞典“SKF”轴承公司进行了良好接洽，初步达成了合作意向。</w:t>
      </w:r>
    </w:p>
    <w:p>
      <w:pPr>
        <w:ind w:left="0" w:right="0" w:firstLine="560"/>
        <w:spacing w:before="450" w:after="450" w:line="312" w:lineRule="auto"/>
      </w:pPr>
      <w:r>
        <w:rPr>
          <w:rFonts w:ascii="宋体" w:hAnsi="宋体" w:eastAsia="宋体" w:cs="宋体"/>
          <w:color w:val="000"/>
          <w:sz w:val="28"/>
          <w:szCs w:val="28"/>
        </w:rPr>
        <w:t xml:space="preserve">四是企业管理水平明显提升。今年共有16家轴承加工业户向现代企业过渡，原有轴承企业普遍告别家族式管理模式，内引外聘高级专业技术人员和管理人才，实现了由轴承加业户向现代化企业的转变。</w:t>
      </w:r>
    </w:p>
    <w:p>
      <w:pPr>
        <w:ind w:left="0" w:right="0" w:firstLine="560"/>
        <w:spacing w:before="450" w:after="450" w:line="312" w:lineRule="auto"/>
      </w:pPr>
      <w:r>
        <w:rPr>
          <w:rFonts w:ascii="宋体" w:hAnsi="宋体" w:eastAsia="宋体" w:cs="宋体"/>
          <w:color w:val="000"/>
          <w:sz w:val="28"/>
          <w:szCs w:val="28"/>
        </w:rPr>
        <w:t xml:space="preserve">今后，我们将充分发挥我镇的区位优势和产业优势，按照“突出特色、培植骨干、外抓招商、内挖潜力”的总体构想，围绕轴承加工这一特色产业，不断调整工作思路，创新工作措施，努力把我镇建设成为全国知名轴承加工生产基地。</w:t>
      </w:r>
    </w:p>
    <w:p>
      <w:pPr>
        <w:ind w:left="0" w:right="0" w:firstLine="560"/>
        <w:spacing w:before="450" w:after="450" w:line="312" w:lineRule="auto"/>
      </w:pPr>
      <w:r>
        <w:rPr>
          <w:rFonts w:ascii="宋体" w:hAnsi="宋体" w:eastAsia="宋体" w:cs="宋体"/>
          <w:color w:val="000"/>
          <w:sz w:val="28"/>
          <w:szCs w:val="28"/>
        </w:rPr>
        <w:t xml:space="preserve">各位领导，我们在民营经济发展上取得了一点成绩，但与市委、市政府的要求，与兄弟乡镇比，我们的工作还有一定的差距。在此，诚挚地希望各位领导多提宝贵意见和建议，促进我镇民营经济又好又快发展。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第三篇：全县招商引资、民营经济调度会汇报材料</w:t>
      </w:r>
    </w:p>
    <w:p>
      <w:pPr>
        <w:ind w:left="0" w:right="0" w:firstLine="560"/>
        <w:spacing w:before="450" w:after="450" w:line="312" w:lineRule="auto"/>
      </w:pPr>
      <w:r>
        <w:rPr>
          <w:rFonts w:ascii="宋体" w:hAnsi="宋体" w:eastAsia="宋体" w:cs="宋体"/>
          <w:color w:val="000"/>
          <w:sz w:val="28"/>
          <w:szCs w:val="28"/>
        </w:rPr>
        <w:t xml:space="preserve">全县招商引资、民营经济调度会</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王庄集乡党委、政府</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根据会议安排，我把我乡今年以来的招商引资、民营经济工作情况以及取得的成效做一简要汇报。</w:t>
      </w:r>
    </w:p>
    <w:p>
      <w:pPr>
        <w:ind w:left="0" w:right="0" w:firstLine="560"/>
        <w:spacing w:before="450" w:after="450" w:line="312" w:lineRule="auto"/>
      </w:pPr>
      <w:r>
        <w:rPr>
          <w:rFonts w:ascii="宋体" w:hAnsi="宋体" w:eastAsia="宋体" w:cs="宋体"/>
          <w:color w:val="000"/>
          <w:sz w:val="28"/>
          <w:szCs w:val="28"/>
        </w:rPr>
        <w:t xml:space="preserve">今年以来，我乡以全面提升年活动为契机，紧紧围绕县委、县政府的决策部署，把招商引资、民营经济作为经济工作的抓手，不断强化措施，外引内联，取得了明显成效。</w:t>
      </w:r>
    </w:p>
    <w:p>
      <w:pPr>
        <w:ind w:left="0" w:right="0" w:firstLine="560"/>
        <w:spacing w:before="450" w:after="450" w:line="312" w:lineRule="auto"/>
      </w:pPr>
      <w:r>
        <w:rPr>
          <w:rFonts w:ascii="宋体" w:hAnsi="宋体" w:eastAsia="宋体" w:cs="宋体"/>
          <w:color w:val="000"/>
          <w:sz w:val="28"/>
          <w:szCs w:val="28"/>
        </w:rPr>
        <w:t xml:space="preserve">一、招商引资、民营经济工作完成情况</w:t>
      </w:r>
    </w:p>
    <w:p>
      <w:pPr>
        <w:ind w:left="0" w:right="0" w:firstLine="560"/>
        <w:spacing w:before="450" w:after="450" w:line="312" w:lineRule="auto"/>
      </w:pPr>
      <w:r>
        <w:rPr>
          <w:rFonts w:ascii="宋体" w:hAnsi="宋体" w:eastAsia="宋体" w:cs="宋体"/>
          <w:color w:val="000"/>
          <w:sz w:val="28"/>
          <w:szCs w:val="28"/>
        </w:rPr>
        <w:t xml:space="preserve">1-8月份全乡引进固定资产投入200万以上项目7个，其中投资1000万元以上的项目2个，实现招商引资4600万元；完成民营经济固定资产投入5800万元，民营经济税收220万元。主要项目情况如下：</w:t>
      </w:r>
    </w:p>
    <w:p>
      <w:pPr>
        <w:ind w:left="0" w:right="0" w:firstLine="560"/>
        <w:spacing w:before="450" w:after="450" w:line="312" w:lineRule="auto"/>
      </w:pPr>
      <w:r>
        <w:rPr>
          <w:rFonts w:ascii="宋体" w:hAnsi="宋体" w:eastAsia="宋体" w:cs="宋体"/>
          <w:color w:val="000"/>
          <w:sz w:val="28"/>
          <w:szCs w:val="28"/>
        </w:rPr>
        <w:t xml:space="preserve">（一）建成项目：</w:t>
      </w:r>
    </w:p>
    <w:p>
      <w:pPr>
        <w:ind w:left="0" w:right="0" w:firstLine="560"/>
        <w:spacing w:before="450" w:after="450" w:line="312" w:lineRule="auto"/>
      </w:pPr>
      <w:r>
        <w:rPr>
          <w:rFonts w:ascii="宋体" w:hAnsi="宋体" w:eastAsia="宋体" w:cs="宋体"/>
          <w:color w:val="000"/>
          <w:sz w:val="28"/>
          <w:szCs w:val="28"/>
        </w:rPr>
        <w:t xml:space="preserve">1.投资700万元，年产板材50万平方的莘县乃兵木业有限公司；</w:t>
      </w:r>
    </w:p>
    <w:p>
      <w:pPr>
        <w:ind w:left="0" w:right="0" w:firstLine="560"/>
        <w:spacing w:before="450" w:after="450" w:line="312" w:lineRule="auto"/>
      </w:pPr>
      <w:r>
        <w:rPr>
          <w:rFonts w:ascii="宋体" w:hAnsi="宋体" w:eastAsia="宋体" w:cs="宋体"/>
          <w:color w:val="000"/>
          <w:sz w:val="28"/>
          <w:szCs w:val="28"/>
        </w:rPr>
        <w:t xml:space="preserve">2.投资600万元，年生产4万吨复合肥的美亚肥业；</w:t>
      </w:r>
    </w:p>
    <w:p>
      <w:pPr>
        <w:ind w:left="0" w:right="0" w:firstLine="560"/>
        <w:spacing w:before="450" w:after="450" w:line="312" w:lineRule="auto"/>
      </w:pPr>
      <w:r>
        <w:rPr>
          <w:rFonts w:ascii="宋体" w:hAnsi="宋体" w:eastAsia="宋体" w:cs="宋体"/>
          <w:color w:val="000"/>
          <w:sz w:val="28"/>
          <w:szCs w:val="28"/>
        </w:rPr>
        <w:t xml:space="preserve">3.投资580万元，新上生产能力10万吨的天和饲料项目；</w:t>
      </w:r>
    </w:p>
    <w:p>
      <w:pPr>
        <w:ind w:left="0" w:right="0" w:firstLine="560"/>
        <w:spacing w:before="450" w:after="450" w:line="312" w:lineRule="auto"/>
      </w:pPr>
      <w:r>
        <w:rPr>
          <w:rFonts w:ascii="宋体" w:hAnsi="宋体" w:eastAsia="宋体" w:cs="宋体"/>
          <w:color w:val="000"/>
          <w:sz w:val="28"/>
          <w:szCs w:val="28"/>
        </w:rPr>
        <w:t xml:space="preserve">4.投资500万元，年生产能力10万吨的莘县莘佳饲料有限公司；</w:t>
      </w:r>
    </w:p>
    <w:p>
      <w:pPr>
        <w:ind w:left="0" w:right="0" w:firstLine="560"/>
        <w:spacing w:before="450" w:after="450" w:line="312" w:lineRule="auto"/>
      </w:pPr>
      <w:r>
        <w:rPr>
          <w:rFonts w:ascii="宋体" w:hAnsi="宋体" w:eastAsia="宋体" w:cs="宋体"/>
          <w:color w:val="000"/>
          <w:sz w:val="28"/>
          <w:szCs w:val="28"/>
        </w:rPr>
        <w:t xml:space="preserve">5.投资400万元，年生产能力200吨的脱水蔬菜项目。</w:t>
      </w:r>
    </w:p>
    <w:p>
      <w:pPr>
        <w:ind w:left="0" w:right="0" w:firstLine="560"/>
        <w:spacing w:before="450" w:after="450" w:line="312" w:lineRule="auto"/>
      </w:pPr>
      <w:r>
        <w:rPr>
          <w:rFonts w:ascii="宋体" w:hAnsi="宋体" w:eastAsia="宋体" w:cs="宋体"/>
          <w:color w:val="000"/>
          <w:sz w:val="28"/>
          <w:szCs w:val="28"/>
        </w:rPr>
        <w:t xml:space="preserve">（二）落地项目：</w:t>
      </w:r>
    </w:p>
    <w:p>
      <w:pPr>
        <w:ind w:left="0" w:right="0" w:firstLine="560"/>
        <w:spacing w:before="450" w:after="450" w:line="312" w:lineRule="auto"/>
      </w:pPr>
      <w:r>
        <w:rPr>
          <w:rFonts w:ascii="宋体" w:hAnsi="宋体" w:eastAsia="宋体" w:cs="宋体"/>
          <w:color w:val="000"/>
          <w:sz w:val="28"/>
          <w:szCs w:val="28"/>
        </w:rPr>
        <w:t xml:space="preserve">1.河南客商计划投资1500万元，建设宏鑫源化工有限公司，年生产能力1万吨的糠醛生产项目；</w:t>
      </w:r>
    </w:p>
    <w:p>
      <w:pPr>
        <w:ind w:left="0" w:right="0" w:firstLine="560"/>
        <w:spacing w:before="450" w:after="450" w:line="312" w:lineRule="auto"/>
      </w:pPr>
      <w:r>
        <w:rPr>
          <w:rFonts w:ascii="宋体" w:hAnsi="宋体" w:eastAsia="宋体" w:cs="宋体"/>
          <w:color w:val="000"/>
          <w:sz w:val="28"/>
          <w:szCs w:val="28"/>
        </w:rPr>
        <w:t xml:space="preserve">2.客商郝先生投资500万元，建设年生产能力3600吨的环保纸浆生产项目；</w:t>
      </w:r>
    </w:p>
    <w:p>
      <w:pPr>
        <w:ind w:left="0" w:right="0" w:firstLine="560"/>
        <w:spacing w:before="450" w:after="450" w:line="312" w:lineRule="auto"/>
      </w:pPr>
      <w:r>
        <w:rPr>
          <w:rFonts w:ascii="宋体" w:hAnsi="宋体" w:eastAsia="宋体" w:cs="宋体"/>
          <w:color w:val="000"/>
          <w:sz w:val="28"/>
          <w:szCs w:val="28"/>
        </w:rPr>
        <w:t xml:space="preserve">3.青岛福客来鞋厂计划投资1200万元，建设胶鞋生产线两条。</w:t>
      </w:r>
    </w:p>
    <w:p>
      <w:pPr>
        <w:ind w:left="0" w:right="0" w:firstLine="560"/>
        <w:spacing w:before="450" w:after="450" w:line="312" w:lineRule="auto"/>
      </w:pPr>
      <w:r>
        <w:rPr>
          <w:rFonts w:ascii="宋体" w:hAnsi="宋体" w:eastAsia="宋体" w:cs="宋体"/>
          <w:color w:val="000"/>
          <w:sz w:val="28"/>
          <w:szCs w:val="28"/>
        </w:rPr>
        <w:t xml:space="preserve">（三）在谈项目：</w:t>
      </w:r>
    </w:p>
    <w:p>
      <w:pPr>
        <w:ind w:left="0" w:right="0" w:firstLine="560"/>
        <w:spacing w:before="450" w:after="450" w:line="312" w:lineRule="auto"/>
      </w:pPr>
      <w:r>
        <w:rPr>
          <w:rFonts w:ascii="宋体" w:hAnsi="宋体" w:eastAsia="宋体" w:cs="宋体"/>
          <w:color w:val="000"/>
          <w:sz w:val="28"/>
          <w:szCs w:val="28"/>
        </w:rPr>
        <w:t xml:space="preserve">1.北京客商计划投资1亿元的麦苗提取叶绿素生产项目已达成意向；</w:t>
      </w:r>
    </w:p>
    <w:p>
      <w:pPr>
        <w:ind w:left="0" w:right="0" w:firstLine="560"/>
        <w:spacing w:before="450" w:after="450" w:line="312" w:lineRule="auto"/>
      </w:pPr>
      <w:r>
        <w:rPr>
          <w:rFonts w:ascii="宋体" w:hAnsi="宋体" w:eastAsia="宋体" w:cs="宋体"/>
          <w:color w:val="000"/>
          <w:sz w:val="28"/>
          <w:szCs w:val="28"/>
        </w:rPr>
        <w:t xml:space="preserve">2.青岛康福来食品公司，计划与澳登食用菌公司合作，投资1000万美元，新上食用菌深加工项目。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（一）项目用地矛盾突出。</w:t>
      </w:r>
    </w:p>
    <w:p>
      <w:pPr>
        <w:ind w:left="0" w:right="0" w:firstLine="560"/>
        <w:spacing w:before="450" w:after="450" w:line="312" w:lineRule="auto"/>
      </w:pPr>
      <w:r>
        <w:rPr>
          <w:rFonts w:ascii="宋体" w:hAnsi="宋体" w:eastAsia="宋体" w:cs="宋体"/>
          <w:color w:val="000"/>
          <w:sz w:val="28"/>
          <w:szCs w:val="28"/>
        </w:rPr>
        <w:t xml:space="preserve">（二）可用财力有限，没有区位优势，投资吸引力差。</w:t>
      </w:r>
    </w:p>
    <w:p>
      <w:pPr>
        <w:ind w:left="0" w:right="0" w:firstLine="560"/>
        <w:spacing w:before="450" w:after="450" w:line="312" w:lineRule="auto"/>
      </w:pPr>
      <w:r>
        <w:rPr>
          <w:rFonts w:ascii="宋体" w:hAnsi="宋体" w:eastAsia="宋体" w:cs="宋体"/>
          <w:color w:val="000"/>
          <w:sz w:val="28"/>
          <w:szCs w:val="28"/>
        </w:rPr>
        <w:t xml:space="preserve">三、下步的措施及建议</w:t>
      </w:r>
    </w:p>
    <w:p>
      <w:pPr>
        <w:ind w:left="0" w:right="0" w:firstLine="560"/>
        <w:spacing w:before="450" w:after="450" w:line="312" w:lineRule="auto"/>
      </w:pPr>
      <w:r>
        <w:rPr>
          <w:rFonts w:ascii="宋体" w:hAnsi="宋体" w:eastAsia="宋体" w:cs="宋体"/>
          <w:color w:val="000"/>
          <w:sz w:val="28"/>
          <w:szCs w:val="28"/>
        </w:rPr>
        <w:t xml:space="preserve">虽然我们在招商引资，发展民营经济方面做了一些工作，取得了一些成绩，但与县委、县政府的要求，与先进乡镇相比还有很大差距。下一步，我们将进一步抓住工作重点，强化工作措施，实现我乡民营经济的新跨越。</w:t>
      </w:r>
    </w:p>
    <w:p>
      <w:pPr>
        <w:ind w:left="0" w:right="0" w:firstLine="560"/>
        <w:spacing w:before="450" w:after="450" w:line="312" w:lineRule="auto"/>
      </w:pPr>
      <w:r>
        <w:rPr>
          <w:rFonts w:ascii="宋体" w:hAnsi="宋体" w:eastAsia="宋体" w:cs="宋体"/>
          <w:color w:val="000"/>
          <w:sz w:val="28"/>
          <w:szCs w:val="28"/>
        </w:rPr>
        <w:t xml:space="preserve">（一）进一步优化投资发展环境，强化服务意识，想客商之所想，营造招商引资的浓厚氛围，积极引进外来投资。</w:t>
      </w:r>
    </w:p>
    <w:p>
      <w:pPr>
        <w:ind w:left="0" w:right="0" w:firstLine="560"/>
        <w:spacing w:before="450" w:after="450" w:line="312" w:lineRule="auto"/>
      </w:pPr>
      <w:r>
        <w:rPr>
          <w:rFonts w:ascii="宋体" w:hAnsi="宋体" w:eastAsia="宋体" w:cs="宋体"/>
          <w:color w:val="000"/>
          <w:sz w:val="28"/>
          <w:szCs w:val="28"/>
        </w:rPr>
        <w:t xml:space="preserve">（二）加大财政投入，积极创造条件，强化基础设施建设，提高工业集聚区的承载能力，促成项目落地。</w:t>
      </w:r>
    </w:p>
    <w:p>
      <w:pPr>
        <w:ind w:left="0" w:right="0" w:firstLine="560"/>
        <w:spacing w:before="450" w:after="450" w:line="312" w:lineRule="auto"/>
      </w:pPr>
      <w:r>
        <w:rPr>
          <w:rFonts w:ascii="宋体" w:hAnsi="宋体" w:eastAsia="宋体" w:cs="宋体"/>
          <w:color w:val="000"/>
          <w:sz w:val="28"/>
          <w:szCs w:val="28"/>
        </w:rPr>
        <w:t xml:space="preserve">（三）培植壮大产业集群。重点做好以三信巾业和祥云织业为重点的毛巾织造群体，以根牌饲料、天和饲料、莘佳饲料为重点的饲料生产群体和食用菌生产加工群体、脱水蔬菜加工集群。</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w:t>
      </w:r>
    </w:p>
    <w:p>
      <w:pPr>
        <w:ind w:left="0" w:right="0" w:firstLine="560"/>
        <w:spacing w:before="450" w:after="450" w:line="312" w:lineRule="auto"/>
      </w:pPr>
      <w:r>
        <w:rPr>
          <w:rFonts w:ascii="宋体" w:hAnsi="宋体" w:eastAsia="宋体" w:cs="宋体"/>
          <w:color w:val="000"/>
          <w:sz w:val="28"/>
          <w:szCs w:val="28"/>
        </w:rPr>
        <w:t xml:space="preserve">民营经济是指除了国有和国有控股企业以外的多种所有制经济的统称，包括国有民营经济、集体所有制经济、个体经济、私营经济、外商经济和港澳台经济、混合所有民营经济和民营科技企业等类型。民营经济是具有中国特色的一种经济概念和经济形式。民营经济曾一度在中国消失，在中国经济体制改革和社会主义市场经济渐进发展中，民营经济得以复兴，成为中国经济高速发展的生力军。民营经济不是一个严格的法律概念。</w:t>
      </w:r>
    </w:p>
    <w:p>
      <w:pPr>
        <w:ind w:left="0" w:right="0" w:firstLine="560"/>
        <w:spacing w:before="450" w:after="450" w:line="312" w:lineRule="auto"/>
      </w:pPr>
      <w:r>
        <w:rPr>
          <w:rFonts w:ascii="宋体" w:hAnsi="宋体" w:eastAsia="宋体" w:cs="宋体"/>
          <w:color w:val="000"/>
          <w:sz w:val="28"/>
          <w:szCs w:val="28"/>
        </w:rPr>
        <w:t xml:space="preserve">（一）民营经济一词是从经营主体角度表述的概念。由于根据经营主体划分经济类型存在困难，目前国内有不少地方不是根据经营主体划分经济类型，而是根据财产所有权来划分。例如，我国统计上划分经济类型的方法就是根据财产所有权的归属分为公有经济（国有经济和集体经济）和非公有经济（私有经济、港澳台经济和外商经济）。</w:t>
      </w:r>
    </w:p>
    <w:p>
      <w:pPr>
        <w:ind w:left="0" w:right="0" w:firstLine="560"/>
        <w:spacing w:before="450" w:after="450" w:line="312" w:lineRule="auto"/>
      </w:pPr>
      <w:r>
        <w:rPr>
          <w:rFonts w:ascii="宋体" w:hAnsi="宋体" w:eastAsia="宋体" w:cs="宋体"/>
          <w:color w:val="000"/>
          <w:sz w:val="28"/>
          <w:szCs w:val="28"/>
        </w:rPr>
        <w:t xml:space="preserve">（二）我国现行法律或者政策是依据生产资料所有制性质划分经济类型，比如国有经济、集体经济、个体私营经济、外资经济等。在提及民营经济的时候，我国法律或者政策性文件一般以非公有制经济的形式表述。例如，我国宪法就把经济类型分为公有制经济和非公有制经济，民营经济</w:t>
      </w:r>
    </w:p>
    <w:p>
      <w:pPr>
        <w:ind w:left="0" w:right="0" w:firstLine="560"/>
        <w:spacing w:before="450" w:after="450" w:line="312" w:lineRule="auto"/>
      </w:pPr>
      <w:r>
        <w:rPr>
          <w:rFonts w:ascii="宋体" w:hAnsi="宋体" w:eastAsia="宋体" w:cs="宋体"/>
          <w:color w:val="000"/>
          <w:sz w:val="28"/>
          <w:szCs w:val="28"/>
        </w:rPr>
        <w:t xml:space="preserve">而非公有制经济包括个体、私营经济等。2024年国务院发布的《关于鼓励支持和引导个体私营等非公有制经济发展的若干意见》，而未使用民营经济一词。</w:t>
      </w:r>
    </w:p>
    <w:p>
      <w:pPr>
        <w:ind w:left="0" w:right="0" w:firstLine="560"/>
        <w:spacing w:before="450" w:after="450" w:line="312" w:lineRule="auto"/>
      </w:pPr>
      <w:r>
        <w:rPr>
          <w:rFonts w:ascii="宋体" w:hAnsi="宋体" w:eastAsia="宋体" w:cs="宋体"/>
          <w:color w:val="000"/>
          <w:sz w:val="28"/>
          <w:szCs w:val="28"/>
        </w:rPr>
        <w:t xml:space="preserve">（三）我国现行法律中没有明确提及“民营经济”一词的规定。通过法律检索系统检索，在我国现行法律、行政法规、司法解释数据库中没有找到针对民营经济的专门性规定（指标题含“民营经济”）。最近几年十多个省市出台了有关民营经济的专门文件，形式一般为某省（市）关于促进民营经济发展的意见之类的政策性文件，如广东省出台了促进民营经济发展的12项配套政策。</w:t>
      </w:r>
    </w:p>
    <w:p>
      <w:pPr>
        <w:ind w:left="0" w:right="0" w:firstLine="560"/>
        <w:spacing w:before="450" w:after="450" w:line="312" w:lineRule="auto"/>
      </w:pPr>
      <w:r>
        <w:rPr>
          <w:rFonts w:ascii="宋体" w:hAnsi="宋体" w:eastAsia="宋体" w:cs="宋体"/>
          <w:color w:val="000"/>
          <w:sz w:val="28"/>
          <w:szCs w:val="28"/>
        </w:rPr>
        <w:t xml:space="preserve">民营经济是从经济管理角度进行划分的一种经济形式，其基本特征主要表现在两个方面：(1)从产权关系上看，具有产权主体多元化、产权明晰和利益分配明确等特征。民营企业多数为自筹资金、自由组合的经济实体，无论是个人投资、合伙投资或外商投资以及集体筹资创办的企业，其产权关系和利益关系都比较明确。</w:t>
      </w:r>
    </w:p>
    <w:p>
      <w:pPr>
        <w:ind w:left="0" w:right="0" w:firstLine="560"/>
        <w:spacing w:before="450" w:after="450" w:line="312" w:lineRule="auto"/>
      </w:pPr>
      <w:r>
        <w:rPr>
          <w:rFonts w:ascii="宋体" w:hAnsi="宋体" w:eastAsia="宋体" w:cs="宋体"/>
          <w:color w:val="000"/>
          <w:sz w:val="28"/>
          <w:szCs w:val="28"/>
        </w:rPr>
        <w:t xml:space="preserve">(2)从经营机制上看，“自主经营、自负盈亏、自我约束、自我发展”的机制比较健全。由于民营经济具有产权明晰、经济利益独立的特征，所以能够在市场竞争中自主决策，在生产经营活动中依靠科技，不断创新，不断开发新产品，开拓新市场，以求自身的发展壮大。</w:t>
      </w:r>
    </w:p>
    <w:p>
      <w:pPr>
        <w:ind w:left="0" w:right="0" w:firstLine="560"/>
        <w:spacing w:before="450" w:after="450" w:line="312" w:lineRule="auto"/>
      </w:pPr>
      <w:r>
        <w:rPr>
          <w:rFonts w:ascii="宋体" w:hAnsi="宋体" w:eastAsia="宋体" w:cs="宋体"/>
          <w:color w:val="000"/>
          <w:sz w:val="28"/>
          <w:szCs w:val="28"/>
        </w:rPr>
        <w:t xml:space="preserve">民营经济基本概念 具有明晰的产权</w:t>
      </w:r>
    </w:p>
    <w:p>
      <w:pPr>
        <w:ind w:left="0" w:right="0" w:firstLine="560"/>
        <w:spacing w:before="450" w:after="450" w:line="312" w:lineRule="auto"/>
      </w:pPr>
      <w:r>
        <w:rPr>
          <w:rFonts w:ascii="宋体" w:hAnsi="宋体" w:eastAsia="宋体" w:cs="宋体"/>
          <w:color w:val="000"/>
          <w:sz w:val="28"/>
          <w:szCs w:val="28"/>
        </w:rPr>
        <w:t xml:space="preserve">产权是指财产的权利，包括对财产的所有权、占有权、使用权、支配权和处置权。民营经济中的个体企业、私营企业和外商独资企业等企业形式因为其对全部财产拥有独立支配的权利，具有所有权和归属权的排他性，因此都具有明晰的产权关系，这样就可以使企业成为自主经营、自负盈亏、自我约束和自我发展的市场主体。具有灵活的经营机制</w:t>
      </w:r>
    </w:p>
    <w:p>
      <w:pPr>
        <w:ind w:left="0" w:right="0" w:firstLine="560"/>
        <w:spacing w:before="450" w:after="450" w:line="312" w:lineRule="auto"/>
      </w:pPr>
      <w:r>
        <w:rPr>
          <w:rFonts w:ascii="宋体" w:hAnsi="宋体" w:eastAsia="宋体" w:cs="宋体"/>
          <w:color w:val="000"/>
          <w:sz w:val="28"/>
          <w:szCs w:val="28"/>
        </w:rPr>
        <w:t xml:space="preserve">民营经济灵活的经营机制是建立在自主经营、自负盈亏、自我约束和自我发展和对财产的所有权、占有权、使用权、支配权和处置权的基础之上，具有高度灵活的经营决策权、高度灵活的资产支配权、高度灵活的用人选择权、高度灵活的内部分配权，根据市场的竞争环节，灵活应变，不断适应新的市场环境，寻求最好的发展机会，可以最大限度的规避市场所带来的风险。具有很强的创新能力</w:t>
      </w:r>
    </w:p>
    <w:p>
      <w:pPr>
        <w:ind w:left="0" w:right="0" w:firstLine="560"/>
        <w:spacing w:before="450" w:after="450" w:line="312" w:lineRule="auto"/>
      </w:pPr>
      <w:r>
        <w:rPr>
          <w:rFonts w:ascii="宋体" w:hAnsi="宋体" w:eastAsia="宋体" w:cs="宋体"/>
          <w:color w:val="000"/>
          <w:sz w:val="28"/>
          <w:szCs w:val="28"/>
        </w:rPr>
        <w:t xml:space="preserve">民营企业由于受到外在的和自身的激励与压力，能产生创新的欲望和要求，进行一系列的创新活动，而这些创新活动都是以该创新主体的利益为中心，因为民营企业在市场经济中的目标就是利润最大化，而利润的多寡直接影响着企业创新的动力大小，只有在不断创新中才能获得竞争优势，不断增加利润。正是这种创新动力，促使民营企业应用创新的知识和新技术、新工艺，采取新的生产方式和经营管理模式，提高产品质量，开发生产新的产品，提供新的服务，提高市场竞争力，实现市场价值，推动国民经济的发展。具有强大的动力机制</w:t>
      </w:r>
    </w:p>
    <w:p>
      <w:pPr>
        <w:ind w:left="0" w:right="0" w:firstLine="560"/>
        <w:spacing w:before="450" w:after="450" w:line="312" w:lineRule="auto"/>
      </w:pPr>
      <w:r>
        <w:rPr>
          <w:rFonts w:ascii="宋体" w:hAnsi="宋体" w:eastAsia="宋体" w:cs="宋体"/>
          <w:color w:val="000"/>
          <w:sz w:val="28"/>
          <w:szCs w:val="28"/>
        </w:rPr>
        <w:t xml:space="preserve">民营经济的动力机制主要包括三个方面：第一，民营企业要面对外部强大的市场压力。一般民营企业受自身规模和资金等因素影响，市场竞争尤为激烈，促使企业自身不断创新，以改进和完善生产、经营和管理等方面的方法，使市场压力转化为市场动力。第二，追求利润最大化的动力。企业的生产目的是为了扩大再生产，而扩大再生产的终极目标就是实现企业的利润最大化，追求利润的最大化是任何一个企业，尤其是民营企业在市场经济中的首选目标。因此这个终极目标也成为企业发展强大的推动力。第三，企业内部有较强的激励机制。由于产权关系明晰，民营企业具有高度的自主用人选择权和内部分配权，因此企业可以最大限度地引进、使用和储备人才，激励人才在企业创新中的作用。在分配上按贡献大小作为评判标准，激发员工的积极性、主动性和创造性，提高企业的劳动生产率。具有功能的互补性</w:t>
      </w:r>
    </w:p>
    <w:p>
      <w:pPr>
        <w:ind w:left="0" w:right="0" w:firstLine="560"/>
        <w:spacing w:before="450" w:after="450" w:line="312" w:lineRule="auto"/>
      </w:pPr>
      <w:r>
        <w:rPr>
          <w:rFonts w:ascii="宋体" w:hAnsi="宋体" w:eastAsia="宋体" w:cs="宋体"/>
          <w:color w:val="000"/>
          <w:sz w:val="28"/>
          <w:szCs w:val="28"/>
        </w:rPr>
        <w:t xml:space="preserve">民营经济是在市场竞争中成长起来的，适应市场经济的制度安排，产权明晰，责权分明，经营方式灵活，自负盈亏，生产效率高，成本低。但是，民营企业一般规模不大、资金、技术、人才信息相对稀缺。民营经济与公有制经济相结合，则正好能弥补这些劣势，发扬自身的优势，这就要求不同所有制经济相互渗透、取长补短、相互协作、优势互补、共同和谐发展。民营经济作用</w:t>
      </w:r>
    </w:p>
    <w:p>
      <w:pPr>
        <w:ind w:left="0" w:right="0" w:firstLine="560"/>
        <w:spacing w:before="450" w:after="450" w:line="312" w:lineRule="auto"/>
      </w:pPr>
      <w:r>
        <w:rPr>
          <w:rFonts w:ascii="宋体" w:hAnsi="宋体" w:eastAsia="宋体" w:cs="宋体"/>
          <w:color w:val="000"/>
          <w:sz w:val="28"/>
          <w:szCs w:val="28"/>
        </w:rPr>
        <w:t xml:space="preserve">改革开放以来，民营经济在我国经济结构中所占的比重逐步扩大，开始发挥越来越广泛的作用。</w:t>
      </w:r>
    </w:p>
    <w:p>
      <w:pPr>
        <w:ind w:left="0" w:right="0" w:firstLine="560"/>
        <w:spacing w:before="450" w:after="450" w:line="312" w:lineRule="auto"/>
      </w:pPr>
      <w:r>
        <w:rPr>
          <w:rFonts w:ascii="宋体" w:hAnsi="宋体" w:eastAsia="宋体" w:cs="宋体"/>
          <w:color w:val="000"/>
          <w:sz w:val="28"/>
          <w:szCs w:val="28"/>
        </w:rPr>
        <w:t xml:space="preserve">(1)民营经济的发展有利于企业产权多元化和产权明晰，从而有利于政企分开、所有权与经营权分离。</w:t>
      </w:r>
    </w:p>
    <w:p>
      <w:pPr>
        <w:ind w:left="0" w:right="0" w:firstLine="560"/>
        <w:spacing w:before="450" w:after="450" w:line="312" w:lineRule="auto"/>
      </w:pPr>
      <w:r>
        <w:rPr>
          <w:rFonts w:ascii="宋体" w:hAnsi="宋体" w:eastAsia="宋体" w:cs="宋体"/>
          <w:color w:val="000"/>
          <w:sz w:val="28"/>
          <w:szCs w:val="28"/>
        </w:rPr>
        <w:t xml:space="preserve">(2)民营经济的运行机制最接近于市场经济的运作机制，价值规律、供求规律、竞争规律在民营经济中体现得最充分，因而民营经济对国有经济的改革具有一定的借鉴作用。</w:t>
      </w:r>
    </w:p>
    <w:p>
      <w:pPr>
        <w:ind w:left="0" w:right="0" w:firstLine="560"/>
        <w:spacing w:before="450" w:after="450" w:line="312" w:lineRule="auto"/>
      </w:pPr>
      <w:r>
        <w:rPr>
          <w:rFonts w:ascii="宋体" w:hAnsi="宋体" w:eastAsia="宋体" w:cs="宋体"/>
          <w:color w:val="000"/>
          <w:sz w:val="28"/>
          <w:szCs w:val="28"/>
        </w:rPr>
        <w:t xml:space="preserve">(3)民营经济的发展有利于增加供给、提高人民生活水平和生活质量。</w:t>
      </w:r>
    </w:p>
    <w:p>
      <w:pPr>
        <w:ind w:left="0" w:right="0" w:firstLine="560"/>
        <w:spacing w:before="450" w:after="450" w:line="312" w:lineRule="auto"/>
      </w:pPr>
      <w:r>
        <w:rPr>
          <w:rFonts w:ascii="宋体" w:hAnsi="宋体" w:eastAsia="宋体" w:cs="宋体"/>
          <w:color w:val="000"/>
          <w:sz w:val="28"/>
          <w:szCs w:val="28"/>
        </w:rPr>
        <w:t xml:space="preserve">(4)民营经济具有相对分散、规模小、易吸纳劳动力的特点，有利于增加社会就业。</w:t>
      </w:r>
    </w:p>
    <w:p>
      <w:pPr>
        <w:ind w:left="0" w:right="0" w:firstLine="560"/>
        <w:spacing w:before="450" w:after="450" w:line="312" w:lineRule="auto"/>
      </w:pPr>
      <w:r>
        <w:rPr>
          <w:rFonts w:ascii="宋体" w:hAnsi="宋体" w:eastAsia="宋体" w:cs="宋体"/>
          <w:color w:val="000"/>
          <w:sz w:val="28"/>
          <w:szCs w:val="28"/>
        </w:rPr>
        <w:t xml:space="preserve">(5)民营经济有助于调动多种积极性。由于生产资料的所有制形式和经营特点不同于传统的经济形式，所以能够充分调动所有者、经营者和广大职工的积极性。</w:t>
      </w:r>
    </w:p>
    <w:p>
      <w:pPr>
        <w:ind w:left="0" w:right="0" w:firstLine="560"/>
        <w:spacing w:before="450" w:after="450" w:line="312" w:lineRule="auto"/>
      </w:pPr>
      <w:r>
        <w:rPr>
          <w:rFonts w:ascii="宋体" w:hAnsi="宋体" w:eastAsia="宋体" w:cs="宋体"/>
          <w:color w:val="000"/>
          <w:sz w:val="28"/>
          <w:szCs w:val="28"/>
        </w:rPr>
        <w:t xml:space="preserve">(6)民营经济的发展过程中，培养和造就了能够适应市场经济规律运作的经营、管理人才。</w:t>
      </w:r>
    </w:p>
    <w:p>
      <w:pPr>
        <w:ind w:left="0" w:right="0" w:firstLine="560"/>
        <w:spacing w:before="450" w:after="450" w:line="312" w:lineRule="auto"/>
      </w:pPr>
      <w:r>
        <w:rPr>
          <w:rFonts w:ascii="宋体" w:hAnsi="宋体" w:eastAsia="宋体" w:cs="宋体"/>
          <w:color w:val="000"/>
          <w:sz w:val="28"/>
          <w:szCs w:val="28"/>
        </w:rPr>
        <w:t xml:space="preserve">当然民营经济也具有一些消极作用，在有关民营经济健康发展的管理办法和法制规范尚不完善的情况下，更需要充分发挥民营经济的积极作用，克服和避免其消极作用，为民营经济的健康发展创造良好的运作环境，充分发挥民营经济在社会主义市场经济中的作用。民营经济中国发展</w:t>
      </w:r>
    </w:p>
    <w:p>
      <w:pPr>
        <w:ind w:left="0" w:right="0" w:firstLine="560"/>
        <w:spacing w:before="450" w:after="450" w:line="312" w:lineRule="auto"/>
      </w:pPr>
      <w:r>
        <w:rPr>
          <w:rFonts w:ascii="宋体" w:hAnsi="宋体" w:eastAsia="宋体" w:cs="宋体"/>
          <w:color w:val="000"/>
          <w:sz w:val="28"/>
          <w:szCs w:val="28"/>
        </w:rPr>
        <w:t xml:space="preserve">1、“三分天下有其一”的格局已形成。</w:t>
      </w:r>
    </w:p>
    <w:p>
      <w:pPr>
        <w:ind w:left="0" w:right="0" w:firstLine="560"/>
        <w:spacing w:before="450" w:after="450" w:line="312" w:lineRule="auto"/>
      </w:pPr>
      <w:r>
        <w:rPr>
          <w:rFonts w:ascii="宋体" w:hAnsi="宋体" w:eastAsia="宋体" w:cs="宋体"/>
          <w:color w:val="000"/>
          <w:sz w:val="28"/>
          <w:szCs w:val="28"/>
        </w:rPr>
        <w:t xml:space="preserve">所谓的“三分天下有其一”，是指民营部门、集体部门和国有部门等三类部门在国民经济活动总量中所占的比重各占三分之一。根据国际金融公司于2024年进行的调查，如果将社会经济部门划 民营经济三十年</w:t>
      </w:r>
    </w:p>
    <w:p>
      <w:pPr>
        <w:ind w:left="0" w:right="0" w:firstLine="560"/>
        <w:spacing w:before="450" w:after="450" w:line="312" w:lineRule="auto"/>
      </w:pPr>
      <w:r>
        <w:rPr>
          <w:rFonts w:ascii="宋体" w:hAnsi="宋体" w:eastAsia="宋体" w:cs="宋体"/>
          <w:color w:val="000"/>
          <w:sz w:val="28"/>
          <w:szCs w:val="28"/>
        </w:rPr>
        <w:t xml:space="preserve">分为国有和非国有两大块，到1998年，中国国有经济活动总量已降至GDP的38%。如果扣除国家控股的国内企业和外资企业，则国有经济部门、真正的集体和农业部门、私营经济部门等三大块经济活动，将分别占同期GDP的37%、30%、33%，基本上是“三分天下”。</w:t>
      </w:r>
    </w:p>
    <w:p>
      <w:pPr>
        <w:ind w:left="0" w:right="0" w:firstLine="560"/>
        <w:spacing w:before="450" w:after="450" w:line="312" w:lineRule="auto"/>
      </w:pPr>
      <w:r>
        <w:rPr>
          <w:rFonts w:ascii="宋体" w:hAnsi="宋体" w:eastAsia="宋体" w:cs="宋体"/>
          <w:color w:val="000"/>
          <w:sz w:val="28"/>
          <w:szCs w:val="28"/>
        </w:rPr>
        <w:t xml:space="preserve">近年来中国民营经济的产业分布趋向是：第一产业中的民营企业注册资本金等项指标均保持较高增长势头，但所占比重一直比较小。这说明，民营经济的产业分布已出现向第一产业、特别是高附加值农业和采掘业转移的倾向，但还未形成气候。第二产业中的民营经济成分增长速度虽不算低，但比重有所下降。这是由中国经济从低收入迅速转向中等收入发展阶段以及民营企业本身的发展水平不高决定的。第三产业中的民营经济增长速度仍然不高，注册资本金的比重也有所下降，但投资人数和雇工人数所占比重则有所上升。</w:t>
      </w:r>
    </w:p>
    <w:p>
      <w:pPr>
        <w:ind w:left="0" w:right="0" w:firstLine="560"/>
        <w:spacing w:before="450" w:after="450" w:line="312" w:lineRule="auto"/>
      </w:pPr>
      <w:r>
        <w:rPr>
          <w:rFonts w:ascii="宋体" w:hAnsi="宋体" w:eastAsia="宋体" w:cs="宋体"/>
          <w:color w:val="000"/>
          <w:sz w:val="28"/>
          <w:szCs w:val="28"/>
        </w:rPr>
        <w:t xml:space="preserve">2、民营经济将逐渐成为国民经济的重要基础。据有关部门统计，到2024年底，中国国有经济单位共有在岗职工7409万人，比1998年减少了1400万人，年均减少467万人。如果按此速度递减，到2024年，国有经济单位的职工总数将减至3200万人左右，减小幅度达60%以上。即便如此，调整后国有成份较集中的涉及国家安全的行业、自然垄断的行业、提供重要公共产品和服务的行业以及支柱产业和高新技术产业中的重要骨干企业等四大类企业，仍难于容纳这么多职工。2024年底，私营企业职工就业人员为1187万人，与1998年相比，大体是年均增加150万人，年均增长12.6%。如果据此计算，到2024年，私营企业吸收的就业总量即可达到3454万人。这意味着私营部门的就业规模将超过国有部门。如果将个体经济部门、外资部门吸收的就业量考虑在内，到2024年，民营经济将遍及国民经济的各个领域。</w:t>
      </w:r>
    </w:p>
    <w:p>
      <w:pPr>
        <w:ind w:left="0" w:right="0" w:firstLine="560"/>
        <w:spacing w:before="450" w:after="450" w:line="312" w:lineRule="auto"/>
      </w:pPr>
      <w:r>
        <w:rPr>
          <w:rFonts w:ascii="宋体" w:hAnsi="宋体" w:eastAsia="宋体" w:cs="宋体"/>
          <w:color w:val="000"/>
          <w:sz w:val="28"/>
          <w:szCs w:val="28"/>
        </w:rPr>
        <w:t xml:space="preserve">如果从企业规模角度看，目前为止，注册资本在1000万元以上的私营企业已有2.4605万户，亿元以上的已有380户，企业集团也有2185个，可以说已初具规模，实力相当可观。尽管个体工商户和私营企业缴纳的工商税在全国工商税总额的比重还很小，短期内也还很难大幅度提高，但综合分析，特别是从就业规模、产出总量和市场占有份额等角度分析，再过10年左右，民营经济部门将占居重要地位。到2024年，民营经济很可能成为国民经济的重要基础。民营经济存在问题 发展环境不够宽</w:t>
      </w:r>
    </w:p>
    <w:p>
      <w:pPr>
        <w:ind w:left="0" w:right="0" w:firstLine="560"/>
        <w:spacing w:before="450" w:after="450" w:line="312" w:lineRule="auto"/>
      </w:pPr>
      <w:r>
        <w:rPr>
          <w:rFonts w:ascii="宋体" w:hAnsi="宋体" w:eastAsia="宋体" w:cs="宋体"/>
          <w:color w:val="000"/>
          <w:sz w:val="28"/>
          <w:szCs w:val="28"/>
        </w:rPr>
        <w:t xml:space="preserve">(1)政府部门出于自身利益的考虑，对民营经济仍沿袭“依权监管”的模式，难以过渡到“依法监管”上来，导致民营投资的管卡多、手续杂、费时长，增大了民营经济发展的交易成本。</w:t>
      </w:r>
    </w:p>
    <w:p>
      <w:pPr>
        <w:ind w:left="0" w:right="0" w:firstLine="560"/>
        <w:spacing w:before="450" w:after="450" w:line="312" w:lineRule="auto"/>
      </w:pPr>
      <w:r>
        <w:rPr>
          <w:rFonts w:ascii="宋体" w:hAnsi="宋体" w:eastAsia="宋体" w:cs="宋体"/>
          <w:color w:val="000"/>
          <w:sz w:val="28"/>
          <w:szCs w:val="28"/>
        </w:rPr>
        <w:t xml:space="preserve">(2)在“市场准人”上民营经济认为享有公平待遇。目前，许多领域对民营投资虽没有明文规定的限制，但是民营经济在市场准入方面与国有经济甚至外资经济仍然存在着很大的政策差异。一些收益稳定、利润较高的行业尚未对民营资本开放；民营经济在投资里顶、能源供应、贷款支持、征用土地、人才使用等方面与国有经济、外商经济享有同等待遇的相关政策也不完善或难以落实。</w:t>
      </w:r>
    </w:p>
    <w:p>
      <w:pPr>
        <w:ind w:left="0" w:right="0" w:firstLine="560"/>
        <w:spacing w:before="450" w:after="450" w:line="312" w:lineRule="auto"/>
      </w:pPr>
      <w:r>
        <w:rPr>
          <w:rFonts w:ascii="宋体" w:hAnsi="宋体" w:eastAsia="宋体" w:cs="宋体"/>
          <w:color w:val="000"/>
          <w:sz w:val="28"/>
          <w:szCs w:val="28"/>
        </w:rPr>
        <w:t xml:space="preserve">(3)财税政策不平等</w:t>
      </w:r>
    </w:p>
    <w:p>
      <w:pPr>
        <w:ind w:left="0" w:right="0" w:firstLine="560"/>
        <w:spacing w:before="450" w:after="450" w:line="312" w:lineRule="auto"/>
      </w:pPr>
      <w:r>
        <w:rPr>
          <w:rFonts w:ascii="宋体" w:hAnsi="宋体" w:eastAsia="宋体" w:cs="宋体"/>
          <w:color w:val="000"/>
          <w:sz w:val="28"/>
          <w:szCs w:val="28"/>
        </w:rPr>
        <w:t xml:space="preserve">(4)财政经济主管部门在短期内以思维方式和行为规则由原来为国有经济服务转变到为民营经济服务上来，民营经济的发展存在体制上的制约。民营企业起点较低</w:t>
      </w:r>
    </w:p>
    <w:p>
      <w:pPr>
        <w:ind w:left="0" w:right="0" w:firstLine="560"/>
        <w:spacing w:before="450" w:after="450" w:line="312" w:lineRule="auto"/>
      </w:pPr>
      <w:r>
        <w:rPr>
          <w:rFonts w:ascii="宋体" w:hAnsi="宋体" w:eastAsia="宋体" w:cs="宋体"/>
          <w:color w:val="000"/>
          <w:sz w:val="28"/>
          <w:szCs w:val="28"/>
        </w:rPr>
        <w:t xml:space="preserve">人员素质普遍不高民营企业问于自身的特点，大多数具有某些先天不足，主要表现为：</w:t>
      </w:r>
    </w:p>
    <w:p>
      <w:pPr>
        <w:ind w:left="0" w:right="0" w:firstLine="560"/>
        <w:spacing w:before="450" w:after="450" w:line="312" w:lineRule="auto"/>
      </w:pPr>
      <w:r>
        <w:rPr>
          <w:rFonts w:ascii="宋体" w:hAnsi="宋体" w:eastAsia="宋体" w:cs="宋体"/>
          <w:color w:val="000"/>
          <w:sz w:val="28"/>
          <w:szCs w:val="28"/>
        </w:rPr>
        <w:t xml:space="preserve">(1)起步水平较低，原始积累不足，低水平重复投资较为普遍；</w:t>
      </w:r>
    </w:p>
    <w:p>
      <w:pPr>
        <w:ind w:left="0" w:right="0" w:firstLine="560"/>
        <w:spacing w:before="450" w:after="450" w:line="312" w:lineRule="auto"/>
      </w:pPr>
      <w:r>
        <w:rPr>
          <w:rFonts w:ascii="宋体" w:hAnsi="宋体" w:eastAsia="宋体" w:cs="宋体"/>
          <w:color w:val="000"/>
          <w:sz w:val="28"/>
          <w:szCs w:val="28"/>
        </w:rPr>
        <w:t xml:space="preserve">(2)投资盲目性较大、追求目标短期化；</w:t>
      </w:r>
    </w:p>
    <w:p>
      <w:pPr>
        <w:ind w:left="0" w:right="0" w:firstLine="560"/>
        <w:spacing w:before="450" w:after="450" w:line="312" w:lineRule="auto"/>
      </w:pPr>
      <w:r>
        <w:rPr>
          <w:rFonts w:ascii="宋体" w:hAnsi="宋体" w:eastAsia="宋体" w:cs="宋体"/>
          <w:color w:val="000"/>
          <w:sz w:val="28"/>
          <w:szCs w:val="28"/>
        </w:rPr>
        <w:t xml:space="preserve">(3)职业操守不强，不正当竞争、制假造假、损害环境等现象时有发生；</w:t>
      </w:r>
    </w:p>
    <w:p>
      <w:pPr>
        <w:ind w:left="0" w:right="0" w:firstLine="560"/>
        <w:spacing w:before="450" w:after="450" w:line="312" w:lineRule="auto"/>
      </w:pPr>
      <w:r>
        <w:rPr>
          <w:rFonts w:ascii="宋体" w:hAnsi="宋体" w:eastAsia="宋体" w:cs="宋体"/>
          <w:color w:val="000"/>
          <w:sz w:val="28"/>
          <w:szCs w:val="28"/>
        </w:rPr>
        <w:t xml:space="preserve">(4)发展缺乏长期战略和长远眼光。</w:t>
      </w:r>
    </w:p>
    <w:p>
      <w:pPr>
        <w:ind w:left="0" w:right="0" w:firstLine="560"/>
        <w:spacing w:before="450" w:after="450" w:line="312" w:lineRule="auto"/>
      </w:pPr>
      <w:r>
        <w:rPr>
          <w:rFonts w:ascii="宋体" w:hAnsi="宋体" w:eastAsia="宋体" w:cs="宋体"/>
          <w:color w:val="000"/>
          <w:sz w:val="28"/>
          <w:szCs w:val="28"/>
        </w:rPr>
        <w:t xml:space="preserve">其次，大多数民营企业在人才储备上民先落后于国有企业，存在“缺管理人才、缺技术人才、缺营销人才”。经营管理模式落后</w:t>
      </w:r>
    </w:p>
    <w:p>
      <w:pPr>
        <w:ind w:left="0" w:right="0" w:firstLine="560"/>
        <w:spacing w:before="450" w:after="450" w:line="312" w:lineRule="auto"/>
      </w:pPr>
      <w:r>
        <w:rPr>
          <w:rFonts w:ascii="宋体" w:hAnsi="宋体" w:eastAsia="宋体" w:cs="宋体"/>
          <w:color w:val="000"/>
          <w:sz w:val="28"/>
          <w:szCs w:val="28"/>
        </w:rPr>
        <w:t xml:space="preserve">开拓创新精神不足民营企业在创业初期，以业主个人产权为基础的家庭、家族式管理的大多数民营企业的经营管理模式，其产权制度具有明显的家族化倾向。对于民营企业来说，这种模式在创业初期也许是可行的，但随着企业的发展壮大，企业已走出原始创业阶段，这种家族式管理已显得越来越难以适应市场发展的需要。融资渠道依然不畅</w:t>
      </w:r>
    </w:p>
    <w:p>
      <w:pPr>
        <w:ind w:left="0" w:right="0" w:firstLine="560"/>
        <w:spacing w:before="450" w:after="450" w:line="312" w:lineRule="auto"/>
      </w:pPr>
      <w:r>
        <w:rPr>
          <w:rFonts w:ascii="宋体" w:hAnsi="宋体" w:eastAsia="宋体" w:cs="宋体"/>
          <w:color w:val="000"/>
          <w:sz w:val="28"/>
          <w:szCs w:val="28"/>
        </w:rPr>
        <w:t xml:space="preserve">企业发展缺乏资金大多数中小民营企业在资本融通上表现为规模偏小且无稳定的资金市场配合。因此，承受市场风险和经济发展周期波动的能力较差，易于“倒闭”，稳定性不强。从银行角度看，由于观念和体制上的原因，中国银行体系主要服务于国有企业，大部分民营企业缺乏获得银行贷款所需的正规渠道，整个金融组织缺乏面向民营企业的民营商业化银行，加上信用中介服务体系滞后，国有大银行无论在自身机制上还是在技术操作上，都无法适应民营经济的发展的需要。科技含量偏低</w:t>
      </w:r>
    </w:p>
    <w:p>
      <w:pPr>
        <w:ind w:left="0" w:right="0" w:firstLine="560"/>
        <w:spacing w:before="450" w:after="450" w:line="312" w:lineRule="auto"/>
      </w:pPr>
      <w:r>
        <w:rPr>
          <w:rFonts w:ascii="宋体" w:hAnsi="宋体" w:eastAsia="宋体" w:cs="宋体"/>
          <w:color w:val="000"/>
          <w:sz w:val="28"/>
          <w:szCs w:val="28"/>
        </w:rPr>
        <w:t xml:space="preserve">特色产品偏少民营经济选择的多为技术门槛和管理门槛相对较低的领域，除少数企业外，多选择技术要求不高且劳动密集型的行业。民营经济发展途径</w:t>
      </w:r>
    </w:p>
    <w:p>
      <w:pPr>
        <w:ind w:left="0" w:right="0" w:firstLine="560"/>
        <w:spacing w:before="450" w:after="450" w:line="312" w:lineRule="auto"/>
      </w:pPr>
      <w:r>
        <w:rPr>
          <w:rFonts w:ascii="宋体" w:hAnsi="宋体" w:eastAsia="宋体" w:cs="宋体"/>
          <w:color w:val="000"/>
          <w:sz w:val="28"/>
          <w:szCs w:val="28"/>
        </w:rPr>
        <w:t xml:space="preserve">要确保民营经济的快速发展，必须切实解决民营企业经营中存在的困难，帮助民营企业走出困境。其关键是民营企业政府，银行要共同努力。既要改善民营企业自身的现状。加强民营企业与金融机构的信息沟通，降低银行的风险，提高银行对民营企业融资的积极性，同时政府也要为民营经济的发展创造良好的经营环境制定有利于民营经济发展的优惠政策。加强民营企业自身的治理</w:t>
      </w:r>
    </w:p>
    <w:p>
      <w:pPr>
        <w:ind w:left="0" w:right="0" w:firstLine="560"/>
        <w:spacing w:before="450" w:after="450" w:line="312" w:lineRule="auto"/>
      </w:pPr>
      <w:r>
        <w:rPr>
          <w:rFonts w:ascii="宋体" w:hAnsi="宋体" w:eastAsia="宋体" w:cs="宋体"/>
          <w:color w:val="000"/>
          <w:sz w:val="28"/>
          <w:szCs w:val="28"/>
        </w:rPr>
        <w:t xml:space="preserve">(1)加强财务信息管理，建立现代化的财务管理制度。当前，少数民营企业存在财务制度不健全，财务报告真实性与准确性较低现象。只有按照国家的有关规定，建立能正确反映企业财务状况的会计制度，增加企业财务透明度，才能最大限度地提高效益和降低企业经营风险。</w:t>
      </w:r>
    </w:p>
    <w:p>
      <w:pPr>
        <w:ind w:left="0" w:right="0" w:firstLine="560"/>
        <w:spacing w:before="450" w:after="450" w:line="312" w:lineRule="auto"/>
      </w:pPr>
      <w:r>
        <w:rPr>
          <w:rFonts w:ascii="宋体" w:hAnsi="宋体" w:eastAsia="宋体" w:cs="宋体"/>
          <w:color w:val="000"/>
          <w:sz w:val="28"/>
          <w:szCs w:val="28"/>
        </w:rPr>
        <w:t xml:space="preserve">(2)加强银企沟通，健全民营企业信用体系。民营企业融资时刻离不开信用”二字，没有良好的信用文化和健康的信用环境，民营企业融资很难顺利开展。针对目前民营企业社会信用淡薄的问题，应尽快建立健全民营企业信用体系，加强信用文化建设，及时与银行进行信息沟通。并注重培育民营企业家的信用意识，提倡和弘扬信用观念，确保各项经济活动和财务收支在国家法律、法规和规章允许的范围内进行，加大对违约的惩罚力度。</w:t>
      </w:r>
    </w:p>
    <w:p>
      <w:pPr>
        <w:ind w:left="0" w:right="0" w:firstLine="560"/>
        <w:spacing w:before="450" w:after="450" w:line="312" w:lineRule="auto"/>
      </w:pPr>
      <w:r>
        <w:rPr>
          <w:rFonts w:ascii="宋体" w:hAnsi="宋体" w:eastAsia="宋体" w:cs="宋体"/>
          <w:color w:val="000"/>
          <w:sz w:val="28"/>
          <w:szCs w:val="28"/>
        </w:rPr>
        <w:t xml:space="preserve">(3)提高人才意识，建立完善的用人机制。企业间的竞争，实际是人才的竞争。民营企业要深化内部劳动、人事、分配制度改革，合理配置企业内部资源，转换企业自身经营机制。以人性化的管理激励员工，充分发挥员工的积极性和聪明才智提高企业的竞争力。</w:t>
      </w:r>
    </w:p>
    <w:p>
      <w:pPr>
        <w:ind w:left="0" w:right="0" w:firstLine="560"/>
        <w:spacing w:before="450" w:after="450" w:line="312" w:lineRule="auto"/>
      </w:pPr>
      <w:r>
        <w:rPr>
          <w:rFonts w:ascii="宋体" w:hAnsi="宋体" w:eastAsia="宋体" w:cs="宋体"/>
          <w:color w:val="000"/>
          <w:sz w:val="28"/>
          <w:szCs w:val="28"/>
        </w:rPr>
        <w:t xml:space="preserve">(4)提高品牌意识，实施名牌战略。中国民营企业应努力实施名牌战略，创造品牌优势，通过创造知名品牌、引入知名品牌培植主导产业促进民企升级等措施，大大提升民营经济的发展规模和档次。</w:t>
      </w:r>
    </w:p>
    <w:p>
      <w:pPr>
        <w:ind w:left="0" w:right="0" w:firstLine="560"/>
        <w:spacing w:before="450" w:after="450" w:line="312" w:lineRule="auto"/>
      </w:pPr>
      <w:r>
        <w:rPr>
          <w:rFonts w:ascii="宋体" w:hAnsi="宋体" w:eastAsia="宋体" w:cs="宋体"/>
          <w:color w:val="000"/>
          <w:sz w:val="28"/>
          <w:szCs w:val="28"/>
        </w:rPr>
        <w:t xml:space="preserve">(5)重视文化建设，培育企业精神。当代企业的竞争不仅是产品营销、管理、科技等方面的竞争，更是人才和文化的竞争。实践证明，谁善于经营企业文化，谁就能吸引并留住优秀人才，获得竞争的优势。凡成功的企业，必有令人称道的企业文化。</w:t>
      </w:r>
    </w:p>
    <w:p>
      <w:pPr>
        <w:ind w:left="0" w:right="0" w:firstLine="560"/>
        <w:spacing w:before="450" w:after="450" w:line="312" w:lineRule="auto"/>
      </w:pPr>
      <w:r>
        <w:rPr>
          <w:rFonts w:ascii="宋体" w:hAnsi="宋体" w:eastAsia="宋体" w:cs="宋体"/>
          <w:color w:val="000"/>
          <w:sz w:val="28"/>
          <w:szCs w:val="28"/>
        </w:rPr>
        <w:t xml:space="preserve">(6)加强舆论宣传，提升企业形象。民营企业要发展，就要不断地通过加强舆论宣传等各种方式建立和提升自身形象，进而提高企业的知名度、信誉度和美誉度。</w:t>
      </w:r>
    </w:p>
    <w:p>
      <w:pPr>
        <w:ind w:left="0" w:right="0" w:firstLine="560"/>
        <w:spacing w:before="450" w:after="450" w:line="312" w:lineRule="auto"/>
      </w:pPr>
      <w:r>
        <w:rPr>
          <w:rFonts w:ascii="宋体" w:hAnsi="宋体" w:eastAsia="宋体" w:cs="宋体"/>
          <w:color w:val="000"/>
          <w:sz w:val="28"/>
          <w:szCs w:val="28"/>
        </w:rPr>
        <w:t xml:space="preserve">完善金融企业信贷管理机制</w:t>
      </w:r>
    </w:p>
    <w:p>
      <w:pPr>
        <w:ind w:left="0" w:right="0" w:firstLine="560"/>
        <w:spacing w:before="450" w:after="450" w:line="312" w:lineRule="auto"/>
      </w:pPr>
      <w:r>
        <w:rPr>
          <w:rFonts w:ascii="宋体" w:hAnsi="宋体" w:eastAsia="宋体" w:cs="宋体"/>
          <w:color w:val="000"/>
          <w:sz w:val="28"/>
          <w:szCs w:val="28"/>
        </w:rPr>
        <w:t xml:space="preserve">加强对民营经济的信贷服务为满足民营企业合理的资金需求。各商业银行和信用社应当改善信贷管理，扩展服务领域，开发适应民营企业发展的金融产品，调整信贷结构。为民营企业提供信贷、结算、财务咨询、投资管理等方面的服务。具体来说应做到以下几个方面：</w:t>
      </w:r>
    </w:p>
    <w:p>
      <w:pPr>
        <w:ind w:left="0" w:right="0" w:firstLine="560"/>
        <w:spacing w:before="450" w:after="450" w:line="312" w:lineRule="auto"/>
      </w:pPr>
      <w:r>
        <w:rPr>
          <w:rFonts w:ascii="宋体" w:hAnsi="宋体" w:eastAsia="宋体" w:cs="宋体"/>
          <w:color w:val="000"/>
          <w:sz w:val="28"/>
          <w:szCs w:val="28"/>
        </w:rPr>
        <w:t xml:space="preserve">一是加快金融机构自身改革，转变经营态度，变歧视民营企业为重视民营企业，加强与民营企业的信息互动，扩大对民营企业贷款融资服务；</w:t>
      </w:r>
    </w:p>
    <w:p>
      <w:pPr>
        <w:ind w:left="0" w:right="0" w:firstLine="560"/>
        <w:spacing w:before="450" w:after="450" w:line="312" w:lineRule="auto"/>
      </w:pPr>
      <w:r>
        <w:rPr>
          <w:rFonts w:ascii="宋体" w:hAnsi="宋体" w:eastAsia="宋体" w:cs="宋体"/>
          <w:color w:val="000"/>
          <w:sz w:val="28"/>
          <w:szCs w:val="28"/>
        </w:rPr>
        <w:t xml:space="preserve">二是建立向民营企业发放贷款的激励机制、约束机制和银企合作的直接信息渠道，健全民营企业融资及信用档案，强化金融内部监管，确保资金投放合理；</w:t>
      </w:r>
    </w:p>
    <w:p>
      <w:pPr>
        <w:ind w:left="0" w:right="0" w:firstLine="560"/>
        <w:spacing w:before="450" w:after="450" w:line="312" w:lineRule="auto"/>
      </w:pPr>
      <w:r>
        <w:rPr>
          <w:rFonts w:ascii="宋体" w:hAnsi="宋体" w:eastAsia="宋体" w:cs="宋体"/>
          <w:color w:val="000"/>
          <w:sz w:val="28"/>
          <w:szCs w:val="28"/>
        </w:rPr>
        <w:t xml:space="preserve">三是对大企业和民营企业贷款融资一视同仁，通过提高效率降低为民营企业融资的成本，尽可能控制民营企业贷款利率上浮幅度，减轻民营企业还贷压力。建立和完善民营企业的融资担保体系</w:t>
      </w:r>
    </w:p>
    <w:p>
      <w:pPr>
        <w:ind w:left="0" w:right="0" w:firstLine="560"/>
        <w:spacing w:before="450" w:after="450" w:line="312" w:lineRule="auto"/>
      </w:pPr>
      <w:r>
        <w:rPr>
          <w:rFonts w:ascii="宋体" w:hAnsi="宋体" w:eastAsia="宋体" w:cs="宋体"/>
          <w:color w:val="000"/>
          <w:sz w:val="28"/>
          <w:szCs w:val="28"/>
        </w:rPr>
        <w:t xml:space="preserve">在加快金融体制改革的同时，也要尽快建立和完善民营企业的融资担保体系。对于融资担保体系的建立和完善，可以考虑以下几个途径：一是建立民营企业贷款担保基金，担保基金应以财政资金为主，同时也可吸收民营企业出资和社会捐资；二是由民营企业联合组建会员制的担保机构，发挥联保、互保的作用，实行封闭运作；三是建立和完善民营企业融资担保服务体系，建立健全企业评级、项目评级、代偿制度和担保准备基金等配套体系在担保业务全过程中都要有相应的配套服务。充分发挥政府对促进民营经济发展的职能作用</w:t>
      </w:r>
    </w:p>
    <w:p>
      <w:pPr>
        <w:ind w:left="0" w:right="0" w:firstLine="560"/>
        <w:spacing w:before="450" w:after="450" w:line="312" w:lineRule="auto"/>
      </w:pPr>
      <w:r>
        <w:rPr>
          <w:rFonts w:ascii="宋体" w:hAnsi="宋体" w:eastAsia="宋体" w:cs="宋体"/>
          <w:color w:val="000"/>
          <w:sz w:val="28"/>
          <w:szCs w:val="28"/>
        </w:rPr>
        <w:t xml:space="preserve">(1)加大落实政府政策的力度。各级政府要进一步提高认识，切实增强服务意识、责任意识，真正把支持民营经济发展，作为贯彻落实第一要务的实际行动，自觉地、主动地为民营企业排忧解难。</w:t>
      </w:r>
    </w:p>
    <w:p>
      <w:pPr>
        <w:ind w:left="0" w:right="0" w:firstLine="560"/>
        <w:spacing w:before="450" w:after="450" w:line="312" w:lineRule="auto"/>
      </w:pPr>
      <w:r>
        <w:rPr>
          <w:rFonts w:ascii="宋体" w:hAnsi="宋体" w:eastAsia="宋体" w:cs="宋体"/>
          <w:color w:val="000"/>
          <w:sz w:val="28"/>
          <w:szCs w:val="28"/>
        </w:rPr>
        <w:t xml:space="preserve">(2)转变政府职能，为民营经济发展搞好服务。要进一步做好为民营经济的服务工作，把根治”三乱作为优化民营经济发展投资环境的重点。通过改革审批制度、简化办事程序、推行政务公开、整治“三乱等，切实转变政府职能和机关作风提高对民营企业的服务水平。</w:t>
      </w:r>
    </w:p>
    <w:p>
      <w:pPr>
        <w:ind w:left="0" w:right="0" w:firstLine="560"/>
        <w:spacing w:before="450" w:after="450" w:line="312" w:lineRule="auto"/>
      </w:pPr>
      <w:r>
        <w:rPr>
          <w:rFonts w:ascii="宋体" w:hAnsi="宋体" w:eastAsia="宋体" w:cs="宋体"/>
          <w:color w:val="000"/>
          <w:sz w:val="28"/>
          <w:szCs w:val="28"/>
        </w:rPr>
        <w:t xml:space="preserve">(3)加强对民营企业的监督和管理。要全面推进民营企业依法参加基本养老、基本医疗、失业、工伤和生育等社会保险。保证其从业人员享受社会保障待遇。促进民营企业依法与职工订立劳动合同，加强劳动保障监察工作，严厉打击非法使用童工，恶意拖欠工资等行为。</w:t>
      </w:r>
    </w:p>
    <w:p>
      <w:pPr>
        <w:ind w:left="0" w:right="0" w:firstLine="560"/>
        <w:spacing w:before="450" w:after="450" w:line="312" w:lineRule="auto"/>
      </w:pPr>
      <w:r>
        <w:rPr>
          <w:rFonts w:ascii="宋体" w:hAnsi="宋体" w:eastAsia="宋体" w:cs="宋体"/>
          <w:color w:val="000"/>
          <w:sz w:val="28"/>
          <w:szCs w:val="28"/>
        </w:rPr>
        <w:t xml:space="preserve">(4)为民营企业开拓市场搭建平台。政府可责成有关部门组织民营企业产品展览会，协助民营企业打造市场，建立完善的市场体系，提高民营企业产品的竞争力。</w:t>
      </w:r>
    </w:p>
    <w:p>
      <w:pPr>
        <w:ind w:left="0" w:right="0" w:firstLine="560"/>
        <w:spacing w:before="450" w:after="450" w:line="312" w:lineRule="auto"/>
      </w:pPr>
      <w:r>
        <w:rPr>
          <w:rFonts w:ascii="宋体" w:hAnsi="宋体" w:eastAsia="宋体" w:cs="宋体"/>
          <w:color w:val="000"/>
          <w:sz w:val="28"/>
          <w:szCs w:val="28"/>
        </w:rPr>
        <w:t xml:space="preserve">(5)加强民营企业家队伍建设。民营经济要快速发展，关键还要提高民营企业决策者的水平。</w:t>
      </w:r>
    </w:p>
    <w:p>
      <w:pPr>
        <w:ind w:left="0" w:right="0" w:firstLine="560"/>
        <w:spacing w:before="450" w:after="450" w:line="312" w:lineRule="auto"/>
      </w:pPr>
      <w:r>
        <w:rPr>
          <w:rFonts w:ascii="宋体" w:hAnsi="宋体" w:eastAsia="宋体" w:cs="宋体"/>
          <w:color w:val="000"/>
          <w:sz w:val="28"/>
          <w:szCs w:val="28"/>
        </w:rPr>
        <w:t xml:space="preserve">(6)依法维护民营企业及民营企业家的合法权益。设立民营经济投诉中心，及时受理各种投诉举报。对阻碍民营经济发展的人和事。要依法依纪严肃查处造成损失的，要追究当事人的责任并赔偿经济损失。</w:t>
      </w:r>
    </w:p>
    <w:p>
      <w:pPr>
        <w:ind w:left="0" w:right="0" w:firstLine="560"/>
        <w:spacing w:before="450" w:after="450" w:line="312" w:lineRule="auto"/>
      </w:pPr>
      <w:r>
        <w:rPr>
          <w:rFonts w:ascii="宋体" w:hAnsi="宋体" w:eastAsia="宋体" w:cs="宋体"/>
          <w:color w:val="000"/>
          <w:sz w:val="28"/>
          <w:szCs w:val="28"/>
        </w:rPr>
        <w:t xml:space="preserve">王岐山在河北考察时强调</w:t>
      </w:r>
    </w:p>
    <w:p>
      <w:pPr>
        <w:ind w:left="0" w:right="0" w:firstLine="560"/>
        <w:spacing w:before="450" w:after="450" w:line="312" w:lineRule="auto"/>
      </w:pPr>
      <w:r>
        <w:rPr>
          <w:rFonts w:ascii="宋体" w:hAnsi="宋体" w:eastAsia="宋体" w:cs="宋体"/>
          <w:color w:val="000"/>
          <w:sz w:val="28"/>
          <w:szCs w:val="28"/>
        </w:rPr>
        <w:t xml:space="preserve">采取更有力的措施 切实缓解小企业融资难</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王岐山1日至2日在河北省石家庄市考察工作，并主持召开小企业金融服务座谈会。他强调，就业是民生之本，小企业的生存与发展直接关乎就业增长、经济转型和社会稳定。要从战略和全局高度，加快转变金融业发展方式，推进结构调整和改革创新，全面提高对小企业的金融服务水平。</w:t>
      </w:r>
    </w:p>
    <w:p>
      <w:pPr>
        <w:ind w:left="0" w:right="0" w:firstLine="560"/>
        <w:spacing w:before="450" w:after="450" w:line="312" w:lineRule="auto"/>
      </w:pPr>
      <w:r>
        <w:rPr>
          <w:rFonts w:ascii="宋体" w:hAnsi="宋体" w:eastAsia="宋体" w:cs="宋体"/>
          <w:color w:val="000"/>
          <w:sz w:val="28"/>
          <w:szCs w:val="28"/>
        </w:rPr>
        <w:t xml:space="preserve">在小企业金融服务座谈会上，王岐山认真听取了部分国有商业银行和地方金融机构代表的发言。他说，面对当前极为复杂不确定的国内外形势，处理好经济发展、调整结构、控制通胀三者的关系，实现全年经济社会发展目标，是一件很难的事情。金融系统要按照中央的要求和部署，把握好稳健的货币政策执行力度，服从和服务于国民经济发展大局，坚持有保有压，着力优化信贷结构，毫不动摇地加强小企业等薄弱环节的资金支持。王岐山指出，缓解小企业融资难，关键要多措并举，加快金融体制机制改革和组织制度创新，充分发挥好市场机制和政策支持的作用。大型银行要创新金融产品，强化小企业金融服务，把这项工作做实。城市商业银行、农村商业银行、农村信用社、村镇银行、小额贷款公司等中小型金融机构要立足当地，避免片面求大和盲目跨区域扩张，更好地服务于小企业。同时，要发展与小企业相适应的小型金融机构。人民银行、银监会、证监会、保监会会同各级党委政府要统筹规划，把金融环境营造好、保护好，还要十分关注民间借贷市场的状况。</w:t>
      </w:r>
    </w:p>
    <w:p>
      <w:pPr>
        <w:ind w:left="0" w:right="0" w:firstLine="560"/>
        <w:spacing w:before="450" w:after="450" w:line="312" w:lineRule="auto"/>
      </w:pPr>
      <w:r>
        <w:rPr>
          <w:rFonts w:ascii="宋体" w:hAnsi="宋体" w:eastAsia="宋体" w:cs="宋体"/>
          <w:color w:val="000"/>
          <w:sz w:val="28"/>
          <w:szCs w:val="28"/>
        </w:rPr>
        <w:t xml:space="preserve">王岐山强调，“百业兴，则金融兴；百业稳，则金融稳”。要处理好实体经济与虚拟经济、政府与市场的关系，加强金融监管，规范金融市场秩序，防范道德风险，守住不发生系统性、区域性金融风险的底线。</w:t>
      </w:r>
    </w:p>
    <w:p>
      <w:pPr>
        <w:ind w:left="0" w:right="0" w:firstLine="560"/>
        <w:spacing w:before="450" w:after="450" w:line="312" w:lineRule="auto"/>
      </w:pPr>
      <w:r>
        <w:rPr>
          <w:rFonts w:ascii="宋体" w:hAnsi="宋体" w:eastAsia="宋体" w:cs="宋体"/>
          <w:color w:val="000"/>
          <w:sz w:val="28"/>
          <w:szCs w:val="28"/>
        </w:rPr>
        <w:t xml:space="preserve">2024年8月18日10时，人民银行金融市场司副司长吴显亭和银监会完善小企业金融服务办公室副主任张小松接受中国政府网专访，就中小企业金融服务有关问题进行解读并回答网民提问。</w:t>
      </w:r>
    </w:p>
    <w:p>
      <w:pPr>
        <w:ind w:left="0" w:right="0" w:firstLine="560"/>
        <w:spacing w:before="450" w:after="450" w:line="312" w:lineRule="auto"/>
      </w:pPr>
      <w:r>
        <w:rPr>
          <w:rFonts w:ascii="宋体" w:hAnsi="宋体" w:eastAsia="宋体" w:cs="宋体"/>
          <w:color w:val="000"/>
          <w:sz w:val="28"/>
          <w:szCs w:val="28"/>
        </w:rPr>
        <w:t xml:space="preserve">[主持人]中小企业融资难为什么多年难以解决？您认为进一步改进和完善对中小企业金融服务还需要加强哪些方面的工作？</w:t>
      </w:r>
    </w:p>
    <w:p>
      <w:pPr>
        <w:ind w:left="0" w:right="0" w:firstLine="560"/>
        <w:spacing w:before="450" w:after="450" w:line="312" w:lineRule="auto"/>
      </w:pPr>
      <w:r>
        <w:rPr>
          <w:rFonts w:ascii="宋体" w:hAnsi="宋体" w:eastAsia="宋体" w:cs="宋体"/>
          <w:color w:val="000"/>
          <w:sz w:val="28"/>
          <w:szCs w:val="28"/>
        </w:rPr>
        <w:t xml:space="preserve">[吴显亭]中小企业融资难是世界各国普遍面临的问题，包括发达的市场经济国家，目前对这个问题也没有完全解决好。解决中小企业融资难是一个系统的工程，需要持续不懈的努力。从根本上来说，要坚定不移地加强经济结构调整，加快经济发展方式转变。不光是经济发展方式要转变，金融业的发展方式也要加快转变。</w:t>
      </w:r>
    </w:p>
    <w:p>
      <w:pPr>
        <w:ind w:left="0" w:right="0" w:firstLine="560"/>
        <w:spacing w:before="450" w:after="450" w:line="312" w:lineRule="auto"/>
      </w:pPr>
      <w:r>
        <w:rPr>
          <w:rFonts w:ascii="宋体" w:hAnsi="宋体" w:eastAsia="宋体" w:cs="宋体"/>
          <w:color w:val="000"/>
          <w:sz w:val="28"/>
          <w:szCs w:val="28"/>
        </w:rPr>
        <w:t xml:space="preserve">要多方面共同使劲。小企业自身要积极适应市场的形势变化，修炼内功，加强技术改造和技术创新，规范经营，为金融机构提供融资支持和扩大直接融资铺垫更好的切入点。金融部门和政府相关部门要密切合作，在工作持续推进上下功夫，在政策抓落实上下功夫，在完善激励约束机制上下功夫，在推进金融创新上下功夫，实践证明行之有效的好经验、好做法，要认真系统地深入全面总结，发扬光大。同时，针对新的形势新特点，扎扎实实、与时俱进推进相关工作。人民银行将继续把改进和完善中小企业金融服务作为一个大战略，按照党中央、国务院的统一部署，进一步加强与相关部门的协作配合，积极推动以下工作不断取得实质进展：</w:t>
      </w:r>
    </w:p>
    <w:p>
      <w:pPr>
        <w:ind w:left="0" w:right="0" w:firstLine="560"/>
        <w:spacing w:before="450" w:after="450" w:line="312" w:lineRule="auto"/>
      </w:pPr>
      <w:r>
        <w:rPr>
          <w:rFonts w:ascii="宋体" w:hAnsi="宋体" w:eastAsia="宋体" w:cs="宋体"/>
          <w:color w:val="000"/>
          <w:sz w:val="28"/>
          <w:szCs w:val="28"/>
        </w:rPr>
        <w:t xml:space="preserve">一是执行好稳健的货币政策，保持物价总水平基本稳定，努力为中小企业发展创造一个好的金融环境。同时，加强信贷结构调整，积极鼓励、支持和引导金融机构优化信贷资金配置，对符合条件的中小企业，特别是小型和微型企业切实做好金融服务。二是加强跨部门合作，进一步做好支持中小企业发展的政策制度顶层设计工作。对已经出台的政策，切实抓好贯彻落实。</w:t>
      </w:r>
    </w:p>
    <w:p>
      <w:pPr>
        <w:ind w:left="0" w:right="0" w:firstLine="560"/>
        <w:spacing w:before="450" w:after="450" w:line="312" w:lineRule="auto"/>
      </w:pPr>
      <w:r>
        <w:rPr>
          <w:rFonts w:ascii="宋体" w:hAnsi="宋体" w:eastAsia="宋体" w:cs="宋体"/>
          <w:color w:val="000"/>
          <w:sz w:val="28"/>
          <w:szCs w:val="28"/>
        </w:rPr>
        <w:t xml:space="preserve">三是继续大力发展金融市场，推进金融产品和服务方式创新，积极支持中小企业通过多种方式扩大直接融资，拓宽多元化融资渠道。</w:t>
      </w:r>
    </w:p>
    <w:p>
      <w:pPr>
        <w:ind w:left="0" w:right="0" w:firstLine="560"/>
        <w:spacing w:before="450" w:after="450" w:line="312" w:lineRule="auto"/>
      </w:pPr>
      <w:r>
        <w:rPr>
          <w:rFonts w:ascii="宋体" w:hAnsi="宋体" w:eastAsia="宋体" w:cs="宋体"/>
          <w:color w:val="000"/>
          <w:sz w:val="28"/>
          <w:szCs w:val="28"/>
        </w:rPr>
        <w:t xml:space="preserve">四是进一步完善金融组织体系，支持发展中小型金融机构，而且这些中小型金融机构重心要“下沉”。财政税收配套激励也要跟进，有效增加中小金融机构支持中小企业发展的内在激励。</w:t>
      </w:r>
    </w:p>
    <w:p>
      <w:pPr>
        <w:ind w:left="0" w:right="0" w:firstLine="560"/>
        <w:spacing w:before="450" w:after="450" w:line="312" w:lineRule="auto"/>
      </w:pPr>
      <w:r>
        <w:rPr>
          <w:rFonts w:ascii="宋体" w:hAnsi="宋体" w:eastAsia="宋体" w:cs="宋体"/>
          <w:color w:val="000"/>
          <w:sz w:val="28"/>
          <w:szCs w:val="28"/>
        </w:rPr>
        <w:t xml:space="preserve">五是加快推进存款保险制度建设，为中小金融机构支持中小企业发展提供抵抗系统性风险的制度保障，充分调动和发挥中小金融机构支持中小企业发展的内在积极性。</w:t>
      </w:r>
    </w:p>
    <w:p>
      <w:pPr>
        <w:ind w:left="0" w:right="0" w:firstLine="560"/>
        <w:spacing w:before="450" w:after="450" w:line="312" w:lineRule="auto"/>
      </w:pPr>
      <w:r>
        <w:rPr>
          <w:rFonts w:ascii="宋体" w:hAnsi="宋体" w:eastAsia="宋体" w:cs="宋体"/>
          <w:color w:val="000"/>
          <w:sz w:val="28"/>
          <w:szCs w:val="28"/>
        </w:rPr>
        <w:t xml:space="preserve">六是积极推进中小企业信用增强体系建设。加快建立适合中小企业特点的征信体系、信用评级发布制度和信息通报制度，支持加快发展中小企业融资担保机构。</w:t>
      </w:r>
    </w:p>
    <w:p>
      <w:pPr>
        <w:ind w:left="0" w:right="0" w:firstLine="560"/>
        <w:spacing w:before="450" w:after="450" w:line="312" w:lineRule="auto"/>
      </w:pPr>
      <w:r>
        <w:rPr>
          <w:rFonts w:ascii="宋体" w:hAnsi="宋体" w:eastAsia="宋体" w:cs="宋体"/>
          <w:color w:val="000"/>
          <w:sz w:val="28"/>
          <w:szCs w:val="28"/>
        </w:rPr>
        <w:t xml:space="preserve">七是引导规范民间借贷发展，进一步发挥好民间借贷在支持和服务中小企业方面的积极作用，有效防范民间借贷潜在风险。</w:t>
      </w:r>
    </w:p>
    <w:p>
      <w:pPr>
        <w:ind w:left="0" w:right="0" w:firstLine="560"/>
        <w:spacing w:before="450" w:after="450" w:line="312" w:lineRule="auto"/>
      </w:pPr>
      <w:r>
        <w:rPr>
          <w:rFonts w:ascii="宋体" w:hAnsi="宋体" w:eastAsia="宋体" w:cs="宋体"/>
          <w:color w:val="000"/>
          <w:sz w:val="28"/>
          <w:szCs w:val="28"/>
        </w:rPr>
        <w:t xml:space="preserve">八是扎实推进中小企业信贷政策导向效果评估工作，促进中小企业信贷政策顺畅传导，全面提高中小企业信贷政策实施效果。九是按照中小企业新的划型标准，及时调整完善中小企业信贷统计制度，进一步加强对中小企业生产经营和融资情况的动态监测及调研分析，及时调整完善信贷政策。</w:t>
      </w:r>
    </w:p>
    <w:p>
      <w:pPr>
        <w:ind w:left="0" w:right="0" w:firstLine="560"/>
        <w:spacing w:before="450" w:after="450" w:line="312" w:lineRule="auto"/>
      </w:pPr>
      <w:r>
        <w:rPr>
          <w:rFonts w:ascii="宋体" w:hAnsi="宋体" w:eastAsia="宋体" w:cs="宋体"/>
          <w:color w:val="000"/>
          <w:sz w:val="28"/>
          <w:szCs w:val="28"/>
        </w:rPr>
        <w:t xml:space="preserve">十是积极支持地方政府进一步优化金融生态环境。支持政府有关部门按照新的中小企业划型标准，定期或不定期公布中小企业生产经营和发展信息，为企业转型升级提供方向指导和正向激励，为金融机构扩大信贷切入点提供基础支持。</w:t>
      </w:r>
    </w:p>
    <w:p>
      <w:pPr>
        <w:ind w:left="0" w:right="0" w:firstLine="560"/>
        <w:spacing w:before="450" w:after="450" w:line="312" w:lineRule="auto"/>
      </w:pPr>
      <w:r>
        <w:rPr>
          <w:rFonts w:ascii="宋体" w:hAnsi="宋体" w:eastAsia="宋体" w:cs="宋体"/>
          <w:color w:val="000"/>
          <w:sz w:val="28"/>
          <w:szCs w:val="28"/>
        </w:rPr>
        <w:t xml:space="preserve">[张小松]我国小企业发展十分迅猛，确实也成为我国经济增长的重要推动力。在党中央、国务院的正确领导下，各级政府和有关部门也不断加大对小企业的扶持力度，改进小企业金融服务工作取得了很大的成效。改进小企业金融服务是一项长期而艰巨的任务，需要大家共同的关心和支持，一方面小企业需要提高自身融资能力，进行产业结构的升级和转型，还包括进一步明确金融支持范围、改善融资环境等。另一方面，银监会下一阶段将以质量、效益和可持续发展作为总的指导原则，在这一原则下继续引导银行业金融机构转变经营发展理念，推动小企业金融服务专业化的机制建设，进一步保持小企业信贷增长势头</w:t>
      </w:r>
    </w:p>
    <w:p>
      <w:pPr>
        <w:ind w:left="0" w:right="0" w:firstLine="560"/>
        <w:spacing w:before="450" w:after="450" w:line="312" w:lineRule="auto"/>
      </w:pPr>
      <w:r>
        <w:rPr>
          <w:rFonts w:ascii="宋体" w:hAnsi="宋体" w:eastAsia="宋体" w:cs="宋体"/>
          <w:color w:val="000"/>
          <w:sz w:val="28"/>
          <w:szCs w:val="28"/>
        </w:rPr>
        <w:t xml:space="preserve">从“国富民强”到“民富国强”</w:t>
      </w:r>
    </w:p>
    <w:p>
      <w:pPr>
        <w:ind w:left="0" w:right="0" w:firstLine="560"/>
        <w:spacing w:before="450" w:after="450" w:line="312" w:lineRule="auto"/>
      </w:pPr>
      <w:r>
        <w:rPr>
          <w:rFonts w:ascii="宋体" w:hAnsi="宋体" w:eastAsia="宋体" w:cs="宋体"/>
          <w:color w:val="000"/>
          <w:sz w:val="28"/>
          <w:szCs w:val="28"/>
        </w:rPr>
        <w:t xml:space="preserve">中国语文里一些习以为常的用语，都反映中国文化的一些深层思维其实与市场经济的本义格格不入。比如，百多年中国现代化的努力，都以“国富民强”和“富国强兵”为目标，其中“富”的主体都是“国”。</w:t>
      </w:r>
    </w:p>
    <w:p>
      <w:pPr>
        <w:ind w:left="0" w:right="0" w:firstLine="560"/>
        <w:spacing w:before="450" w:after="450" w:line="312" w:lineRule="auto"/>
      </w:pPr>
      <w:r>
        <w:rPr>
          <w:rFonts w:ascii="宋体" w:hAnsi="宋体" w:eastAsia="宋体" w:cs="宋体"/>
          <w:color w:val="000"/>
          <w:sz w:val="28"/>
          <w:szCs w:val="28"/>
        </w:rPr>
        <w:t xml:space="preserve">在这一传统模式中，国家成为富裕的主体，然后才将财富分配给民众；这样的国家自然成为全能的大政府，这样的民众自然不但不是创造财富的主体，而且也没有丝毫的个人权利的争取空间。但在市场经济的逻辑中，创造财富的主体应是民众，国家的功能只有两个：</w:t>
      </w:r>
    </w:p>
    <w:p>
      <w:pPr>
        <w:ind w:left="0" w:right="0" w:firstLine="560"/>
        <w:spacing w:before="450" w:after="450" w:line="312" w:lineRule="auto"/>
      </w:pPr>
      <w:r>
        <w:rPr>
          <w:rFonts w:ascii="宋体" w:hAnsi="宋体" w:eastAsia="宋体" w:cs="宋体"/>
          <w:color w:val="000"/>
          <w:sz w:val="28"/>
          <w:szCs w:val="28"/>
        </w:rPr>
        <w:t xml:space="preserve">一、通过税收进行财富再分配，以实现社会公平正义；</w:t>
      </w:r>
    </w:p>
    <w:p>
      <w:pPr>
        <w:ind w:left="0" w:right="0" w:firstLine="560"/>
        <w:spacing w:before="450" w:after="450" w:line="312" w:lineRule="auto"/>
      </w:pPr>
      <w:r>
        <w:rPr>
          <w:rFonts w:ascii="宋体" w:hAnsi="宋体" w:eastAsia="宋体" w:cs="宋体"/>
          <w:color w:val="000"/>
          <w:sz w:val="28"/>
          <w:szCs w:val="28"/>
        </w:rPr>
        <w:t xml:space="preserve">二、迅速发展国家能力（包括教育能力、创新能力、战争能力等），以规避“富国不等于强国”的风险。在市场经济的逻辑中，真正应该实现的是“民富国强”。</w:t>
      </w:r>
    </w:p>
    <w:p>
      <w:pPr>
        <w:ind w:left="0" w:right="0" w:firstLine="560"/>
        <w:spacing w:before="450" w:after="450" w:line="312" w:lineRule="auto"/>
      </w:pPr>
      <w:r>
        <w:rPr>
          <w:rFonts w:ascii="宋体" w:hAnsi="宋体" w:eastAsia="宋体" w:cs="宋体"/>
          <w:color w:val="000"/>
          <w:sz w:val="28"/>
          <w:szCs w:val="28"/>
        </w:rPr>
        <w:t xml:space="preserve">然而，几千年的传统思维及其模式，使得“民富国强”的概念始终难以深入人心。以三十年改革为例，虽然民营企业大幅发展，民生大幅提高，但一有风吹草动，“国进民退”每每成为人们的惯常思维。从这个意义上说，当前改革的瓶颈来源于政经交织，政经交织来源于政府职能无法根本转变，而政府职能无法根本转变则又来源于传统文化中某些根深蒂固的东西。</w:t>
      </w:r>
    </w:p>
    <w:p>
      <w:pPr>
        <w:ind w:left="0" w:right="0" w:firstLine="560"/>
        <w:spacing w:before="450" w:after="450" w:line="312" w:lineRule="auto"/>
      </w:pPr>
      <w:r>
        <w:rPr>
          <w:rFonts w:ascii="宋体" w:hAnsi="宋体" w:eastAsia="宋体" w:cs="宋体"/>
          <w:color w:val="000"/>
          <w:sz w:val="28"/>
          <w:szCs w:val="28"/>
        </w:rPr>
        <w:t xml:space="preserve">看到问题的症结并不难，难的是真正下决心解决这些问题，而且落到实处，同时能逐步有效克服中国传统文化中那些与市场经济不相匹配的思维和行为模式。从这个意义上说，中共五中全会开幕，政策重点由“强国”转向“富民”，人们对此抱有谨慎的期待。</w:t>
      </w:r>
    </w:p>
    <w:p>
      <w:pPr>
        <w:ind w:left="0" w:right="0" w:firstLine="560"/>
        <w:spacing w:before="450" w:after="450" w:line="312" w:lineRule="auto"/>
      </w:pPr>
      <w:r>
        <w:rPr>
          <w:rFonts w:ascii="黑体" w:hAnsi="黑体" w:eastAsia="黑体" w:cs="黑体"/>
          <w:color w:val="000000"/>
          <w:sz w:val="36"/>
          <w:szCs w:val="36"/>
          <w:b w:val="1"/>
          <w:bCs w:val="1"/>
        </w:rPr>
        <w:t xml:space="preserve">第五篇：民营经济</w:t>
      </w:r>
    </w:p>
    <w:p>
      <w:pPr>
        <w:ind w:left="0" w:right="0" w:firstLine="560"/>
        <w:spacing w:before="450" w:after="450" w:line="312" w:lineRule="auto"/>
      </w:pPr>
      <w:r>
        <w:rPr>
          <w:rFonts w:ascii="宋体" w:hAnsi="宋体" w:eastAsia="宋体" w:cs="宋体"/>
          <w:color w:val="000"/>
          <w:sz w:val="28"/>
          <w:szCs w:val="28"/>
        </w:rPr>
        <w:t xml:space="preserve">一、民营经济存在问题</w:t>
      </w:r>
    </w:p>
    <w:p>
      <w:pPr>
        <w:ind w:left="0" w:right="0" w:firstLine="560"/>
        <w:spacing w:before="450" w:after="450" w:line="312" w:lineRule="auto"/>
      </w:pPr>
      <w:r>
        <w:rPr>
          <w:rFonts w:ascii="宋体" w:hAnsi="宋体" w:eastAsia="宋体" w:cs="宋体"/>
          <w:color w:val="000"/>
          <w:sz w:val="28"/>
          <w:szCs w:val="28"/>
        </w:rPr>
        <w:t xml:space="preserve">一直以来，民营企业的融资有“四难”，民间借贷风险大、成本高；股票、公司债券等直接融资方式门槛过高，手续繁杂，耗时过长，致使大多数中小民营企业难以利用国内资本市场筹集发展资金；信用担保体系尚未形成构架，担保机构少，品种单一，制度不完善，造成企业“寻保难”；部分民营企业缺乏诚信，加之企业信用信息征集与评价体系缺失，造成机构对民营企业“惜贷”的现象。在2024年，资金短缺对民营企业显得更加突出，面对通货膨胀的压力，国家采用从紧的货币政策，收缩银根，提高银行存款准备金率，使得银行贷款融资的大门对中小企业几乎关闭。而全球资本市场持续低迷，中国A股也从6124.04点一路狂奔 2300点，跌幅60%，中国创业板的推出也变得不可预测，所有这一切使得民营企业的融资之路难上加难。</w:t>
      </w:r>
    </w:p>
    <w:p>
      <w:pPr>
        <w:ind w:left="0" w:right="0" w:firstLine="560"/>
        <w:spacing w:before="450" w:after="450" w:line="312" w:lineRule="auto"/>
      </w:pPr>
      <w:r>
        <w:rPr>
          <w:rFonts w:ascii="宋体" w:hAnsi="宋体" w:eastAsia="宋体" w:cs="宋体"/>
          <w:color w:val="000"/>
          <w:sz w:val="28"/>
          <w:szCs w:val="28"/>
        </w:rPr>
        <w:t xml:space="preserve">2024年以来，随着中国经济通涨压力的增大，CPI指数持续高位运行，并逐渐向原材料价格领域扩散，PPI指数也是高位运行。2024年1月1日《劳动合同法》的实施，使得国内劳动力成本提高了25%左右，特别是针对劳动密集性企业，生产成本不断增加，利润率迅速下滑，导致部分外资企业相继撤离，大批民营企业破产倒闭。</w:t>
      </w:r>
    </w:p>
    <w:p>
      <w:pPr>
        <w:ind w:left="0" w:right="0" w:firstLine="560"/>
        <w:spacing w:before="450" w:after="450" w:line="312" w:lineRule="auto"/>
      </w:pPr>
      <w:r>
        <w:rPr>
          <w:rFonts w:ascii="宋体" w:hAnsi="宋体" w:eastAsia="宋体" w:cs="宋体"/>
          <w:color w:val="000"/>
          <w:sz w:val="28"/>
          <w:szCs w:val="28"/>
        </w:rPr>
        <w:t xml:space="preserve">改革开放以来，尽管国家对民营企业的发展很重视，但从我国传统观念来看，“民有”就是“私有”，是“万恶之源”，这是一种“所有制偏好”，是民营经济进一步发展的观念障碍。同时，民营经济的发展障碍还存在法律和政策两个方面。我国调整民营企业的法律只有少数单行的法规，没有从国家宏观经济调控的高度对民营经济加以认知和立法，一些现有的法律规定中，民营企业仍处于受歧视的不对等状态。在政策上目前民营经济在很多产业领域存在不同程度的“限进”情况，尤其是在市场准入方面，存在着严重的不平等。行政性垄断使我国经济实际上被分割为两个相对隔离的不同部分，不能平等竞争，更不能相互促进。</w:t>
      </w:r>
    </w:p>
    <w:p>
      <w:pPr>
        <w:ind w:left="0" w:right="0" w:firstLine="560"/>
        <w:spacing w:before="450" w:after="450" w:line="312" w:lineRule="auto"/>
      </w:pPr>
      <w:r>
        <w:rPr>
          <w:rFonts w:ascii="宋体" w:hAnsi="宋体" w:eastAsia="宋体" w:cs="宋体"/>
          <w:color w:val="000"/>
          <w:sz w:val="28"/>
          <w:szCs w:val="28"/>
        </w:rPr>
        <w:t xml:space="preserve">家族式管理体制和产权关系不规范是制约民营经济进一步发展的障碍之一。民营企业普遍采用家族式经营管理体制，所有权、经营权由家族控制。随着企业的发展，家族化管理往往造成企业决策随意性强，缺乏来自内、外有效的监控和制约，决策受情绪和亲属的影响较大，决策的盲目性和风险性很大，直接影响现代企业制度的建立和规模发展，难以适应市场经济的要求。产权结构单一化，往往导致把产权关系和血缘关系融为一体，不仅科学、民主的决策机制难以形成，也切断了人力资本和货币资本的结合，造成会管企业的人没有产权，有产权的人不会管企业。当其发展到一定程度，就会出现严重的对立，要么企业继续“作茧自缚”，要么就是“人去楼空”。其他因素如企业职工的权益保护、环境、能耗的压力不断加大，企业缺乏长期战略思想等，都可能制约民营企业的发展。</w:t>
      </w:r>
    </w:p>
    <w:p>
      <w:pPr>
        <w:ind w:left="0" w:right="0" w:firstLine="560"/>
        <w:spacing w:before="450" w:after="450" w:line="312" w:lineRule="auto"/>
      </w:pPr>
      <w:r>
        <w:rPr>
          <w:rFonts w:ascii="宋体" w:hAnsi="宋体" w:eastAsia="宋体" w:cs="宋体"/>
          <w:color w:val="000"/>
          <w:sz w:val="28"/>
          <w:szCs w:val="28"/>
        </w:rPr>
        <w:t xml:space="preserve">民营经济选择的多为技术门槛和管理门槛相对较低的领域。这样，一方面，本地民营经济的技术水平总体上低于发达地区经济水平；另一方面，企业缺乏长期固定的具有高新技术能力的人才，导致民营经济具有核心竞争力的特色产品少、大路货产品多，名优产品少、低档产品多，高附加值产品少、资源性产品多，精深加工产品少、粗放型产品多。</w:t>
      </w:r>
    </w:p>
    <w:p>
      <w:pPr>
        <w:ind w:left="0" w:right="0" w:firstLine="560"/>
        <w:spacing w:before="450" w:after="450" w:line="312" w:lineRule="auto"/>
      </w:pPr>
      <w:r>
        <w:rPr>
          <w:rFonts w:ascii="宋体" w:hAnsi="宋体" w:eastAsia="宋体" w:cs="宋体"/>
          <w:color w:val="000"/>
          <w:sz w:val="28"/>
          <w:szCs w:val="28"/>
        </w:rPr>
        <w:t xml:space="preserve">二、民营经济迎来更有利的机遇</w:t>
      </w:r>
    </w:p>
    <w:p>
      <w:pPr>
        <w:ind w:left="0" w:right="0" w:firstLine="560"/>
        <w:spacing w:before="450" w:after="450" w:line="312" w:lineRule="auto"/>
      </w:pPr>
      <w:r>
        <w:rPr>
          <w:rFonts w:ascii="宋体" w:hAnsi="宋体" w:eastAsia="宋体" w:cs="宋体"/>
          <w:color w:val="000"/>
          <w:sz w:val="28"/>
          <w:szCs w:val="28"/>
        </w:rPr>
        <w:t xml:space="preserve">十七大报告讲只有改革开放才能发展中国，发展社会主义，发展马克思主义，这是通过事实对改革开放的极高评价。民营企业生于改革，发展于改革，所以只有继续改革开放才能使民营企业走上富强，所以改革开放的继续为民营经济发展提供了昀大的机遇。</w:t>
      </w:r>
    </w:p>
    <w:p>
      <w:pPr>
        <w:ind w:left="0" w:right="0" w:firstLine="560"/>
        <w:spacing w:before="450" w:after="450" w:line="312" w:lineRule="auto"/>
      </w:pPr>
      <w:r>
        <w:rPr>
          <w:rFonts w:ascii="宋体" w:hAnsi="宋体" w:eastAsia="宋体" w:cs="宋体"/>
          <w:color w:val="000"/>
          <w:sz w:val="28"/>
          <w:szCs w:val="28"/>
        </w:rPr>
        <w:t xml:space="preserve">十七大报告讲“人民日益增长的物质文化需要同落后的社会生产力矛盾这一社会矛盾没有改变，今后要着力保障和改善民生，努力使全体人民学有所教、劳有所得、病有所医、老有所养、乐有所居”。主要矛盾的叙述，说明不会打压消费而会鼓励消费，不会把收入差距作为主要矛盾，这些为民营经济顺利发展、健康发展提供了极好的机遇，而且鼓励消费会为民营经济发展提供一个令世界众企眼红的广阔市场。</w:t>
      </w:r>
    </w:p>
    <w:p>
      <w:pPr>
        <w:ind w:left="0" w:right="0" w:firstLine="560"/>
        <w:spacing w:before="450" w:after="450" w:line="312" w:lineRule="auto"/>
      </w:pPr>
      <w:r>
        <w:rPr>
          <w:rFonts w:ascii="宋体" w:hAnsi="宋体" w:eastAsia="宋体" w:cs="宋体"/>
          <w:color w:val="000"/>
          <w:sz w:val="28"/>
          <w:szCs w:val="28"/>
        </w:rPr>
        <w:t xml:space="preserve">党的十七大报告中明确提出：“坚持和完善公有制为主体，多种所有制经济共同发展的基本</w:t>
      </w:r>
    </w:p>
    <w:p>
      <w:pPr>
        <w:ind w:left="0" w:right="0" w:firstLine="560"/>
        <w:spacing w:before="450" w:after="450" w:line="312" w:lineRule="auto"/>
      </w:pPr>
      <w:r>
        <w:rPr>
          <w:rFonts w:ascii="宋体" w:hAnsi="宋体" w:eastAsia="宋体" w:cs="宋体"/>
          <w:color w:val="000"/>
          <w:sz w:val="28"/>
          <w:szCs w:val="28"/>
        </w:rPr>
        <w:t xml:space="preserve">经济制度，毫不动摇地巩固和发展公有制经济，毫不动摇地鼓励、支持、引导非公有制经济发展，坚持平等保护物权，形成各种所有制经济平等竞争，相互促进新格局”。法津上的“平等”保护和经济上的“平等”竞争，这“两个平等”是十七大在非公有制理论上的昀大亮点，在新的历史起点上，要按照十七大报告“两个平等”的思想，形成各种所有制经济平等竞争，相互促进新格局，十七大非公经济理论凸显，民营经济将迎来更有利发展机遇。</w:t>
      </w:r>
    </w:p>
    <w:p>
      <w:pPr>
        <w:ind w:left="0" w:right="0" w:firstLine="560"/>
        <w:spacing w:before="450" w:after="450" w:line="312" w:lineRule="auto"/>
      </w:pPr>
      <w:r>
        <w:rPr>
          <w:rFonts w:ascii="宋体" w:hAnsi="宋体" w:eastAsia="宋体" w:cs="宋体"/>
          <w:color w:val="000"/>
          <w:sz w:val="28"/>
          <w:szCs w:val="28"/>
        </w:rPr>
        <w:t xml:space="preserve">政府改革步伐会进一步深化，国务院《关于鼓励、支持、引导非公有制经济发展若干意见》的出台，民营经济发展中存在的各种体制性障碍有望消除；国家宏观调控政策将逐步转向以经济、法律手段为主，这有利于民营企业认识和把握国家宏观经济的方法、节奏和力度，从而从容调整企业的发展战略；中国编制的“十一五”计划，民营经济的发展被历史性地正式列入发展规划；金融体制改革也将取得实质性进展，民营中小企业融资难的问题可望得到缓解；中国加入世界贸易组织的过渡期的基本结束，将为民营经济更好地与国外投资者合作，以及民营经济更好地发展外向型经济创造良好的国际环境。</w:t>
      </w:r>
    </w:p>
    <w:p>
      <w:pPr>
        <w:ind w:left="0" w:right="0" w:firstLine="560"/>
        <w:spacing w:before="450" w:after="450" w:line="312" w:lineRule="auto"/>
      </w:pPr>
      <w:r>
        <w:rPr>
          <w:rFonts w:ascii="宋体" w:hAnsi="宋体" w:eastAsia="宋体" w:cs="宋体"/>
          <w:color w:val="000"/>
          <w:sz w:val="28"/>
          <w:szCs w:val="28"/>
        </w:rPr>
        <w:t xml:space="preserve">在西部大开发中，国家主要是负责基础设施的改善；制造业、服务业的投资，则主要依靠企业在市场经济基础上进行。西部大开发的关键是西部市场的开发。西部大开发也将促进西部的产业结构和所有制结构的调整与改革。西部大开发，可以说为西部民营企业的发展创造了良好的政策环境。</w:t>
      </w:r>
    </w:p>
    <w:p>
      <w:pPr>
        <w:ind w:left="0" w:right="0" w:firstLine="560"/>
        <w:spacing w:before="450" w:after="450" w:line="312" w:lineRule="auto"/>
      </w:pPr>
      <w:r>
        <w:rPr>
          <w:rFonts w:ascii="宋体" w:hAnsi="宋体" w:eastAsia="宋体" w:cs="宋体"/>
          <w:color w:val="000"/>
          <w:sz w:val="28"/>
          <w:szCs w:val="28"/>
        </w:rPr>
        <w:t xml:space="preserve">三、民营经济应对措施</w:t>
      </w:r>
    </w:p>
    <w:p>
      <w:pPr>
        <w:ind w:left="0" w:right="0" w:firstLine="560"/>
        <w:spacing w:before="450" w:after="450" w:line="312" w:lineRule="auto"/>
      </w:pPr>
      <w:r>
        <w:rPr>
          <w:rFonts w:ascii="宋体" w:hAnsi="宋体" w:eastAsia="宋体" w:cs="宋体"/>
          <w:color w:val="000"/>
          <w:sz w:val="28"/>
          <w:szCs w:val="28"/>
        </w:rPr>
        <w:t xml:space="preserve">要彻底消除阻碍民营经济发展的思想障碍，放胆推进民营经济的新发展和大发展；坚持一视同仁的政策和服务，放手为民营经济发展制造优良的竞争环境；坚持公开、公平、公正的原则，大力推进各项审批制度的改革；放开民营经济的生产经营范围，以思想的大解放、观念的大更新、环境的更优化，推动民营经济更快更好地发展。</w:t>
      </w:r>
    </w:p>
    <w:p>
      <w:pPr>
        <w:ind w:left="0" w:right="0" w:firstLine="560"/>
        <w:spacing w:before="450" w:after="450" w:line="312" w:lineRule="auto"/>
      </w:pPr>
      <w:r>
        <w:rPr>
          <w:rFonts w:ascii="宋体" w:hAnsi="宋体" w:eastAsia="宋体" w:cs="宋体"/>
          <w:color w:val="000"/>
          <w:sz w:val="28"/>
          <w:szCs w:val="28"/>
        </w:rPr>
        <w:t xml:space="preserve">从民营经济的发展现状看，目前，绝大多数民营企业采取家族式的经营方式，产权相对封闭，这已经成为制约民营经济发展的重要方面。正如经济学家厉以宁强调的，家族制是制约中小民营企业发展壮大的关键因素，企业要发展，家族经营只能是一个过渡。民营企业发展到一定规模后，必须进行以现代企业委托代理制为方向的改革，所有权和经营权要分离，家族可以控股，但产权要开放，企业要接受外部的金融资产，这样企业发展才会更快。要按照建立健全现代产权制度的要求，积极引导民营企业向产权明晰化、多元化发展。民营企业自身可以通过推行职工持股、经理人持股等，理顺产权关系，使产权进一步明晰，实现产权的再分配和经营权的交接，构筑经理人员、各类专业技术人才、企业职工与业主的利益共同体，从根本上解决企业行为短期化的倾向严格科学的管理是企业发展的根本保证。民营企业要引入现代企业科学管理的模式，从根本上提高管理水平。一是适当分权。实际调查发现，民营企业普遍存在管理层次不清的问题，沿袭家庭作坊制，大小事情由老板一人决定。随着企业规模的扩大，这种权利过于集中的管理模式必然成为发展的障碍。实行科学管理，就是要把统一管理与分层管理结合起来，营造各司其职、各负其责、各尽其力、各得其所的良好管理氛围，做到层次清晰、权责分明，尽量避免越级请示和越级指挥。二是严格计划管理。与现代管理方式比较，民营企业管理存在随意性大、计划性不强的缺陷，科学管理是有计划的管理，包括计划的制定、执行、检查和调整，使企业向“管理制度化、工作标准化、行为规范化、操作程序化”迈进。三是重视规范与制度。民营企业在创业阶段，人员少、工作简单，大家齐心协力解决生存问题，此时管理的重点是“事”。当企业有了一定规模后，人员多了，管理也就复杂了，此时，人的主观能动性就成为管理中昀主要的因素，管理重点应以“人”为本，不能满足于经验管理，应及时转变思路，运用先进的管理手段，对产品开发、人事、财务、生产、营销等环节进行规范管理与控制。</w:t>
      </w:r>
    </w:p>
    <w:p>
      <w:pPr>
        <w:ind w:left="0" w:right="0" w:firstLine="560"/>
        <w:spacing w:before="450" w:after="450" w:line="312" w:lineRule="auto"/>
      </w:pPr>
      <w:r>
        <w:rPr>
          <w:rFonts w:ascii="宋体" w:hAnsi="宋体" w:eastAsia="宋体" w:cs="宋体"/>
          <w:color w:val="000"/>
          <w:sz w:val="28"/>
          <w:szCs w:val="28"/>
        </w:rPr>
        <w:t xml:space="preserve">要进一步明确和强化有关职能部门的沟通、协调、服务和监督作用。不断完善服务方式和手段，并为其开展工作创造便利条件，使其真正担负起指导和推动民营经济发展的重任，彻底</w:t>
      </w:r>
    </w:p>
    <w:p>
      <w:pPr>
        <w:ind w:left="0" w:right="0" w:firstLine="560"/>
        <w:spacing w:before="450" w:after="450" w:line="312" w:lineRule="auto"/>
      </w:pPr>
      <w:r>
        <w:rPr>
          <w:rFonts w:ascii="宋体" w:hAnsi="宋体" w:eastAsia="宋体" w:cs="宋体"/>
          <w:color w:val="000"/>
          <w:sz w:val="28"/>
          <w:szCs w:val="28"/>
        </w:rPr>
        <w:t xml:space="preserve">解决“多头管理、都管都不管”和乱插手的问题。严格规范政府行政行为，继续加快政府职能转变、全面实行行政许可法、进一步减少审批事项，提高办事效率和服务水平、加大从源头上堵住和治理“三乱”行为、严肃查处侵犯民营企业合法权益的行为、健全完善行政审批监督和考核机制、严肃查处行政不作为或乱作为的行为、减少企业的交易成本，政法机关和行政执法部门要文明执法、规范执法，切实维护民营经济从业者的合法权益，争做民营经济的保护神。</w:t>
      </w:r>
    </w:p>
    <w:p>
      <w:pPr>
        <w:ind w:left="0" w:right="0" w:firstLine="560"/>
        <w:spacing w:before="450" w:after="450" w:line="312" w:lineRule="auto"/>
      </w:pPr>
      <w:r>
        <w:rPr>
          <w:rFonts w:ascii="宋体" w:hAnsi="宋体" w:eastAsia="宋体" w:cs="宋体"/>
          <w:color w:val="000"/>
          <w:sz w:val="28"/>
          <w:szCs w:val="28"/>
        </w:rPr>
        <w:t xml:space="preserve">具体有以下几个方面：一是鼓励民间投资兴办实业的政策。把沉淀在银行里的民间资金的一部分吸引出来，推动各地经济发展。地方政府应把启动内资作为经济发展的一大战略，对利用自有资金或借贷资金达到一定规模的，参照招商引资的认定标准和奖励政策给予一定的奖励，调动民间投资积极性。二是鼓励建立民间担保公司的政策。鼓励各种投资机构、金融机构吸纳民间资金组建商业担保机构，建立和规范民营企业基本信用制度，探索建立中小企业担保公司的风险机制。三是鼓励民营企业进入园区做大做强的政策。引导企业向园区集中，有利于产业聚集，形成特色园区，增强市场竞争力和外在知名度；有利于发挥园区设施的整体效能，节约成本，实现可持续发展；有利于创新经营管理机制，形成昀佳投资环境；企业向园区聚集，人口向城镇流动，有利于推进城镇化进程。四是对骨干企业进行重点扶持的政策。地方政府按照“抓好关键少数”的思路，对投资规模大、发展前景好、社会效益高的重点骨干企业进行重点培植，在项目申报、解决资金、协调关系、争取支持上进行重点倾斜。在各级选举党代表、人大代表、政协委员及评选劳动模范、先进工作者时，进一步扩大民营经济从业人员的比例；对思想政治觉悟高、贡献突出、社会影响大的，可吸收到党的队伍中；对参政议政能力强、社会威望高、特别优秀的，按照干部选拔任用条例，聘任或挂任地方领导干部。</w:t>
      </w:r>
    </w:p>
    <w:p>
      <w:pPr>
        <w:ind w:left="0" w:right="0" w:firstLine="560"/>
        <w:spacing w:before="450" w:after="450" w:line="312" w:lineRule="auto"/>
      </w:pPr>
      <w:r>
        <w:rPr>
          <w:rFonts w:ascii="宋体" w:hAnsi="宋体" w:eastAsia="宋体" w:cs="宋体"/>
          <w:color w:val="000"/>
          <w:sz w:val="28"/>
          <w:szCs w:val="28"/>
        </w:rPr>
        <w:t xml:space="preserve">要加快技术应用步伐，引导和帮助民营企业加大科研投入，加强与大专院校、科研单位的合作，鼓励、支持企业加速科技进步，促进产品产业升级换代；要大力实施品牌发展战略，制定品牌经济发展规划，努力培植品牌产品、品牌企业和品牌产业，并引导民营企业争创名牌产品，通过品牌合作、贴牌生产等多种形式，扩大生产经营规模，引导民营企业从分散小规模经营向规模集约化经营转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2025-06-18T14:07:24+08:00</dcterms:created>
  <dcterms:modified xsi:type="dcterms:W3CDTF">2025-06-18T14:07:24+08:00</dcterms:modified>
</cp:coreProperties>
</file>

<file path=docProps/custom.xml><?xml version="1.0" encoding="utf-8"?>
<Properties xmlns="http://schemas.openxmlformats.org/officeDocument/2006/custom-properties" xmlns:vt="http://schemas.openxmlformats.org/officeDocument/2006/docPropsVTypes"/>
</file>