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组工信息：释放人才正能量构筑发展新优势——白云区发挥组织部门牵头抓总作用用活人才“第一资源”)</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组工信息：释放人才正能量构筑发展新优势——白云区发挥组织部门牵头抓总作用用活人才“第一资源”)释放人才正能量构筑发展新优势——白云区发挥组织部门牵头抓总作用用活人才“第一资源”白云区紧扣经济社会快速发展需要，充分利用高新区、白云区...</w:t>
      </w:r>
    </w:p>
    <w:p>
      <w:pPr>
        <w:ind w:left="0" w:right="0" w:firstLine="560"/>
        <w:spacing w:before="450" w:after="450" w:line="312" w:lineRule="auto"/>
      </w:pPr>
      <w:r>
        <w:rPr>
          <w:rFonts w:ascii="黑体" w:hAnsi="黑体" w:eastAsia="黑体" w:cs="黑体"/>
          <w:color w:val="000000"/>
          <w:sz w:val="36"/>
          <w:szCs w:val="36"/>
          <w:b w:val="1"/>
          <w:bCs w:val="1"/>
        </w:rPr>
        <w:t xml:space="preserve">第一篇：组工信息：释放人才正能量构筑发展新优势——白云区发挥组织部门牵头抓总作用用活人才“第一资源”)</w:t>
      </w:r>
    </w:p>
    <w:p>
      <w:pPr>
        <w:ind w:left="0" w:right="0" w:firstLine="560"/>
        <w:spacing w:before="450" w:after="450" w:line="312" w:lineRule="auto"/>
      </w:pPr>
      <w:r>
        <w:rPr>
          <w:rFonts w:ascii="宋体" w:hAnsi="宋体" w:eastAsia="宋体" w:cs="宋体"/>
          <w:color w:val="000"/>
          <w:sz w:val="28"/>
          <w:szCs w:val="28"/>
        </w:rPr>
        <w:t xml:space="preserve">释放人才正能量构筑发展新优势</w:t>
      </w:r>
    </w:p>
    <w:p>
      <w:pPr>
        <w:ind w:left="0" w:right="0" w:firstLine="560"/>
        <w:spacing w:before="450" w:after="450" w:line="312" w:lineRule="auto"/>
      </w:pPr>
      <w:r>
        <w:rPr>
          <w:rFonts w:ascii="宋体" w:hAnsi="宋体" w:eastAsia="宋体" w:cs="宋体"/>
          <w:color w:val="000"/>
          <w:sz w:val="28"/>
          <w:szCs w:val="28"/>
        </w:rPr>
        <w:t xml:space="preserve">——白云区发挥组织部门牵头抓总作用用活人才“第一资源”</w:t>
      </w:r>
    </w:p>
    <w:p>
      <w:pPr>
        <w:ind w:left="0" w:right="0" w:firstLine="560"/>
        <w:spacing w:before="450" w:after="450" w:line="312" w:lineRule="auto"/>
      </w:pPr>
      <w:r>
        <w:rPr>
          <w:rFonts w:ascii="宋体" w:hAnsi="宋体" w:eastAsia="宋体" w:cs="宋体"/>
          <w:color w:val="000"/>
          <w:sz w:val="28"/>
          <w:szCs w:val="28"/>
        </w:rPr>
        <w:t xml:space="preserve">白云区紧扣经济社会快速发展需要，充分利用高新区、白云区上合下分的体制优势，借助高新区人才特区、贵阳国际人才城和中关村贵阳科技园建设的辐射带动作用，加快建设人才创业首选地的特区，努力确保人才创业有机会、干事有舞台、发展有空间，充分释放“第一资源”推动发展的正能量。</w:t>
      </w:r>
    </w:p>
    <w:p>
      <w:pPr>
        <w:ind w:left="0" w:right="0" w:firstLine="560"/>
        <w:spacing w:before="450" w:after="450" w:line="312" w:lineRule="auto"/>
      </w:pPr>
      <w:r>
        <w:rPr>
          <w:rFonts w:ascii="宋体" w:hAnsi="宋体" w:eastAsia="宋体" w:cs="宋体"/>
          <w:color w:val="000"/>
          <w:sz w:val="28"/>
          <w:szCs w:val="28"/>
        </w:rPr>
        <w:t xml:space="preserve">制度“夯基”强优势。省委、市委多次就人才工作专门部署，白云区结合贯彻上级文件精神和建设生态文明城市建设的需要，提出“进一步推进人才强区战略，加快构建人才生态体系”的人才发展思路，出台《关于进一步推进人才强区战略加快构建人才生态体系的实施意见》和《白云区引进高层次人才实施细则》、《白云区人才公寓管理实施细则（试行）》、《白云区区管专家选拔管理办法（试行）》等八个配套文件，涉及人草培养、引进和使用三个方面的优惠政策，细化采取招才引智的方式引进高层次人才，尤其是企业和产业急需的攻关人才、创新型领军人才和创新创业团队方面的政策和机制，切实抓好各级组织工作会议精神贯彻落实，让政策效应充分释放、用才举措见到实效。</w:t>
      </w:r>
    </w:p>
    <w:p>
      <w:pPr>
        <w:ind w:left="0" w:right="0" w:firstLine="560"/>
        <w:spacing w:before="450" w:after="450" w:line="312" w:lineRule="auto"/>
      </w:pPr>
      <w:r>
        <w:rPr>
          <w:rFonts w:ascii="宋体" w:hAnsi="宋体" w:eastAsia="宋体" w:cs="宋体"/>
          <w:color w:val="000"/>
          <w:sz w:val="28"/>
          <w:szCs w:val="28"/>
        </w:rPr>
        <w:t xml:space="preserve">产业“架桥”聚人才。紧扣发展需要，切实将产业转型升级的着力点转移到依靠科技进步和提高劳动者素质上来；把产业开</w:t>
      </w:r>
    </w:p>
    <w:p>
      <w:pPr>
        <w:ind w:left="0" w:right="0" w:firstLine="560"/>
        <w:spacing w:before="450" w:after="450" w:line="312" w:lineRule="auto"/>
      </w:pPr>
      <w:r>
        <w:rPr>
          <w:rFonts w:ascii="宋体" w:hAnsi="宋体" w:eastAsia="宋体" w:cs="宋体"/>
          <w:color w:val="000"/>
          <w:sz w:val="28"/>
          <w:szCs w:val="28"/>
        </w:rPr>
        <w:t xml:space="preserve">发、重点项目建设与人才资源开发有机结合起来,围绕重点产业发展集聚人才,围绕经济结构战略性调整，大力培养和引进主要产业和关键领域的急需紧缺人才；把招商引资与招才引智结合起来，推进优秀人才向优势企业、主导产业、高科技产业和重点项目集聚，实现以产业大发展吸引人才大聚集，以人才大聚集推进产业大提升。大力实施人才优选优育工程和人才多样性工程，对具有独立知识产权和发明专利的高层次人才和急需紧缺人才，带技术、带项目、带资金到区发展战略性新兴产业、创办科技型企业的，给予50—500万元创业资金扶助；对建设市级以上企业技术（工程）中心等科技成果转化平台的企业给予10—500万元的资助。</w:t>
      </w:r>
    </w:p>
    <w:p>
      <w:pPr>
        <w:ind w:left="0" w:right="0" w:firstLine="560"/>
        <w:spacing w:before="450" w:after="450" w:line="312" w:lineRule="auto"/>
      </w:pPr>
      <w:r>
        <w:rPr>
          <w:rFonts w:ascii="宋体" w:hAnsi="宋体" w:eastAsia="宋体" w:cs="宋体"/>
          <w:color w:val="000"/>
          <w:sz w:val="28"/>
          <w:szCs w:val="28"/>
        </w:rPr>
        <w:t xml:space="preserve">服务“铺路”添保障。大力实施人才栖息环境工程，在开展人才工作中切实增强“情感投入”，建立长期有效的沟通机制，提供“保姆式”、“ 管家式”、“帮办式”服务，及时解决好各类人才在住房、医疗、就业、子女教育、创业扶持、社会保障等方面的实际问题，真正做到从以情动才，营造拴心留人的人才发展环境，形成有利于优秀人才大量涌现、健康成长的良好氛围。如，投入600余万元购买10套商品房作为首批人才公寓；开展首批区管专家评选，评出区管专家47名。建立领导干部联系优秀人才制度，通过走访、座谈等方式，增强人才的归属感、认同感，努力营造了宜居、宜业的良好人才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2025-05-03T09:17:35+08:00</dcterms:created>
  <dcterms:modified xsi:type="dcterms:W3CDTF">2025-05-03T09:17:35+08:00</dcterms:modified>
</cp:coreProperties>
</file>

<file path=docProps/custom.xml><?xml version="1.0" encoding="utf-8"?>
<Properties xmlns="http://schemas.openxmlformats.org/officeDocument/2006/custom-properties" xmlns:vt="http://schemas.openxmlformats.org/officeDocument/2006/docPropsVTypes"/>
</file>